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DF" w:rsidRPr="00EC3421" w:rsidRDefault="00444FDF" w:rsidP="00444FDF">
      <w:pPr>
        <w:pStyle w:val="a3"/>
        <w:rPr>
          <w:rFonts w:ascii="Times New Roman" w:hAnsi="Times New Roman" w:cs="Times New Roman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43180</wp:posOffset>
            </wp:positionV>
            <wp:extent cx="704850" cy="800100"/>
            <wp:effectExtent l="19050" t="0" r="0" b="0"/>
            <wp:wrapThrough wrapText="bothSides">
              <wp:wrapPolygon edited="0">
                <wp:start x="-584" y="0"/>
                <wp:lineTo x="-584" y="21086"/>
                <wp:lineTo x="21600" y="21086"/>
                <wp:lineTo x="21600" y="0"/>
                <wp:lineTo x="-584" y="0"/>
              </wp:wrapPolygon>
            </wp:wrapThrough>
            <wp:docPr id="1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FDF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FDF" w:rsidRPr="00EC3421" w:rsidRDefault="00444FDF" w:rsidP="00444FDF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ВАРНЕНСКОГО МУНИЦИПАЛЬНОГО РАЙОНА</w:t>
      </w: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444FDF" w:rsidRPr="00C453A6" w:rsidRDefault="00444FDF" w:rsidP="00444FDF">
      <w:pPr>
        <w:pStyle w:val="a3"/>
        <w:rPr>
          <w:rFonts w:ascii="Times New Roman" w:hAnsi="Times New Roman" w:cs="Times New Roman"/>
          <w:szCs w:val="28"/>
        </w:rPr>
      </w:pPr>
    </w:p>
    <w:p w:rsidR="00444FDF" w:rsidRPr="00C453A6" w:rsidRDefault="00444FDF" w:rsidP="0044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РЕШЕНИЕ</w:t>
      </w:r>
    </w:p>
    <w:p w:rsidR="00444FDF" w:rsidRDefault="00444FDF" w:rsidP="00444FD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4FDF" w:rsidRDefault="00444FDF" w:rsidP="00444F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EB1160">
        <w:rPr>
          <w:rFonts w:ascii="Times New Roman" w:hAnsi="Times New Roman" w:cs="Times New Roman"/>
          <w:b w:val="0"/>
          <w:sz w:val="28"/>
          <w:szCs w:val="28"/>
        </w:rPr>
        <w:t>23 апреля   2018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A31E1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Арчаглы-Аят</w:t>
      </w:r>
    </w:p>
    <w:p w:rsidR="00444FDF" w:rsidRDefault="00444FDF" w:rsidP="00444F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FDF" w:rsidRDefault="00444FDF" w:rsidP="00081A01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FDF" w:rsidRDefault="00444FDF" w:rsidP="00444FDF">
      <w:pPr>
        <w:pStyle w:val="a3"/>
        <w:rPr>
          <w:sz w:val="28"/>
          <w:szCs w:val="28"/>
        </w:rPr>
      </w:pPr>
    </w:p>
    <w:p w:rsidR="00444FDF" w:rsidRPr="00B62307" w:rsidRDefault="00444FDF" w:rsidP="00FF63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</w:t>
      </w:r>
      <w:r w:rsidR="00FF636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главы  Аятского сельского поселения Лосенкова Алексея Алексеевича  о</w:t>
      </w:r>
      <w:r w:rsidR="00EB1160">
        <w:rPr>
          <w:rFonts w:ascii="Times New Roman" w:hAnsi="Times New Roman" w:cs="Times New Roman"/>
          <w:sz w:val="28"/>
          <w:szCs w:val="28"/>
        </w:rPr>
        <w:t xml:space="preserve"> проделанной работе за 2017</w:t>
      </w:r>
      <w:r w:rsidR="00FF6364">
        <w:rPr>
          <w:rFonts w:ascii="Times New Roman" w:hAnsi="Times New Roman" w:cs="Times New Roman"/>
          <w:sz w:val="28"/>
          <w:szCs w:val="28"/>
        </w:rPr>
        <w:t xml:space="preserve"> год, Совет депутатов Аятского сельского поселения </w:t>
      </w:r>
    </w:p>
    <w:p w:rsidR="00444FDF" w:rsidRDefault="00444FDF" w:rsidP="00444FDF">
      <w:pPr>
        <w:rPr>
          <w:sz w:val="28"/>
          <w:szCs w:val="28"/>
        </w:rPr>
      </w:pPr>
    </w:p>
    <w:p w:rsidR="00444FDF" w:rsidRPr="00B62307" w:rsidRDefault="00444FDF" w:rsidP="00444F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B62307">
        <w:rPr>
          <w:rFonts w:ascii="Times New Roman" w:hAnsi="Times New Roman" w:cs="Times New Roman"/>
          <w:sz w:val="28"/>
          <w:szCs w:val="28"/>
        </w:rPr>
        <w:t>:</w:t>
      </w:r>
    </w:p>
    <w:p w:rsidR="00444FDF" w:rsidRPr="00B62307" w:rsidRDefault="00444FDF" w:rsidP="00444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FDF" w:rsidRPr="00B62307" w:rsidRDefault="0057672D" w:rsidP="0044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работу главы Аятского сельского поселения удовлетворительной.</w:t>
      </w:r>
    </w:p>
    <w:p w:rsidR="00444FDF" w:rsidRPr="00DD1348" w:rsidRDefault="00444FDF" w:rsidP="00444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FDF" w:rsidRPr="00DD1348" w:rsidRDefault="00444FDF" w:rsidP="00444F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20F" w:rsidRDefault="00CF020F" w:rsidP="00444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44FDF" w:rsidRPr="00DD1348" w:rsidRDefault="00CF020F" w:rsidP="00444F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  <w:r w:rsidR="00444FDF" w:rsidRPr="00DD1348">
        <w:rPr>
          <w:rFonts w:ascii="Times New Roman" w:hAnsi="Times New Roman" w:cs="Times New Roman"/>
          <w:sz w:val="28"/>
          <w:szCs w:val="28"/>
        </w:rPr>
        <w:t xml:space="preserve">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О.В.Черкашина</w:t>
      </w:r>
      <w:r w:rsidR="00444FDF" w:rsidRPr="00DD1348">
        <w:rPr>
          <w:rFonts w:ascii="Times New Roman" w:hAnsi="Times New Roman" w:cs="Times New Roman"/>
          <w:sz w:val="28"/>
          <w:szCs w:val="28"/>
        </w:rPr>
        <w:tab/>
      </w: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rPr>
          <w:b/>
          <w:sz w:val="36"/>
          <w:szCs w:val="36"/>
          <w:u w:val="single"/>
        </w:rPr>
      </w:pPr>
      <w:r w:rsidRPr="007524C8">
        <w:rPr>
          <w:b/>
          <w:sz w:val="36"/>
          <w:szCs w:val="36"/>
          <w:u w:val="single"/>
        </w:rPr>
        <w:lastRenderedPageBreak/>
        <w:t>Отчет Главы Аятс</w:t>
      </w:r>
      <w:r w:rsidR="00306E59">
        <w:rPr>
          <w:b/>
          <w:sz w:val="36"/>
          <w:szCs w:val="36"/>
          <w:u w:val="single"/>
        </w:rPr>
        <w:t>кого сельского поселения за 2017</w:t>
      </w:r>
      <w:r w:rsidRPr="007524C8">
        <w:rPr>
          <w:b/>
          <w:sz w:val="36"/>
          <w:szCs w:val="36"/>
          <w:u w:val="single"/>
        </w:rPr>
        <w:t xml:space="preserve"> год.</w:t>
      </w:r>
    </w:p>
    <w:p w:rsidR="00815B7B" w:rsidRDefault="00815B7B" w:rsidP="00815B7B">
      <w:pPr>
        <w:rPr>
          <w:b/>
          <w:sz w:val="36"/>
          <w:szCs w:val="36"/>
          <w:u w:val="single"/>
        </w:rPr>
      </w:pPr>
    </w:p>
    <w:p w:rsidR="00815B7B" w:rsidRDefault="00815B7B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Вашему вниманию от</w:t>
      </w:r>
      <w:r w:rsidR="00306E59">
        <w:rPr>
          <w:sz w:val="28"/>
          <w:szCs w:val="28"/>
        </w:rPr>
        <w:t>чет о проделанной работе за 2017</w:t>
      </w:r>
      <w:r>
        <w:rPr>
          <w:sz w:val="28"/>
          <w:szCs w:val="28"/>
        </w:rPr>
        <w:t xml:space="preserve"> год.</w:t>
      </w:r>
    </w:p>
    <w:p w:rsidR="00815B7B" w:rsidRDefault="00815B7B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которым мы руководствуемся в своей работе является бюджет. Бюджет поселения складывается из собственных доходов и дот</w:t>
      </w:r>
      <w:r w:rsidR="00E90EDE">
        <w:rPr>
          <w:sz w:val="28"/>
          <w:szCs w:val="28"/>
        </w:rPr>
        <w:t xml:space="preserve">аций разных уровней </w:t>
      </w:r>
      <w:proofErr w:type="gramStart"/>
      <w:r w:rsidR="00E90EDE">
        <w:rPr>
          <w:sz w:val="28"/>
          <w:szCs w:val="28"/>
        </w:rPr>
        <w:t xml:space="preserve">( </w:t>
      </w:r>
      <w:proofErr w:type="gramEnd"/>
      <w:r w:rsidR="00E90EDE">
        <w:rPr>
          <w:sz w:val="28"/>
          <w:szCs w:val="28"/>
        </w:rPr>
        <w:t>районного,</w:t>
      </w:r>
      <w:r>
        <w:rPr>
          <w:sz w:val="28"/>
          <w:szCs w:val="28"/>
        </w:rPr>
        <w:t xml:space="preserve"> областного, федерального). </w:t>
      </w:r>
    </w:p>
    <w:p w:rsidR="00815B7B" w:rsidRDefault="00815B7B" w:rsidP="00815B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имеющихся финансовых средств администрация поселения исполняет</w:t>
      </w:r>
      <w:proofErr w:type="gramEnd"/>
      <w:r>
        <w:rPr>
          <w:sz w:val="28"/>
          <w:szCs w:val="28"/>
        </w:rPr>
        <w:t xml:space="preserve"> </w:t>
      </w:r>
      <w:r w:rsidRPr="00B76963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по статьям расходов. </w:t>
      </w:r>
    </w:p>
    <w:p w:rsidR="00815B7B" w:rsidRDefault="00815B7B" w:rsidP="00815B7B">
      <w:pPr>
        <w:jc w:val="both"/>
        <w:rPr>
          <w:sz w:val="28"/>
          <w:szCs w:val="28"/>
        </w:rPr>
      </w:pPr>
    </w:p>
    <w:p w:rsidR="00815B7B" w:rsidRDefault="00815B7B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>1)Наиболее затратная ст</w:t>
      </w:r>
      <w:r w:rsidR="00610A1F">
        <w:rPr>
          <w:sz w:val="28"/>
          <w:szCs w:val="28"/>
        </w:rPr>
        <w:t>атья – уличное освещение. В 2017</w:t>
      </w:r>
      <w:r>
        <w:rPr>
          <w:sz w:val="28"/>
          <w:szCs w:val="28"/>
        </w:rPr>
        <w:t xml:space="preserve"> году затрачено </w:t>
      </w:r>
      <w:r w:rsidR="00DA14EB">
        <w:rPr>
          <w:sz w:val="28"/>
          <w:szCs w:val="28"/>
        </w:rPr>
        <w:t>848329,22</w:t>
      </w:r>
      <w:r>
        <w:rPr>
          <w:sz w:val="28"/>
          <w:szCs w:val="28"/>
        </w:rPr>
        <w:t xml:space="preserve"> рублей, приобретение  электротоваров  составило </w:t>
      </w:r>
      <w:r w:rsidR="00DA14EB">
        <w:rPr>
          <w:sz w:val="28"/>
          <w:szCs w:val="28"/>
        </w:rPr>
        <w:t>30000,00</w:t>
      </w:r>
      <w:r>
        <w:rPr>
          <w:sz w:val="28"/>
          <w:szCs w:val="28"/>
        </w:rPr>
        <w:t xml:space="preserve"> рублей</w:t>
      </w:r>
    </w:p>
    <w:p w:rsidR="00815B7B" w:rsidRDefault="00815B7B" w:rsidP="00815B7B">
      <w:pPr>
        <w:jc w:val="both"/>
        <w:rPr>
          <w:sz w:val="28"/>
          <w:szCs w:val="28"/>
        </w:rPr>
      </w:pPr>
    </w:p>
    <w:p w:rsidR="00815B7B" w:rsidRDefault="00815B7B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На содержание дорог местного значения выделено </w:t>
      </w:r>
      <w:r w:rsidR="00DA14EB">
        <w:rPr>
          <w:sz w:val="28"/>
          <w:szCs w:val="28"/>
        </w:rPr>
        <w:t>920720,00</w:t>
      </w:r>
      <w:r>
        <w:rPr>
          <w:sz w:val="28"/>
          <w:szCs w:val="28"/>
        </w:rPr>
        <w:t xml:space="preserve"> рублей, из них на очистку снега потрачено </w:t>
      </w:r>
      <w:r w:rsidR="00DA14EB">
        <w:rPr>
          <w:sz w:val="28"/>
          <w:szCs w:val="28"/>
        </w:rPr>
        <w:t>389784,00</w:t>
      </w:r>
      <w:r>
        <w:rPr>
          <w:sz w:val="28"/>
          <w:szCs w:val="28"/>
        </w:rPr>
        <w:t xml:space="preserve"> рублей,  на ремонт потрачено </w:t>
      </w:r>
      <w:r w:rsidR="00DA14EB">
        <w:rPr>
          <w:sz w:val="28"/>
          <w:szCs w:val="28"/>
        </w:rPr>
        <w:t>430000,00</w:t>
      </w:r>
      <w:r>
        <w:rPr>
          <w:sz w:val="28"/>
          <w:szCs w:val="28"/>
        </w:rPr>
        <w:t xml:space="preserve"> рублей, </w:t>
      </w:r>
      <w:r w:rsidR="00DA14EB">
        <w:rPr>
          <w:sz w:val="28"/>
          <w:szCs w:val="28"/>
        </w:rPr>
        <w:t>39936,00</w:t>
      </w:r>
      <w:r>
        <w:rPr>
          <w:sz w:val="28"/>
          <w:szCs w:val="28"/>
        </w:rPr>
        <w:t xml:space="preserve">   рублей потрачено на нанесение </w:t>
      </w:r>
      <w:r w:rsidR="00CD1A50">
        <w:rPr>
          <w:sz w:val="28"/>
          <w:szCs w:val="28"/>
        </w:rPr>
        <w:t>дорожной разметки, на разработку проекта  «организация дорожного движения» протяженностью 27,8 км</w:t>
      </w:r>
      <w:proofErr w:type="gramStart"/>
      <w:r w:rsidR="00CD1A50">
        <w:rPr>
          <w:sz w:val="28"/>
          <w:szCs w:val="28"/>
        </w:rPr>
        <w:t>.</w:t>
      </w:r>
      <w:proofErr w:type="gramEnd"/>
      <w:r w:rsidR="00CD1A50">
        <w:rPr>
          <w:sz w:val="28"/>
          <w:szCs w:val="28"/>
        </w:rPr>
        <w:t xml:space="preserve"> </w:t>
      </w:r>
      <w:proofErr w:type="gramStart"/>
      <w:r w:rsidR="00CD1A50">
        <w:rPr>
          <w:sz w:val="28"/>
          <w:szCs w:val="28"/>
        </w:rPr>
        <w:t>в</w:t>
      </w:r>
      <w:proofErr w:type="gramEnd"/>
      <w:r w:rsidR="00CD1A50">
        <w:rPr>
          <w:sz w:val="28"/>
          <w:szCs w:val="28"/>
        </w:rPr>
        <w:t xml:space="preserve"> п. Арчаглы-Аят, с. Александровка, п. Алакамыс, п. Маслоковцы было потрачено 61000,00 рублей.</w:t>
      </w:r>
    </w:p>
    <w:p w:rsidR="00815B7B" w:rsidRDefault="00815B7B" w:rsidP="00815B7B">
      <w:pPr>
        <w:jc w:val="both"/>
        <w:rPr>
          <w:sz w:val="28"/>
          <w:szCs w:val="28"/>
        </w:rPr>
      </w:pPr>
    </w:p>
    <w:p w:rsidR="00815B7B" w:rsidRDefault="00CD1A50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>3)  В 2017</w:t>
      </w:r>
      <w:r w:rsidR="00815B7B">
        <w:rPr>
          <w:sz w:val="28"/>
          <w:szCs w:val="28"/>
        </w:rPr>
        <w:t xml:space="preserve"> году на водоснабжение выделялось </w:t>
      </w:r>
      <w:r w:rsidR="008C31C6">
        <w:rPr>
          <w:sz w:val="28"/>
          <w:szCs w:val="28"/>
        </w:rPr>
        <w:t>887889,05</w:t>
      </w:r>
      <w:r w:rsidR="00815B7B">
        <w:rPr>
          <w:sz w:val="28"/>
          <w:szCs w:val="28"/>
        </w:rPr>
        <w:t xml:space="preserve"> рублей, из них на устранение порывов </w:t>
      </w:r>
      <w:proofErr w:type="gramStart"/>
      <w:r w:rsidR="00815B7B">
        <w:rPr>
          <w:sz w:val="28"/>
          <w:szCs w:val="28"/>
        </w:rPr>
        <w:t>в</w:t>
      </w:r>
      <w:proofErr w:type="gramEnd"/>
      <w:r w:rsidR="00815B7B">
        <w:rPr>
          <w:sz w:val="28"/>
          <w:szCs w:val="28"/>
        </w:rPr>
        <w:t xml:space="preserve"> с. Александровка, п. Алакамыс, п. Маслоковцы было затрачено </w:t>
      </w:r>
      <w:r w:rsidR="008C31C6">
        <w:rPr>
          <w:sz w:val="28"/>
          <w:szCs w:val="28"/>
        </w:rPr>
        <w:t>299000,00</w:t>
      </w:r>
      <w:r w:rsidR="00815B7B">
        <w:rPr>
          <w:sz w:val="28"/>
          <w:szCs w:val="28"/>
        </w:rPr>
        <w:t xml:space="preserve"> рублей.</w:t>
      </w:r>
    </w:p>
    <w:p w:rsidR="00815B7B" w:rsidRDefault="00815B7B" w:rsidP="00815B7B">
      <w:pPr>
        <w:jc w:val="both"/>
        <w:rPr>
          <w:sz w:val="28"/>
          <w:szCs w:val="28"/>
        </w:rPr>
      </w:pPr>
    </w:p>
    <w:p w:rsidR="00815B7B" w:rsidRDefault="00815B7B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 содержание пожарной части было затрачено  на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пожарных  </w:t>
      </w:r>
      <w:r w:rsidR="00F07AC9">
        <w:rPr>
          <w:sz w:val="28"/>
          <w:szCs w:val="28"/>
        </w:rPr>
        <w:t>830854,68</w:t>
      </w:r>
      <w:r>
        <w:rPr>
          <w:sz w:val="28"/>
          <w:szCs w:val="28"/>
        </w:rPr>
        <w:t xml:space="preserve"> рублей</w:t>
      </w:r>
      <w:r w:rsidR="00F07AC9">
        <w:rPr>
          <w:sz w:val="28"/>
          <w:szCs w:val="28"/>
        </w:rPr>
        <w:t>.</w:t>
      </w:r>
    </w:p>
    <w:p w:rsidR="00815B7B" w:rsidRDefault="00815B7B" w:rsidP="00815B7B">
      <w:pPr>
        <w:jc w:val="both"/>
        <w:rPr>
          <w:sz w:val="28"/>
          <w:szCs w:val="28"/>
        </w:rPr>
      </w:pPr>
    </w:p>
    <w:p w:rsidR="00815B7B" w:rsidRDefault="00815B7B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F07AC9">
        <w:rPr>
          <w:sz w:val="28"/>
          <w:szCs w:val="28"/>
        </w:rPr>
        <w:t>Для развития инженерной, транспортной и социальной инфраструктуры был разработан «Генеральный план Аятского сельского поселения», стоимость градостроительной документации составила 99900,00 рублей.</w:t>
      </w:r>
    </w:p>
    <w:p w:rsidR="00815B7B" w:rsidRDefault="00815B7B" w:rsidP="00815B7B">
      <w:pPr>
        <w:jc w:val="both"/>
        <w:rPr>
          <w:sz w:val="28"/>
          <w:szCs w:val="28"/>
        </w:rPr>
      </w:pPr>
    </w:p>
    <w:p w:rsidR="00815B7B" w:rsidRDefault="00815B7B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Было проведено буртование свалок на сумму </w:t>
      </w:r>
      <w:r w:rsidR="003D3456">
        <w:rPr>
          <w:sz w:val="28"/>
          <w:szCs w:val="28"/>
        </w:rPr>
        <w:t>7229,25</w:t>
      </w:r>
      <w:r>
        <w:rPr>
          <w:sz w:val="28"/>
          <w:szCs w:val="28"/>
        </w:rPr>
        <w:t xml:space="preserve"> рублей </w:t>
      </w:r>
    </w:p>
    <w:p w:rsidR="00815B7B" w:rsidRDefault="00815B7B" w:rsidP="00815B7B">
      <w:pPr>
        <w:jc w:val="both"/>
        <w:rPr>
          <w:sz w:val="28"/>
          <w:szCs w:val="28"/>
        </w:rPr>
      </w:pPr>
    </w:p>
    <w:p w:rsidR="00815B7B" w:rsidRDefault="00815B7B" w:rsidP="00815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На участие и   проведение спортивных мероприятий было  затрачено </w:t>
      </w:r>
      <w:r w:rsidR="003D3456">
        <w:rPr>
          <w:sz w:val="28"/>
          <w:szCs w:val="28"/>
        </w:rPr>
        <w:t>87233,68</w:t>
      </w:r>
      <w:r>
        <w:rPr>
          <w:sz w:val="28"/>
          <w:szCs w:val="28"/>
        </w:rPr>
        <w:t xml:space="preserve"> рублей, из них на приобретение спорт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оваров было затрачено </w:t>
      </w:r>
      <w:r w:rsidR="003D3456">
        <w:rPr>
          <w:sz w:val="28"/>
          <w:szCs w:val="28"/>
        </w:rPr>
        <w:t>33300</w:t>
      </w:r>
      <w:r>
        <w:rPr>
          <w:sz w:val="28"/>
          <w:szCs w:val="28"/>
        </w:rPr>
        <w:t>,00 рублей.</w:t>
      </w:r>
    </w:p>
    <w:p w:rsidR="00815B7B" w:rsidRDefault="00815B7B" w:rsidP="00815B7B">
      <w:pPr>
        <w:jc w:val="both"/>
        <w:rPr>
          <w:sz w:val="28"/>
          <w:szCs w:val="28"/>
        </w:rPr>
      </w:pPr>
    </w:p>
    <w:p w:rsidR="00815B7B" w:rsidRDefault="00E46D59" w:rsidP="00815B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815B7B">
        <w:rPr>
          <w:sz w:val="28"/>
          <w:szCs w:val="28"/>
        </w:rPr>
        <w:t>) На протяжении отчетного года велась работа Совета Содействия Семье и школе (3 заседания) и 2 Совета профилактики)</w:t>
      </w:r>
      <w:proofErr w:type="gramEnd"/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D02"/>
    <w:multiLevelType w:val="hybridMultilevel"/>
    <w:tmpl w:val="C0D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DF"/>
    <w:rsid w:val="00043861"/>
    <w:rsid w:val="00081A01"/>
    <w:rsid w:val="00306E59"/>
    <w:rsid w:val="003D3456"/>
    <w:rsid w:val="00444FDF"/>
    <w:rsid w:val="0057672D"/>
    <w:rsid w:val="00610A1F"/>
    <w:rsid w:val="007C5117"/>
    <w:rsid w:val="007F0457"/>
    <w:rsid w:val="00815B7B"/>
    <w:rsid w:val="008C31C6"/>
    <w:rsid w:val="008E76C2"/>
    <w:rsid w:val="00AE5A3E"/>
    <w:rsid w:val="00B150A6"/>
    <w:rsid w:val="00B40489"/>
    <w:rsid w:val="00BF1BED"/>
    <w:rsid w:val="00C261E2"/>
    <w:rsid w:val="00CD1A50"/>
    <w:rsid w:val="00CF020F"/>
    <w:rsid w:val="00DA14EB"/>
    <w:rsid w:val="00E46D59"/>
    <w:rsid w:val="00E90EDE"/>
    <w:rsid w:val="00EA31E1"/>
    <w:rsid w:val="00EB1160"/>
    <w:rsid w:val="00F07AC9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D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44FD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44F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19</cp:revision>
  <cp:lastPrinted>2018-04-27T03:38:00Z</cp:lastPrinted>
  <dcterms:created xsi:type="dcterms:W3CDTF">2017-07-12T03:52:00Z</dcterms:created>
  <dcterms:modified xsi:type="dcterms:W3CDTF">2018-05-11T09:08:00Z</dcterms:modified>
</cp:coreProperties>
</file>