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EC" w:rsidRDefault="004706EC" w:rsidP="004706EC">
      <w:pPr>
        <w:pStyle w:val="pt-a-000021"/>
        <w:spacing w:before="0" w:beforeAutospacing="0" w:after="0" w:afterAutospacing="0"/>
        <w:ind w:firstLine="709"/>
        <w:jc w:val="both"/>
        <w:rPr>
          <w:rStyle w:val="pt-a0"/>
          <w:b/>
          <w:sz w:val="28"/>
          <w:szCs w:val="28"/>
        </w:rPr>
      </w:pPr>
    </w:p>
    <w:p w:rsidR="004706EC" w:rsidRDefault="00ED11EF" w:rsidP="004706EC">
      <w:pPr>
        <w:pStyle w:val="pt-a-000021"/>
        <w:spacing w:before="0" w:beforeAutospacing="0" w:after="0" w:afterAutospacing="0"/>
        <w:ind w:firstLine="709"/>
        <w:jc w:val="both"/>
        <w:rPr>
          <w:rStyle w:val="pt-a0"/>
          <w:b/>
          <w:sz w:val="28"/>
          <w:szCs w:val="28"/>
        </w:rPr>
      </w:pPr>
      <w:r>
        <w:rPr>
          <w:rStyle w:val="pt-a0"/>
          <w:b/>
          <w:sz w:val="28"/>
          <w:szCs w:val="28"/>
        </w:rPr>
        <w:t xml:space="preserve"> Выписка из Положения</w:t>
      </w:r>
    </w:p>
    <w:p w:rsidR="004706EC" w:rsidRDefault="004706EC" w:rsidP="004706EC">
      <w:pPr>
        <w:pStyle w:val="pt-a-000021"/>
        <w:spacing w:before="0" w:beforeAutospacing="0" w:after="0" w:afterAutospacing="0"/>
        <w:ind w:firstLine="709"/>
        <w:jc w:val="both"/>
        <w:rPr>
          <w:rStyle w:val="pt-a0"/>
          <w:b/>
          <w:sz w:val="28"/>
          <w:szCs w:val="28"/>
        </w:rPr>
      </w:pPr>
      <w:bookmarkStart w:id="0" w:name="_GoBack"/>
      <w:bookmarkEnd w:id="0"/>
    </w:p>
    <w:p w:rsidR="004706EC" w:rsidRPr="00CF0854" w:rsidRDefault="004706EC" w:rsidP="004706EC">
      <w:pPr>
        <w:pStyle w:val="pt-a-000021"/>
        <w:spacing w:before="0" w:beforeAutospacing="0" w:after="0" w:afterAutospacing="0"/>
        <w:ind w:firstLine="709"/>
        <w:jc w:val="both"/>
        <w:rPr>
          <w:rStyle w:val="pt-a0"/>
          <w:b/>
          <w:sz w:val="28"/>
          <w:szCs w:val="28"/>
        </w:rPr>
      </w:pPr>
      <w:r w:rsidRPr="00CF0854">
        <w:rPr>
          <w:rStyle w:val="pt-a0"/>
          <w:b/>
          <w:sz w:val="28"/>
          <w:szCs w:val="28"/>
        </w:rPr>
        <w:t xml:space="preserve">II. Управление рисками причинения вреда (ущерба) </w:t>
      </w:r>
      <w:r w:rsidRPr="00CF0854">
        <w:rPr>
          <w:rStyle w:val="pt-a0-000022"/>
          <w:b/>
          <w:sz w:val="28"/>
          <w:szCs w:val="28"/>
        </w:rPr>
        <w:t>‎</w:t>
      </w:r>
      <w:r w:rsidRPr="00CF0854">
        <w:rPr>
          <w:rStyle w:val="pt-a0"/>
          <w:b/>
          <w:sz w:val="28"/>
          <w:szCs w:val="28"/>
        </w:rPr>
        <w:t>охраняемым законом ценностям при осуществлении</w:t>
      </w:r>
      <w:r w:rsidRPr="00CF0854">
        <w:rPr>
          <w:rStyle w:val="pt-a0-000022"/>
          <w:b/>
          <w:sz w:val="28"/>
          <w:szCs w:val="28"/>
        </w:rPr>
        <w:t xml:space="preserve">‎ </w:t>
      </w:r>
      <w:r w:rsidRPr="00CF0854">
        <w:rPr>
          <w:rStyle w:val="pt-a0"/>
          <w:b/>
          <w:sz w:val="28"/>
          <w:szCs w:val="28"/>
        </w:rPr>
        <w:t>муниципального контроля</w:t>
      </w:r>
      <w:r>
        <w:rPr>
          <w:rStyle w:val="pt-a0"/>
          <w:b/>
          <w:sz w:val="28"/>
          <w:szCs w:val="28"/>
        </w:rPr>
        <w:t xml:space="preserve"> в сфере благоустройства</w:t>
      </w:r>
    </w:p>
    <w:p w:rsidR="004706EC" w:rsidRPr="00CF0854" w:rsidRDefault="004706EC" w:rsidP="00470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06EC" w:rsidRPr="00C670D8" w:rsidRDefault="004706EC" w:rsidP="00470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9. </w:t>
      </w:r>
      <w:r w:rsidRPr="00C670D8">
        <w:rPr>
          <w:rFonts w:ascii="Times New Roman" w:hAnsi="Times New Roman"/>
          <w:sz w:val="28"/>
          <w:szCs w:val="28"/>
        </w:rPr>
        <w:t>Система оценки и управления рисками при осуществлении муниципального контроля в сфере благоустройства не применяется.</w:t>
      </w:r>
    </w:p>
    <w:p w:rsidR="004706EC" w:rsidRPr="00CF0854" w:rsidRDefault="004706EC" w:rsidP="00470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541A" w:rsidRDefault="0059541A"/>
    <w:sectPr w:rsidR="0059541A" w:rsidSect="008C0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4904"/>
    <w:rsid w:val="004706EC"/>
    <w:rsid w:val="0059541A"/>
    <w:rsid w:val="008C0039"/>
    <w:rsid w:val="00CF4904"/>
    <w:rsid w:val="00ED1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6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">
    <w:name w:val="pt-a0"/>
    <w:basedOn w:val="a0"/>
    <w:rsid w:val="004706EC"/>
  </w:style>
  <w:style w:type="paragraph" w:customStyle="1" w:styleId="pt-a-000021">
    <w:name w:val="pt-a-000021"/>
    <w:basedOn w:val="a"/>
    <w:rsid w:val="004706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22">
    <w:name w:val="pt-a0-000022"/>
    <w:basedOn w:val="a0"/>
    <w:rsid w:val="004706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spec</cp:lastModifiedBy>
  <cp:revision>4</cp:revision>
  <dcterms:created xsi:type="dcterms:W3CDTF">2022-06-15T06:33:00Z</dcterms:created>
  <dcterms:modified xsi:type="dcterms:W3CDTF">2022-06-28T11:28:00Z</dcterms:modified>
</cp:coreProperties>
</file>