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995F7A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29 </w:t>
      </w:r>
      <w:r w:rsidR="00312BC1">
        <w:rPr>
          <w:rFonts w:ascii="Times New Roman" w:hAnsi="Times New Roman" w:cs="Times New Roman"/>
          <w:b/>
          <w:bCs/>
          <w:sz w:val="28"/>
          <w:szCs w:val="28"/>
        </w:rPr>
        <w:t>марта 2024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Кулевчи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5F7A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Кулевчинского сельского поселения на 202</w:t>
      </w:r>
      <w:r w:rsidR="00312BC1">
        <w:rPr>
          <w:rFonts w:ascii="Times New Roman" w:hAnsi="Times New Roman" w:cs="Times New Roman"/>
          <w:sz w:val="28"/>
          <w:szCs w:val="28"/>
        </w:rPr>
        <w:t>4 год и на плановый период 2025</w:t>
      </w:r>
      <w:r w:rsidR="00995F7A">
        <w:rPr>
          <w:rFonts w:ascii="Times New Roman" w:hAnsi="Times New Roman" w:cs="Times New Roman"/>
          <w:sz w:val="28"/>
          <w:szCs w:val="28"/>
        </w:rPr>
        <w:t xml:space="preserve"> и 202</w:t>
      </w:r>
      <w:r w:rsidR="00312BC1">
        <w:rPr>
          <w:rFonts w:ascii="Times New Roman" w:hAnsi="Times New Roman" w:cs="Times New Roman"/>
          <w:sz w:val="28"/>
          <w:szCs w:val="28"/>
        </w:rPr>
        <w:t>6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995F7A" w:rsidRDefault="006D2AD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 внесении изменений в правила благоустройства Кулевчинского сельского поселения</w:t>
      </w:r>
    </w:p>
    <w:p w:rsidR="006D2ADE" w:rsidRDefault="006D2ADE" w:rsidP="006D2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ладчик: Н.В.Мешковская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6D2ADE" w:rsidRDefault="006D2ADE"/>
    <w:sectPr w:rsidR="006D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287B40"/>
    <w:rsid w:val="00312BC1"/>
    <w:rsid w:val="006D2ADE"/>
    <w:rsid w:val="00995F7A"/>
    <w:rsid w:val="00C2390D"/>
    <w:rsid w:val="00E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2024-10-14T04:47:00Z</dcterms:created>
  <dcterms:modified xsi:type="dcterms:W3CDTF">2024-10-15T11:31:00Z</dcterms:modified>
</cp:coreProperties>
</file>