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19" w:rsidRPr="007A782F" w:rsidRDefault="00FF4919" w:rsidP="00A21217">
      <w:pPr>
        <w:jc w:val="right"/>
      </w:pPr>
      <w:r w:rsidRPr="007A782F">
        <w:t>Приложение</w:t>
      </w:r>
    </w:p>
    <w:p w:rsidR="00FF4919" w:rsidRPr="007A782F" w:rsidRDefault="00FF4919" w:rsidP="00A21217">
      <w:pPr>
        <w:ind w:left="4678"/>
        <w:jc w:val="right"/>
      </w:pPr>
      <w:r w:rsidRPr="007A782F">
        <w:t>к распоряжению Администрации Варненского муниципального района Челябинской области</w:t>
      </w:r>
    </w:p>
    <w:p w:rsidR="00FF4919" w:rsidRPr="007A782F" w:rsidRDefault="00FF4919" w:rsidP="00A21217">
      <w:pPr>
        <w:ind w:left="4678"/>
        <w:jc w:val="right"/>
      </w:pPr>
      <w:r w:rsidRPr="007A782F">
        <w:t xml:space="preserve">от </w:t>
      </w:r>
      <w:r w:rsidR="008F23B4">
        <w:t>27</w:t>
      </w:r>
      <w:r w:rsidR="003A22FD">
        <w:t>.04.2026</w:t>
      </w:r>
      <w:r w:rsidRPr="007A782F">
        <w:t xml:space="preserve"> года № </w:t>
      </w:r>
      <w:r w:rsidR="008F23B4">
        <w:t>284</w:t>
      </w:r>
      <w:r w:rsidR="0076416D">
        <w:t>-</w:t>
      </w:r>
      <w:r w:rsidR="00380FF8">
        <w:t>р</w:t>
      </w:r>
    </w:p>
    <w:p w:rsidR="00FF4919" w:rsidRPr="007A782F" w:rsidRDefault="00FF4919" w:rsidP="00FF4919">
      <w:pPr>
        <w:tabs>
          <w:tab w:val="left" w:pos="540"/>
        </w:tabs>
        <w:jc w:val="center"/>
        <w:rPr>
          <w:b/>
          <w:bCs/>
        </w:rPr>
      </w:pPr>
    </w:p>
    <w:p w:rsidR="00FF4919" w:rsidRPr="007A782F" w:rsidRDefault="00FF4919" w:rsidP="00FF4919">
      <w:pPr>
        <w:pStyle w:val="a4"/>
        <w:jc w:val="center"/>
        <w:rPr>
          <w:sz w:val="24"/>
          <w:szCs w:val="24"/>
        </w:rPr>
      </w:pPr>
      <w:r>
        <w:rPr>
          <w:bCs w:val="0"/>
          <w:sz w:val="24"/>
          <w:szCs w:val="24"/>
        </w:rPr>
        <w:t xml:space="preserve">Администрация </w:t>
      </w:r>
      <w:proofErr w:type="spellStart"/>
      <w:r w:rsidRPr="007A782F">
        <w:rPr>
          <w:bCs w:val="0"/>
          <w:sz w:val="24"/>
          <w:szCs w:val="24"/>
        </w:rPr>
        <w:t>Варненского</w:t>
      </w:r>
      <w:proofErr w:type="spellEnd"/>
      <w:r w:rsidRPr="007A782F">
        <w:rPr>
          <w:bCs w:val="0"/>
          <w:sz w:val="24"/>
          <w:szCs w:val="24"/>
        </w:rPr>
        <w:t xml:space="preserve"> муниципального </w:t>
      </w:r>
      <w:r w:rsidR="00903FB1">
        <w:rPr>
          <w:bCs w:val="0"/>
          <w:sz w:val="24"/>
          <w:szCs w:val="24"/>
        </w:rPr>
        <w:t>округа</w:t>
      </w:r>
      <w:r w:rsidRPr="007A78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Челябинской области </w:t>
      </w:r>
      <w:r w:rsidRPr="007A782F">
        <w:rPr>
          <w:sz w:val="24"/>
          <w:szCs w:val="24"/>
        </w:rPr>
        <w:t xml:space="preserve">сообщает о проведении электронного аукциона, открытого по составу участников и по форме подачи предложения о цене на право заключения договора аренды земельного участка, </w:t>
      </w:r>
      <w:r w:rsidR="003177C1">
        <w:rPr>
          <w:sz w:val="24"/>
          <w:szCs w:val="24"/>
        </w:rPr>
        <w:t xml:space="preserve"> с кадастровым номером 74:05:0900006:226, </w:t>
      </w:r>
      <w:r w:rsidRPr="007A782F">
        <w:rPr>
          <w:sz w:val="24"/>
          <w:szCs w:val="24"/>
        </w:rPr>
        <w:t xml:space="preserve">расположенного </w:t>
      </w:r>
      <w:r w:rsidR="00A64DA9">
        <w:rPr>
          <w:sz w:val="24"/>
          <w:szCs w:val="24"/>
        </w:rPr>
        <w:t>по адресу</w:t>
      </w:r>
      <w:r w:rsidRPr="007A782F">
        <w:rPr>
          <w:bCs w:val="0"/>
          <w:sz w:val="24"/>
          <w:szCs w:val="24"/>
          <w:lang w:eastAsia="ru-RU"/>
        </w:rPr>
        <w:t xml:space="preserve">: </w:t>
      </w:r>
      <w:r w:rsidR="00903FB1">
        <w:rPr>
          <w:bCs w:val="0"/>
          <w:sz w:val="24"/>
          <w:szCs w:val="24"/>
          <w:lang w:eastAsia="ru-RU"/>
        </w:rPr>
        <w:t xml:space="preserve">Россия, </w:t>
      </w:r>
      <w:r w:rsidRPr="007A782F">
        <w:rPr>
          <w:bCs w:val="0"/>
          <w:sz w:val="24"/>
          <w:szCs w:val="24"/>
          <w:lang w:eastAsia="ru-RU"/>
        </w:rPr>
        <w:t xml:space="preserve">Челябинская область, </w:t>
      </w:r>
      <w:proofErr w:type="spellStart"/>
      <w:r w:rsidRPr="007A782F">
        <w:rPr>
          <w:bCs w:val="0"/>
          <w:sz w:val="24"/>
          <w:szCs w:val="24"/>
          <w:lang w:eastAsia="ru-RU"/>
        </w:rPr>
        <w:t>Варненский</w:t>
      </w:r>
      <w:proofErr w:type="spellEnd"/>
      <w:r w:rsidRPr="007A782F">
        <w:rPr>
          <w:bCs w:val="0"/>
          <w:sz w:val="24"/>
          <w:szCs w:val="24"/>
          <w:lang w:eastAsia="ru-RU"/>
        </w:rPr>
        <w:t xml:space="preserve"> район, </w:t>
      </w:r>
      <w:r w:rsidR="003177C1">
        <w:rPr>
          <w:bCs w:val="0"/>
          <w:sz w:val="24"/>
          <w:szCs w:val="24"/>
          <w:lang w:eastAsia="ru-RU"/>
        </w:rPr>
        <w:t>с</w:t>
      </w:r>
      <w:r>
        <w:rPr>
          <w:bCs w:val="0"/>
          <w:sz w:val="24"/>
          <w:szCs w:val="24"/>
          <w:lang w:eastAsia="ru-RU"/>
        </w:rPr>
        <w:t xml:space="preserve">. </w:t>
      </w:r>
      <w:r w:rsidR="003177C1">
        <w:rPr>
          <w:bCs w:val="0"/>
          <w:sz w:val="24"/>
          <w:szCs w:val="24"/>
          <w:lang w:eastAsia="ru-RU"/>
        </w:rPr>
        <w:t>Варна</w:t>
      </w:r>
      <w:r w:rsidR="0076416D">
        <w:rPr>
          <w:bCs w:val="0"/>
          <w:sz w:val="24"/>
          <w:szCs w:val="24"/>
          <w:lang w:eastAsia="ru-RU"/>
        </w:rPr>
        <w:t>,</w:t>
      </w:r>
      <w:r w:rsidR="00A64DA9">
        <w:rPr>
          <w:bCs w:val="0"/>
          <w:sz w:val="24"/>
          <w:szCs w:val="24"/>
          <w:lang w:eastAsia="ru-RU"/>
        </w:rPr>
        <w:t xml:space="preserve"> ул. </w:t>
      </w:r>
      <w:r w:rsidR="003177C1">
        <w:rPr>
          <w:bCs w:val="0"/>
          <w:sz w:val="24"/>
          <w:szCs w:val="24"/>
          <w:lang w:eastAsia="ru-RU"/>
        </w:rPr>
        <w:t>Есенина</w:t>
      </w:r>
      <w:r w:rsidR="00A64DA9">
        <w:rPr>
          <w:bCs w:val="0"/>
          <w:sz w:val="24"/>
          <w:szCs w:val="24"/>
          <w:lang w:eastAsia="ru-RU"/>
        </w:rPr>
        <w:t xml:space="preserve">, </w:t>
      </w:r>
      <w:r w:rsidR="0076416D">
        <w:rPr>
          <w:bCs w:val="0"/>
          <w:sz w:val="24"/>
          <w:szCs w:val="24"/>
          <w:lang w:eastAsia="ru-RU"/>
        </w:rPr>
        <w:t>д.</w:t>
      </w:r>
      <w:r w:rsidR="00483003">
        <w:rPr>
          <w:bCs w:val="0"/>
          <w:sz w:val="24"/>
          <w:szCs w:val="24"/>
          <w:lang w:eastAsia="ru-RU"/>
        </w:rPr>
        <w:t>2</w:t>
      </w:r>
      <w:r w:rsidR="003177C1">
        <w:rPr>
          <w:bCs w:val="0"/>
          <w:sz w:val="24"/>
          <w:szCs w:val="24"/>
          <w:lang w:eastAsia="ru-RU"/>
        </w:rPr>
        <w:t>А</w:t>
      </w:r>
      <w:r w:rsidRPr="007A782F">
        <w:rPr>
          <w:sz w:val="24"/>
          <w:szCs w:val="24"/>
        </w:rPr>
        <w:t>,</w:t>
      </w:r>
      <w:r w:rsidR="003177C1">
        <w:rPr>
          <w:sz w:val="24"/>
          <w:szCs w:val="24"/>
        </w:rPr>
        <w:t xml:space="preserve">  </w:t>
      </w:r>
      <w:r w:rsidR="0076416D">
        <w:rPr>
          <w:sz w:val="24"/>
          <w:szCs w:val="24"/>
        </w:rPr>
        <w:t xml:space="preserve"> </w:t>
      </w:r>
      <w:r w:rsidR="00903FB1">
        <w:rPr>
          <w:sz w:val="24"/>
          <w:szCs w:val="24"/>
        </w:rPr>
        <w:t>категория земель:</w:t>
      </w:r>
      <w:r w:rsidRPr="007A782F">
        <w:rPr>
          <w:sz w:val="24"/>
          <w:szCs w:val="24"/>
        </w:rPr>
        <w:t xml:space="preserve"> земл</w:t>
      </w:r>
      <w:r w:rsidR="00903FB1">
        <w:rPr>
          <w:sz w:val="24"/>
          <w:szCs w:val="24"/>
        </w:rPr>
        <w:t>и</w:t>
      </w:r>
      <w:r w:rsidRPr="007A782F">
        <w:rPr>
          <w:sz w:val="24"/>
          <w:szCs w:val="24"/>
        </w:rPr>
        <w:t xml:space="preserve"> </w:t>
      </w:r>
      <w:r w:rsidR="00A64DA9">
        <w:rPr>
          <w:sz w:val="24"/>
          <w:szCs w:val="24"/>
        </w:rPr>
        <w:t>населенных пунктов</w:t>
      </w:r>
      <w:r w:rsidR="00903FB1">
        <w:rPr>
          <w:sz w:val="24"/>
          <w:szCs w:val="24"/>
        </w:rPr>
        <w:t xml:space="preserve">, вид разрешенного использования: для </w:t>
      </w:r>
      <w:r w:rsidR="003177C1">
        <w:rPr>
          <w:sz w:val="24"/>
          <w:szCs w:val="24"/>
        </w:rPr>
        <w:t>индивидуального жилищного строительства</w:t>
      </w:r>
      <w:r w:rsidR="0076416D">
        <w:rPr>
          <w:sz w:val="24"/>
          <w:szCs w:val="24"/>
        </w:rPr>
        <w:t xml:space="preserve">, площадью </w:t>
      </w:r>
      <w:r w:rsidR="003177C1">
        <w:rPr>
          <w:sz w:val="24"/>
          <w:szCs w:val="24"/>
        </w:rPr>
        <w:t>819</w:t>
      </w:r>
      <w:r w:rsidR="0076416D">
        <w:rPr>
          <w:sz w:val="24"/>
          <w:szCs w:val="24"/>
        </w:rPr>
        <w:t xml:space="preserve"> </w:t>
      </w:r>
      <w:proofErr w:type="spellStart"/>
      <w:r w:rsidR="0076416D">
        <w:rPr>
          <w:sz w:val="24"/>
          <w:szCs w:val="24"/>
        </w:rPr>
        <w:t>кв.м</w:t>
      </w:r>
      <w:proofErr w:type="spellEnd"/>
      <w:r w:rsidR="0076416D">
        <w:rPr>
          <w:sz w:val="24"/>
          <w:szCs w:val="24"/>
        </w:rPr>
        <w:t>.</w:t>
      </w:r>
    </w:p>
    <w:p w:rsidR="00FF4919" w:rsidRPr="007A782F" w:rsidRDefault="00FF4919" w:rsidP="00FF4919">
      <w:pPr>
        <w:pStyle w:val="a4"/>
        <w:jc w:val="center"/>
        <w:rPr>
          <w:b w:val="0"/>
          <w:sz w:val="24"/>
          <w:szCs w:val="24"/>
        </w:rPr>
      </w:pPr>
    </w:p>
    <w:p w:rsidR="00D66743" w:rsidRPr="003177C1" w:rsidRDefault="00FF4919" w:rsidP="00D66743">
      <w:pPr>
        <w:pStyle w:val="a4"/>
        <w:rPr>
          <w:b w:val="0"/>
        </w:rPr>
      </w:pPr>
      <w:r w:rsidRPr="00D66743">
        <w:rPr>
          <w:b w:val="0"/>
        </w:rPr>
        <w:t xml:space="preserve">В соответствии с Земельным кодексом РФ от 25.10.2001 № 136-ФЗ, распоряжением Администрации Варненского муниципального района Челябинской области от </w:t>
      </w:r>
      <w:r w:rsidR="00903FB1" w:rsidRPr="00D66743">
        <w:rPr>
          <w:b w:val="0"/>
        </w:rPr>
        <w:t>.04.</w:t>
      </w:r>
      <w:r w:rsidRPr="00D66743">
        <w:rPr>
          <w:b w:val="0"/>
        </w:rPr>
        <w:t>202</w:t>
      </w:r>
      <w:r w:rsidR="00903FB1" w:rsidRPr="00D66743">
        <w:rPr>
          <w:b w:val="0"/>
        </w:rPr>
        <w:t>6</w:t>
      </w:r>
      <w:r w:rsidRPr="00D66743">
        <w:rPr>
          <w:b w:val="0"/>
        </w:rPr>
        <w:t xml:space="preserve"> года № </w:t>
      </w:r>
      <w:r w:rsidR="00854B30" w:rsidRPr="00D66743">
        <w:rPr>
          <w:b w:val="0"/>
        </w:rPr>
        <w:t>-р</w:t>
      </w:r>
      <w:r w:rsidRPr="00D66743">
        <w:rPr>
          <w:b w:val="0"/>
        </w:rPr>
        <w:t xml:space="preserve"> проводит торги в форме электронного аукциона, открытого по составу участников и по форме подачи предложения (заявок) о цене на пр</w:t>
      </w:r>
      <w:r w:rsidR="00F74D3F" w:rsidRPr="00D66743">
        <w:rPr>
          <w:b w:val="0"/>
        </w:rPr>
        <w:t xml:space="preserve">аво заключения договора аренды </w:t>
      </w:r>
      <w:r w:rsidRPr="00D66743">
        <w:rPr>
          <w:b w:val="0"/>
        </w:rPr>
        <w:t>земельного участка</w:t>
      </w:r>
      <w:r w:rsidR="003177C1">
        <w:rPr>
          <w:b w:val="0"/>
        </w:rPr>
        <w:t xml:space="preserve"> </w:t>
      </w:r>
      <w:r w:rsidR="003177C1" w:rsidRPr="003177C1">
        <w:rPr>
          <w:b w:val="0"/>
        </w:rPr>
        <w:t>с кадастровым номером 74:05:0900006:226, расположенного по адресу</w:t>
      </w:r>
      <w:r w:rsidR="003177C1" w:rsidRPr="003177C1">
        <w:rPr>
          <w:b w:val="0"/>
          <w:bCs w:val="0"/>
          <w:lang w:eastAsia="ru-RU"/>
        </w:rPr>
        <w:t xml:space="preserve">: Россия, Челябинская область, </w:t>
      </w:r>
      <w:proofErr w:type="spellStart"/>
      <w:r w:rsidR="003177C1" w:rsidRPr="003177C1">
        <w:rPr>
          <w:b w:val="0"/>
          <w:bCs w:val="0"/>
          <w:lang w:eastAsia="ru-RU"/>
        </w:rPr>
        <w:t>Варненский</w:t>
      </w:r>
      <w:proofErr w:type="spellEnd"/>
      <w:r w:rsidR="003177C1" w:rsidRPr="003177C1">
        <w:rPr>
          <w:b w:val="0"/>
          <w:bCs w:val="0"/>
          <w:lang w:eastAsia="ru-RU"/>
        </w:rPr>
        <w:t xml:space="preserve"> район, с. Варна, ул. Есенина, д.2А</w:t>
      </w:r>
      <w:r w:rsidR="003177C1" w:rsidRPr="003177C1">
        <w:rPr>
          <w:b w:val="0"/>
        </w:rPr>
        <w:t xml:space="preserve">,   категория земель: земли населенных пунктов, вид разрешенного использования: для индивидуального жилищного строительства, площадью 819 </w:t>
      </w:r>
      <w:proofErr w:type="spellStart"/>
      <w:r w:rsidR="003177C1" w:rsidRPr="003177C1">
        <w:rPr>
          <w:b w:val="0"/>
        </w:rPr>
        <w:t>кв.м</w:t>
      </w:r>
      <w:proofErr w:type="spellEnd"/>
      <w:r w:rsidR="003177C1" w:rsidRPr="003177C1">
        <w:rPr>
          <w:b w:val="0"/>
        </w:rPr>
        <w:t>.</w:t>
      </w:r>
    </w:p>
    <w:p w:rsidR="00FF4919" w:rsidRPr="007A782F" w:rsidRDefault="00FF4919" w:rsidP="00FF4919">
      <w:pPr>
        <w:ind w:firstLine="709"/>
        <w:jc w:val="both"/>
        <w:rPr>
          <w:b/>
          <w:bCs/>
        </w:rPr>
      </w:pPr>
    </w:p>
    <w:p w:rsidR="00FF4919" w:rsidRPr="007A782F" w:rsidRDefault="00FF4919" w:rsidP="00FF4919">
      <w:pPr>
        <w:ind w:firstLine="709"/>
        <w:jc w:val="both"/>
        <w:rPr>
          <w:b/>
          <w:bCs/>
        </w:rPr>
      </w:pPr>
      <w:r w:rsidRPr="007A782F">
        <w:rPr>
          <w:b/>
          <w:bCs/>
        </w:rPr>
        <w:t>Лот № 1</w:t>
      </w:r>
    </w:p>
    <w:p w:rsidR="003177C1" w:rsidRPr="003177C1" w:rsidRDefault="00FF4919" w:rsidP="00FF4919">
      <w:pPr>
        <w:ind w:firstLine="709"/>
        <w:jc w:val="both"/>
      </w:pPr>
      <w:r w:rsidRPr="007A782F">
        <w:rPr>
          <w:bCs/>
        </w:rPr>
        <w:t xml:space="preserve">Земельный участок, расположенный </w:t>
      </w:r>
      <w:r w:rsidR="00941C89">
        <w:rPr>
          <w:bCs/>
        </w:rPr>
        <w:t>по адресу</w:t>
      </w:r>
      <w:r w:rsidRPr="007A782F">
        <w:t xml:space="preserve">: </w:t>
      </w:r>
      <w:r w:rsidR="003177C1" w:rsidRPr="003177C1">
        <w:rPr>
          <w:sz w:val="26"/>
          <w:szCs w:val="26"/>
          <w:lang w:eastAsia="ru-RU"/>
        </w:rPr>
        <w:t xml:space="preserve">Россия, Челябинская область, </w:t>
      </w:r>
      <w:proofErr w:type="spellStart"/>
      <w:r w:rsidR="003177C1" w:rsidRPr="003177C1">
        <w:rPr>
          <w:sz w:val="26"/>
          <w:szCs w:val="26"/>
          <w:lang w:eastAsia="ru-RU"/>
        </w:rPr>
        <w:t>Варненский</w:t>
      </w:r>
      <w:proofErr w:type="spellEnd"/>
      <w:r w:rsidR="003177C1" w:rsidRPr="003177C1">
        <w:rPr>
          <w:sz w:val="26"/>
          <w:szCs w:val="26"/>
          <w:lang w:eastAsia="ru-RU"/>
        </w:rPr>
        <w:t xml:space="preserve"> район, </w:t>
      </w:r>
      <w:r w:rsidR="003177C1" w:rsidRPr="003177C1">
        <w:rPr>
          <w:bCs/>
          <w:sz w:val="26"/>
          <w:szCs w:val="26"/>
          <w:lang w:eastAsia="ru-RU"/>
        </w:rPr>
        <w:t>с</w:t>
      </w:r>
      <w:r w:rsidR="003177C1" w:rsidRPr="003177C1">
        <w:rPr>
          <w:sz w:val="26"/>
          <w:szCs w:val="26"/>
          <w:lang w:eastAsia="ru-RU"/>
        </w:rPr>
        <w:t xml:space="preserve">. </w:t>
      </w:r>
      <w:r w:rsidR="003177C1" w:rsidRPr="003177C1">
        <w:rPr>
          <w:bCs/>
          <w:sz w:val="26"/>
          <w:szCs w:val="26"/>
          <w:lang w:eastAsia="ru-RU"/>
        </w:rPr>
        <w:t>Варна</w:t>
      </w:r>
      <w:r w:rsidR="003177C1" w:rsidRPr="003177C1">
        <w:rPr>
          <w:sz w:val="26"/>
          <w:szCs w:val="26"/>
          <w:lang w:eastAsia="ru-RU"/>
        </w:rPr>
        <w:t xml:space="preserve">, ул. </w:t>
      </w:r>
      <w:r w:rsidR="003177C1" w:rsidRPr="003177C1">
        <w:rPr>
          <w:bCs/>
          <w:sz w:val="26"/>
          <w:szCs w:val="26"/>
          <w:lang w:eastAsia="ru-RU"/>
        </w:rPr>
        <w:t>Есенина</w:t>
      </w:r>
      <w:r w:rsidR="003177C1" w:rsidRPr="003177C1">
        <w:rPr>
          <w:sz w:val="26"/>
          <w:szCs w:val="26"/>
          <w:lang w:eastAsia="ru-RU"/>
        </w:rPr>
        <w:t>, д.2</w:t>
      </w:r>
      <w:r w:rsidR="003177C1" w:rsidRPr="003177C1">
        <w:rPr>
          <w:bCs/>
          <w:sz w:val="26"/>
          <w:szCs w:val="26"/>
          <w:lang w:eastAsia="ru-RU"/>
        </w:rPr>
        <w:t>А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кадастровый номер – 74:05:</w:t>
      </w:r>
      <w:r w:rsidR="003177C1">
        <w:rPr>
          <w:bCs/>
        </w:rPr>
        <w:t>09</w:t>
      </w:r>
      <w:r w:rsidRPr="007A782F">
        <w:rPr>
          <w:bCs/>
        </w:rPr>
        <w:t>00</w:t>
      </w:r>
      <w:r w:rsidR="00903FB1">
        <w:rPr>
          <w:bCs/>
        </w:rPr>
        <w:t>00</w:t>
      </w:r>
      <w:r w:rsidR="003177C1">
        <w:rPr>
          <w:bCs/>
        </w:rPr>
        <w:t>6</w:t>
      </w:r>
      <w:r w:rsidRPr="007A782F">
        <w:rPr>
          <w:bCs/>
        </w:rPr>
        <w:t>:</w:t>
      </w:r>
      <w:r w:rsidR="003177C1">
        <w:rPr>
          <w:bCs/>
        </w:rPr>
        <w:t>226</w:t>
      </w:r>
      <w:r w:rsidRPr="007A782F">
        <w:rPr>
          <w:bCs/>
        </w:rPr>
        <w:t>;</w:t>
      </w:r>
    </w:p>
    <w:p w:rsidR="00FF4919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общей площадью: </w:t>
      </w:r>
      <w:r w:rsidR="003177C1">
        <w:rPr>
          <w:bCs/>
        </w:rPr>
        <w:t>819</w:t>
      </w:r>
      <w:r w:rsidRPr="007A782F">
        <w:rPr>
          <w:bCs/>
        </w:rPr>
        <w:t xml:space="preserve"> кв. м.;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категория земель: земли </w:t>
      </w:r>
      <w:r w:rsidR="00CB0D7A">
        <w:rPr>
          <w:bCs/>
        </w:rPr>
        <w:t>населенных пунктов</w:t>
      </w:r>
      <w:r w:rsidRPr="007A782F">
        <w:rPr>
          <w:bCs/>
        </w:rPr>
        <w:t>;</w:t>
      </w:r>
    </w:p>
    <w:p w:rsidR="00FF4919" w:rsidRPr="003177C1" w:rsidRDefault="00903FB1" w:rsidP="00FF4919">
      <w:pPr>
        <w:ind w:firstLine="709"/>
        <w:jc w:val="both"/>
        <w:rPr>
          <w:bCs/>
        </w:rPr>
      </w:pPr>
      <w:r w:rsidRPr="008F23B4">
        <w:rPr>
          <w:bCs/>
        </w:rPr>
        <w:t xml:space="preserve">Вид разрешенного использования: </w:t>
      </w:r>
      <w:r w:rsidR="003177C1" w:rsidRPr="008F23B4">
        <w:t>для индивидуального жилищного строительства</w:t>
      </w:r>
      <w:r w:rsidR="00FF4919" w:rsidRPr="003177C1">
        <w:rPr>
          <w:bCs/>
        </w:rPr>
        <w:t>;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Обременения не установлены.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Кадастровая стоимость земельного участка – </w:t>
      </w:r>
      <w:r w:rsidR="003177C1">
        <w:rPr>
          <w:bCs/>
        </w:rPr>
        <w:t>193415,04</w:t>
      </w:r>
      <w:r w:rsidR="0056094B">
        <w:rPr>
          <w:bCs/>
        </w:rPr>
        <w:t xml:space="preserve"> рублей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Начальная цена</w:t>
      </w:r>
      <w:r>
        <w:rPr>
          <w:bCs/>
        </w:rPr>
        <w:t xml:space="preserve"> ежегодной арендной платы</w:t>
      </w:r>
      <w:r w:rsidRPr="007A782F">
        <w:rPr>
          <w:bCs/>
        </w:rPr>
        <w:t xml:space="preserve"> земельного участка </w:t>
      </w:r>
      <w:r w:rsidR="003177C1">
        <w:rPr>
          <w:bCs/>
        </w:rPr>
        <w:t>2901,23</w:t>
      </w:r>
      <w:r w:rsidRPr="008B7990">
        <w:rPr>
          <w:bCs/>
        </w:rPr>
        <w:t xml:space="preserve"> </w:t>
      </w:r>
      <w:r w:rsidR="003177C1">
        <w:rPr>
          <w:bCs/>
        </w:rPr>
        <w:t xml:space="preserve">руб. </w:t>
      </w:r>
      <w:r w:rsidRPr="007A782F">
        <w:rPr>
          <w:bCs/>
        </w:rPr>
        <w:t>(</w:t>
      </w:r>
      <w:r w:rsidR="00483003">
        <w:rPr>
          <w:bCs/>
        </w:rPr>
        <w:t>две</w:t>
      </w:r>
      <w:r w:rsidR="003177C1">
        <w:rPr>
          <w:bCs/>
        </w:rPr>
        <w:t xml:space="preserve"> тысячи</w:t>
      </w:r>
      <w:r w:rsidR="00483003">
        <w:rPr>
          <w:bCs/>
        </w:rPr>
        <w:t xml:space="preserve"> </w:t>
      </w:r>
      <w:r w:rsidR="003177C1">
        <w:rPr>
          <w:bCs/>
        </w:rPr>
        <w:t xml:space="preserve">девятьсот один </w:t>
      </w:r>
      <w:r w:rsidRPr="007A782F">
        <w:rPr>
          <w:bCs/>
        </w:rPr>
        <w:t>руб</w:t>
      </w:r>
      <w:r w:rsidR="003177C1">
        <w:rPr>
          <w:bCs/>
        </w:rPr>
        <w:t>лей</w:t>
      </w:r>
      <w:r w:rsidRPr="007A782F">
        <w:rPr>
          <w:bCs/>
        </w:rPr>
        <w:t xml:space="preserve"> </w:t>
      </w:r>
      <w:r w:rsidR="003177C1">
        <w:rPr>
          <w:bCs/>
        </w:rPr>
        <w:t>23</w:t>
      </w:r>
      <w:r w:rsidRPr="007A782F">
        <w:rPr>
          <w:bCs/>
        </w:rPr>
        <w:t xml:space="preserve"> коп</w:t>
      </w:r>
      <w:r w:rsidR="003177C1">
        <w:rPr>
          <w:bCs/>
        </w:rPr>
        <w:t>ейки)</w:t>
      </w:r>
    </w:p>
    <w:p w:rsidR="00FF4919" w:rsidRPr="007A782F" w:rsidRDefault="00D77954" w:rsidP="00FF4919">
      <w:pPr>
        <w:ind w:firstLine="709"/>
        <w:jc w:val="both"/>
        <w:rPr>
          <w:bCs/>
        </w:rPr>
      </w:pPr>
      <w:r>
        <w:rPr>
          <w:bCs/>
        </w:rPr>
        <w:t>Размер задатка (20</w:t>
      </w:r>
      <w:r w:rsidR="00FF4919" w:rsidRPr="007A782F">
        <w:rPr>
          <w:bCs/>
        </w:rPr>
        <w:t>% от начальной цены</w:t>
      </w:r>
      <w:r w:rsidR="00FF4919">
        <w:rPr>
          <w:bCs/>
        </w:rPr>
        <w:t xml:space="preserve"> ежегодной арендной платы</w:t>
      </w:r>
      <w:r w:rsidR="00FF4919" w:rsidRPr="007A782F">
        <w:rPr>
          <w:bCs/>
        </w:rPr>
        <w:t xml:space="preserve"> земельного участка) – </w:t>
      </w:r>
      <w:r w:rsidR="003177C1">
        <w:rPr>
          <w:bCs/>
        </w:rPr>
        <w:t>580,25 руб.</w:t>
      </w:r>
      <w:r w:rsidR="00D66743">
        <w:rPr>
          <w:bCs/>
        </w:rPr>
        <w:t xml:space="preserve"> </w:t>
      </w:r>
      <w:r w:rsidR="00FF4919" w:rsidRPr="007A782F">
        <w:rPr>
          <w:bCs/>
        </w:rPr>
        <w:t>(</w:t>
      </w:r>
      <w:r w:rsidR="003177C1">
        <w:rPr>
          <w:bCs/>
        </w:rPr>
        <w:t>пятьсот восемьдесят рублей 25 копеек)</w:t>
      </w:r>
    </w:p>
    <w:p w:rsidR="0018311D" w:rsidRDefault="00D77954" w:rsidP="00FF4919">
      <w:pPr>
        <w:ind w:firstLine="709"/>
        <w:jc w:val="both"/>
        <w:rPr>
          <w:bCs/>
        </w:rPr>
      </w:pPr>
      <w:r>
        <w:rPr>
          <w:bCs/>
        </w:rPr>
        <w:t>Шаг аукциона (3</w:t>
      </w:r>
      <w:r w:rsidR="00FF4919" w:rsidRPr="007A782F">
        <w:rPr>
          <w:bCs/>
        </w:rPr>
        <w:t>% от начальной цены</w:t>
      </w:r>
      <w:r w:rsidR="00FF4919">
        <w:rPr>
          <w:bCs/>
        </w:rPr>
        <w:t xml:space="preserve"> ежегодной арендной платы</w:t>
      </w:r>
      <w:r w:rsidR="00FF4919" w:rsidRPr="007A782F">
        <w:rPr>
          <w:bCs/>
        </w:rPr>
        <w:t xml:space="preserve"> земельного участка) –</w:t>
      </w:r>
      <w:r w:rsidR="00483003">
        <w:rPr>
          <w:bCs/>
        </w:rPr>
        <w:t xml:space="preserve"> </w:t>
      </w:r>
      <w:r w:rsidR="0018311D">
        <w:rPr>
          <w:bCs/>
        </w:rPr>
        <w:t>87,03</w:t>
      </w:r>
      <w:r w:rsidR="00FF4919" w:rsidRPr="007A782F">
        <w:rPr>
          <w:bCs/>
        </w:rPr>
        <w:t xml:space="preserve"> руб. </w:t>
      </w:r>
    </w:p>
    <w:p w:rsidR="00E341E8" w:rsidRPr="007A782F" w:rsidRDefault="00E341E8" w:rsidP="00FF4919">
      <w:pPr>
        <w:ind w:firstLine="709"/>
        <w:jc w:val="both"/>
        <w:rPr>
          <w:bCs/>
        </w:rPr>
      </w:pPr>
      <w:r w:rsidRPr="006C1DBD">
        <w:rPr>
          <w:bCs/>
        </w:rPr>
        <w:t xml:space="preserve">Срок, на который заключается аренда – </w:t>
      </w:r>
      <w:r w:rsidR="00903FB1">
        <w:rPr>
          <w:bCs/>
        </w:rPr>
        <w:t>20</w:t>
      </w:r>
      <w:r w:rsidRPr="006C1DBD">
        <w:rPr>
          <w:bCs/>
        </w:rPr>
        <w:t xml:space="preserve"> (</w:t>
      </w:r>
      <w:r w:rsidR="00903FB1">
        <w:rPr>
          <w:bCs/>
        </w:rPr>
        <w:t>двадцать</w:t>
      </w:r>
      <w:r w:rsidRPr="006C1DBD">
        <w:rPr>
          <w:bCs/>
        </w:rPr>
        <w:t>) лет</w:t>
      </w:r>
      <w:r>
        <w:rPr>
          <w:bCs/>
        </w:rPr>
        <w:t>.</w:t>
      </w:r>
    </w:p>
    <w:p w:rsidR="00FF4919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Границы земельного участка сформированы в соответствии с требованиями действующ</w:t>
      </w:r>
      <w:r w:rsidR="00787D3D">
        <w:rPr>
          <w:bCs/>
        </w:rPr>
        <w:t>его земельного законодательства.</w:t>
      </w:r>
    </w:p>
    <w:p w:rsidR="00B4458E" w:rsidRPr="004A3F70" w:rsidRDefault="00B4458E" w:rsidP="00B4458E">
      <w:pPr>
        <w:ind w:firstLine="708"/>
        <w:jc w:val="both"/>
        <w:rPr>
          <w:b/>
          <w:color w:val="000000"/>
          <w:highlight w:val="yellow"/>
        </w:rPr>
      </w:pPr>
      <w:r w:rsidRPr="004A3F70">
        <w:rPr>
          <w:b/>
          <w:color w:val="000000"/>
        </w:rPr>
        <w:t>Технические условия подключения объектов к сетям инженерно-технического обеспечения:</w:t>
      </w:r>
    </w:p>
    <w:p w:rsidR="00B4458E" w:rsidRPr="004A3F70" w:rsidRDefault="00B4458E" w:rsidP="00B4458E">
      <w:pPr>
        <w:ind w:firstLine="708"/>
        <w:jc w:val="both"/>
        <w:rPr>
          <w:b/>
          <w:color w:val="000000"/>
        </w:rPr>
      </w:pPr>
      <w:r w:rsidRPr="004A3F70">
        <w:rPr>
          <w:b/>
          <w:color w:val="000000"/>
        </w:rPr>
        <w:t>1.Электроснабжение.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t>Для осуществления технологического присоединения земельного участка собственнику участка необходимо подать заявку, согласно Постановления Правительства РФ от 27.12.2004 г. №861, с указанием запрашиваемой мощности и уровня напряжения.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t xml:space="preserve">Сроки получения технических условий, подключения и плата за технологическое присоединение будут определяться согласно Постановлению Правительства РФ от 27.12.2004 г. №861. Срок действия технических условий составляет 2 года. 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lastRenderedPageBreak/>
        <w:t>Размер пл</w:t>
      </w:r>
      <w:r w:rsidR="00FF161B">
        <w:rPr>
          <w:color w:val="000000"/>
        </w:rPr>
        <w:t>аты за подключение присоединения</w:t>
      </w:r>
      <w:r w:rsidRPr="004A3F70">
        <w:rPr>
          <w:color w:val="000000"/>
        </w:rPr>
        <w:t xml:space="preserve"> будет определен на основании Правил и Постановления Министерства тарифного регулирования и энергетики Челябинской области, утвержденного на год обращения.</w:t>
      </w:r>
    </w:p>
    <w:p w:rsidR="00562BB0" w:rsidRDefault="005A2C47" w:rsidP="00562BB0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="00B4458E" w:rsidRPr="005D7976">
        <w:rPr>
          <w:b/>
          <w:color w:val="000000"/>
        </w:rPr>
        <w:t>.Холодное водоснабжение, водоотведение:</w:t>
      </w:r>
      <w:r w:rsidR="00562BB0">
        <w:rPr>
          <w:b/>
          <w:color w:val="000000"/>
        </w:rPr>
        <w:t xml:space="preserve">                                                                               </w:t>
      </w:r>
    </w:p>
    <w:p w:rsidR="00FA7016" w:rsidRPr="00DA0962" w:rsidRDefault="00B4458E" w:rsidP="00562BB0">
      <w:pPr>
        <w:ind w:firstLine="708"/>
        <w:jc w:val="both"/>
        <w:rPr>
          <w:b/>
          <w:color w:val="22272F"/>
        </w:rPr>
      </w:pPr>
      <w:r w:rsidRPr="00DA0962">
        <w:rPr>
          <w:color w:val="000000"/>
        </w:rPr>
        <w:t>Техническая возможность подключения объектов капитального строительства</w:t>
      </w:r>
      <w:r w:rsidR="00DA0962">
        <w:rPr>
          <w:color w:val="000000"/>
        </w:rPr>
        <w:t xml:space="preserve"> установлена </w:t>
      </w:r>
      <w:r w:rsidR="00FA7016" w:rsidRPr="00DA0962">
        <w:rPr>
          <w:color w:val="22272F"/>
        </w:rPr>
        <w:t>Постановление</w:t>
      </w:r>
      <w:r w:rsidR="00DA0962">
        <w:rPr>
          <w:color w:val="22272F"/>
        </w:rPr>
        <w:t>м</w:t>
      </w:r>
      <w:r w:rsidR="00FA7016" w:rsidRPr="00DA0962">
        <w:rPr>
          <w:color w:val="22272F"/>
        </w:rPr>
        <w:t xml:space="preserve"> Правительства РФ от 30 ноября 2021 г. №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</w:t>
      </w:r>
      <w:r w:rsidR="00DA0962">
        <w:rPr>
          <w:color w:val="22272F"/>
        </w:rPr>
        <w:t>а</w:t>
      </w:r>
      <w:r w:rsidR="00FA7016" w:rsidRPr="00DA0962">
        <w:rPr>
          <w:color w:val="22272F"/>
        </w:rPr>
        <w:t xml:space="preserve">вительства Российской Федерации" </w:t>
      </w:r>
      <w:r w:rsidR="00DA0962">
        <w:rPr>
          <w:color w:val="22272F"/>
        </w:rPr>
        <w:t>.</w:t>
      </w:r>
    </w:p>
    <w:p w:rsidR="00B4458E" w:rsidRPr="003005C2" w:rsidRDefault="005A2C47" w:rsidP="00B4458E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B4458E" w:rsidRPr="003005C2">
        <w:rPr>
          <w:b/>
          <w:color w:val="000000"/>
        </w:rPr>
        <w:t>. Газоснабжение:</w:t>
      </w:r>
    </w:p>
    <w:p w:rsidR="00B4458E" w:rsidRDefault="00B4458E" w:rsidP="00B4458E">
      <w:pPr>
        <w:jc w:val="both"/>
      </w:pPr>
      <w:r w:rsidRPr="003005C2">
        <w:t xml:space="preserve">        </w:t>
      </w:r>
      <w:r w:rsidRPr="003005C2">
        <w:rPr>
          <w:color w:val="000000"/>
        </w:rPr>
        <w:t>Подключение объектов капитального строительства к сетям газоснабжения</w:t>
      </w:r>
      <w:r w:rsidRPr="003005C2">
        <w:t xml:space="preserve"> осуществляется на основании постановления Правительства РФ от 30.12.2013 N 1314 (ред. от 21.02.2019)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</w:t>
      </w:r>
      <w:r w:rsidR="00DA1223">
        <w:t>.</w:t>
      </w:r>
    </w:p>
    <w:p w:rsidR="005B34EE" w:rsidRDefault="00F535CC" w:rsidP="005B34EE">
      <w:pPr>
        <w:jc w:val="both"/>
        <w:rPr>
          <w:bCs/>
        </w:rPr>
      </w:pPr>
      <w:r>
        <w:rPr>
          <w:bCs/>
        </w:rPr>
        <w:t xml:space="preserve">           Организатор аукциона: Управление земельными и имущественными отношениями администрации </w:t>
      </w:r>
      <w:proofErr w:type="spellStart"/>
      <w:r>
        <w:rPr>
          <w:bCs/>
        </w:rPr>
        <w:t>Варненского</w:t>
      </w:r>
      <w:proofErr w:type="spellEnd"/>
      <w:r>
        <w:rPr>
          <w:bCs/>
        </w:rPr>
        <w:t xml:space="preserve"> муниципального округа Челябинской области.</w:t>
      </w:r>
    </w:p>
    <w:p w:rsidR="00FF4919" w:rsidRPr="007A782F" w:rsidRDefault="00F535CC" w:rsidP="00CE6CFD">
      <w:pPr>
        <w:jc w:val="both"/>
      </w:pPr>
      <w:r>
        <w:rPr>
          <w:bCs/>
        </w:rPr>
        <w:t xml:space="preserve">           </w:t>
      </w:r>
      <w:bookmarkStart w:id="0" w:name="_GoBack"/>
      <w:bookmarkEnd w:id="0"/>
      <w:r w:rsidR="00FF4919" w:rsidRPr="007A782F">
        <w:rPr>
          <w:bCs/>
        </w:rPr>
        <w:t>Форма проведения торгов - аукцион в электронной форме (далее – аукцион в электронной форме, электронный аукцион, аукцион)</w:t>
      </w:r>
    </w:p>
    <w:p w:rsidR="00FF4919" w:rsidRPr="007A782F" w:rsidRDefault="00FF4919" w:rsidP="008B7990">
      <w:pPr>
        <w:ind w:firstLine="709"/>
        <w:jc w:val="both"/>
        <w:outlineLvl w:val="0"/>
        <w:rPr>
          <w:b/>
        </w:rPr>
      </w:pPr>
      <w:r w:rsidRPr="007A782F">
        <w:rPr>
          <w:b/>
        </w:rPr>
        <w:t xml:space="preserve">Аукцион проводится в электронной форме на электронной площадке </w:t>
      </w:r>
      <w:hyperlink r:id="rId6" w:history="1">
        <w:r w:rsidR="008B7990" w:rsidRPr="007A782F">
          <w:rPr>
            <w:rStyle w:val="af2"/>
          </w:rPr>
          <w:t>www.torgi.gov.ru</w:t>
        </w:r>
      </w:hyperlink>
      <w:r w:rsidR="008B7990" w:rsidRPr="007A782F">
        <w:t xml:space="preserve"> (ГИС Торги)</w:t>
      </w:r>
      <w:r w:rsidR="00720786">
        <w:t>,</w:t>
      </w:r>
      <w:r w:rsidR="00720786" w:rsidRPr="00720786">
        <w:t xml:space="preserve"> </w:t>
      </w:r>
      <w:r w:rsidR="00720786" w:rsidRPr="00433554">
        <w:t>http://utp.sberbank-ast.ru в сети Интернет (торговая секция «приватизация, аренда и продажа прав»).</w:t>
      </w:r>
    </w:p>
    <w:p w:rsidR="00FE7355" w:rsidRDefault="00FF4919" w:rsidP="00FE7355">
      <w:pPr>
        <w:spacing w:after="120" w:line="196" w:lineRule="atLeast"/>
        <w:ind w:firstLine="709"/>
        <w:jc w:val="both"/>
      </w:pPr>
      <w:r w:rsidRPr="007A782F">
        <w:rPr>
          <w:b/>
        </w:rPr>
        <w:t xml:space="preserve"> </w:t>
      </w:r>
      <w:r w:rsidRPr="007A782F">
        <w:rPr>
          <w:b/>
          <w:color w:val="000000"/>
        </w:rPr>
        <w:t xml:space="preserve">Место приёма заявок на участие в аукционе: электронная торговая площадка </w:t>
      </w:r>
      <w:hyperlink r:id="rId7" w:history="1">
        <w:r w:rsidR="00FE7355" w:rsidRPr="007A782F">
          <w:rPr>
            <w:rStyle w:val="af2"/>
          </w:rPr>
          <w:t>www.torgi.gov.ru</w:t>
        </w:r>
      </w:hyperlink>
      <w:r w:rsidR="00FE7355" w:rsidRPr="007A782F">
        <w:t xml:space="preserve"> (ГИС Торги)</w:t>
      </w:r>
      <w:r w:rsidR="00720786">
        <w:t>,</w:t>
      </w:r>
      <w:r w:rsidR="00720786" w:rsidRPr="00720786">
        <w:t xml:space="preserve"> </w:t>
      </w:r>
      <w:r w:rsidR="00720786" w:rsidRPr="00433554">
        <w:t xml:space="preserve">http://utp.sberbank-ast.ru </w:t>
      </w:r>
      <w:r w:rsidR="00720786">
        <w:t xml:space="preserve">(АО Сбербанк-АСТ) </w:t>
      </w:r>
      <w:r w:rsidR="00720786" w:rsidRPr="00433554">
        <w:t>в сети Интернет (торговая секция «приват</w:t>
      </w:r>
      <w:r w:rsidR="003E28FB">
        <w:t>изация, аренда и продажа прав»)</w:t>
      </w:r>
      <w:r w:rsidR="00FE7355" w:rsidRPr="007A782F">
        <w:t>.</w:t>
      </w:r>
    </w:p>
    <w:p w:rsidR="006C2EAC" w:rsidRDefault="006C2EAC" w:rsidP="006C2EA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Прием заявок осуществляется </w:t>
      </w:r>
      <w:r w:rsidRPr="00B93224">
        <w:rPr>
          <w:b/>
        </w:rPr>
        <w:t xml:space="preserve">с </w:t>
      </w:r>
      <w:r w:rsidR="00EB1EC9">
        <w:rPr>
          <w:b/>
        </w:rPr>
        <w:t>2</w:t>
      </w:r>
      <w:r w:rsidR="009803D3">
        <w:rPr>
          <w:b/>
        </w:rPr>
        <w:t>9</w:t>
      </w:r>
      <w:r w:rsidR="00356546">
        <w:rPr>
          <w:b/>
        </w:rPr>
        <w:t>.</w:t>
      </w:r>
      <w:r w:rsidR="00385ABF">
        <w:rPr>
          <w:b/>
        </w:rPr>
        <w:t>04</w:t>
      </w:r>
      <w:r w:rsidRPr="00B93224">
        <w:rPr>
          <w:b/>
        </w:rPr>
        <w:t>.202</w:t>
      </w:r>
      <w:r w:rsidR="00385ABF">
        <w:rPr>
          <w:b/>
        </w:rPr>
        <w:t>6</w:t>
      </w:r>
      <w:r w:rsidRPr="00B93224">
        <w:rPr>
          <w:b/>
        </w:rPr>
        <w:t xml:space="preserve"> г. </w:t>
      </w:r>
      <w:r w:rsidRPr="00B93224">
        <w:t>с 08:30 по</w:t>
      </w:r>
      <w:r w:rsidRPr="00B93224">
        <w:rPr>
          <w:b/>
        </w:rPr>
        <w:t xml:space="preserve"> </w:t>
      </w:r>
      <w:r w:rsidR="00EB1EC9">
        <w:rPr>
          <w:b/>
        </w:rPr>
        <w:t>2</w:t>
      </w:r>
      <w:r w:rsidR="009803D3">
        <w:rPr>
          <w:b/>
        </w:rPr>
        <w:t>9</w:t>
      </w:r>
      <w:r>
        <w:rPr>
          <w:b/>
        </w:rPr>
        <w:t>.</w:t>
      </w:r>
      <w:r w:rsidR="00385ABF">
        <w:rPr>
          <w:b/>
        </w:rPr>
        <w:t>0</w:t>
      </w:r>
      <w:r w:rsidR="00A00E27">
        <w:rPr>
          <w:b/>
        </w:rPr>
        <w:t>5</w:t>
      </w:r>
      <w:r w:rsidRPr="00B93224">
        <w:rPr>
          <w:b/>
        </w:rPr>
        <w:t>.202</w:t>
      </w:r>
      <w:r w:rsidR="00385ABF">
        <w:rPr>
          <w:b/>
        </w:rPr>
        <w:t>6</w:t>
      </w:r>
      <w:r w:rsidRPr="00B93224">
        <w:rPr>
          <w:b/>
        </w:rPr>
        <w:t xml:space="preserve"> г. </w:t>
      </w:r>
      <w:r w:rsidRPr="00B93224">
        <w:t xml:space="preserve">до 17:00 </w:t>
      </w:r>
      <w:r>
        <w:rPr>
          <w:color w:val="000000"/>
        </w:rPr>
        <w:t>по местному времени.</w:t>
      </w:r>
    </w:p>
    <w:p w:rsidR="006C2EAC" w:rsidRDefault="006C2EAC" w:rsidP="006C2EA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Подача Заявок осуществляется круглосуточно.</w:t>
      </w:r>
    </w:p>
    <w:p w:rsidR="006C2EAC" w:rsidRDefault="006C2EAC" w:rsidP="006C2EAC">
      <w:pPr>
        <w:spacing w:after="120"/>
        <w:ind w:firstLine="709"/>
        <w:jc w:val="both"/>
      </w:pPr>
      <w:r>
        <w:rPr>
          <w:color w:val="000000"/>
        </w:rPr>
        <w:t>Дата и место определения участников аукциона</w:t>
      </w:r>
      <w:r>
        <w:rPr>
          <w:b/>
          <w:color w:val="000000"/>
        </w:rPr>
        <w:t xml:space="preserve"> </w:t>
      </w:r>
      <w:r w:rsidR="009803D3">
        <w:rPr>
          <w:b/>
          <w:color w:val="000000"/>
        </w:rPr>
        <w:t>01</w:t>
      </w:r>
      <w:r w:rsidR="00356546">
        <w:rPr>
          <w:b/>
        </w:rPr>
        <w:t>.</w:t>
      </w:r>
      <w:r w:rsidR="00720786">
        <w:rPr>
          <w:b/>
        </w:rPr>
        <w:t>0</w:t>
      </w:r>
      <w:r w:rsidR="009803D3">
        <w:rPr>
          <w:b/>
        </w:rPr>
        <w:t>6</w:t>
      </w:r>
      <w:r w:rsidRPr="00B93224">
        <w:rPr>
          <w:b/>
        </w:rPr>
        <w:t>.202</w:t>
      </w:r>
      <w:r w:rsidR="00720786">
        <w:rPr>
          <w:b/>
        </w:rPr>
        <w:t>6</w:t>
      </w:r>
      <w:r>
        <w:rPr>
          <w:color w:val="000000"/>
        </w:rPr>
        <w:t xml:space="preserve"> г.</w:t>
      </w:r>
      <w:r w:rsidRPr="00B93224">
        <w:rPr>
          <w:color w:val="000000"/>
        </w:rPr>
        <w:t xml:space="preserve"> </w:t>
      </w:r>
      <w:r>
        <w:rPr>
          <w:color w:val="000000"/>
        </w:rPr>
        <w:t>в 1</w:t>
      </w:r>
      <w:r w:rsidR="00755043">
        <w:rPr>
          <w:color w:val="000000"/>
        </w:rPr>
        <w:t>1</w:t>
      </w:r>
      <w:r>
        <w:rPr>
          <w:color w:val="000000"/>
        </w:rPr>
        <w:t xml:space="preserve">-00. АО </w:t>
      </w:r>
      <w:hyperlink r:id="rId8" w:history="1">
        <w:r>
          <w:rPr>
            <w:rStyle w:val="af2"/>
          </w:rPr>
          <w:t>www.torgi.gov.ru</w:t>
        </w:r>
      </w:hyperlink>
      <w:r>
        <w:t xml:space="preserve"> (ГИС Торги)</w:t>
      </w:r>
      <w:r w:rsidR="003E28FB">
        <w:t>,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6C2EAC" w:rsidRDefault="006C2EAC" w:rsidP="006C2EAC">
      <w:pPr>
        <w:spacing w:after="120"/>
        <w:ind w:firstLine="709"/>
        <w:jc w:val="both"/>
      </w:pPr>
      <w:r>
        <w:rPr>
          <w:bCs/>
          <w:lang w:eastAsia="ru-RU"/>
        </w:rPr>
        <w:t>Дата, время и место проведения аукциона:</w:t>
      </w:r>
      <w:r>
        <w:rPr>
          <w:b/>
          <w:bCs/>
          <w:lang w:eastAsia="ru-RU"/>
        </w:rPr>
        <w:t xml:space="preserve"> </w:t>
      </w:r>
      <w:r w:rsidR="009803D3">
        <w:rPr>
          <w:b/>
          <w:bCs/>
          <w:lang w:eastAsia="ru-RU"/>
        </w:rPr>
        <w:t>02</w:t>
      </w:r>
      <w:r w:rsidR="00356546">
        <w:rPr>
          <w:b/>
        </w:rPr>
        <w:t>.</w:t>
      </w:r>
      <w:r w:rsidR="00720786">
        <w:rPr>
          <w:b/>
        </w:rPr>
        <w:t>0</w:t>
      </w:r>
      <w:r w:rsidR="009803D3">
        <w:rPr>
          <w:b/>
        </w:rPr>
        <w:t>6</w:t>
      </w:r>
      <w:r w:rsidRPr="00B93224">
        <w:rPr>
          <w:b/>
        </w:rPr>
        <w:t>.202</w:t>
      </w:r>
      <w:r w:rsidR="00720786">
        <w:rPr>
          <w:b/>
        </w:rPr>
        <w:t>6</w:t>
      </w:r>
      <w:r w:rsidRPr="00B93224">
        <w:t xml:space="preserve"> </w:t>
      </w:r>
      <w:r>
        <w:rPr>
          <w:color w:val="000000"/>
        </w:rPr>
        <w:t>г. 1</w:t>
      </w:r>
      <w:r w:rsidR="001C58FB">
        <w:rPr>
          <w:color w:val="000000"/>
        </w:rPr>
        <w:t>1</w:t>
      </w:r>
      <w:r>
        <w:rPr>
          <w:color w:val="000000"/>
        </w:rPr>
        <w:t xml:space="preserve">:00 (время местное) </w:t>
      </w:r>
      <w:hyperlink r:id="rId9" w:history="1">
        <w:r>
          <w:rPr>
            <w:rStyle w:val="af2"/>
          </w:rPr>
          <w:t>www.torgi.gov.ru</w:t>
        </w:r>
      </w:hyperlink>
      <w:r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E7355">
      <w:pPr>
        <w:spacing w:after="120"/>
        <w:ind w:firstLine="709"/>
        <w:jc w:val="both"/>
      </w:pPr>
      <w:r w:rsidRPr="007A782F">
        <w:t>К участию в аукционе допускаются физические и юридические лица, которые могут быть признаны претендентами по законодательству Российской Федерации, своевременно подавшие заявку, другие необходимые документы и внесшие задаток для участия в аукционе.</w:t>
      </w:r>
    </w:p>
    <w:p w:rsidR="00FF4919" w:rsidRDefault="00FF4919" w:rsidP="00FF4919">
      <w:pPr>
        <w:tabs>
          <w:tab w:val="left" w:pos="709"/>
        </w:tabs>
        <w:snapToGrid w:val="0"/>
        <w:spacing w:after="240"/>
        <w:ind w:firstLine="709"/>
        <w:jc w:val="center"/>
        <w:rPr>
          <w:b/>
          <w:iCs/>
          <w:lang w:eastAsia="ru-RU"/>
        </w:rPr>
      </w:pPr>
      <w:r w:rsidRPr="007A782F">
        <w:rPr>
          <w:b/>
          <w:iCs/>
          <w:lang w:eastAsia="ru-RU"/>
        </w:rPr>
        <w:t>Порядок внесения и возврата задатка</w:t>
      </w:r>
    </w:p>
    <w:p w:rsidR="0029597B" w:rsidRPr="007A782F" w:rsidRDefault="0029597B" w:rsidP="0029597B">
      <w:pPr>
        <w:tabs>
          <w:tab w:val="left" w:pos="709"/>
        </w:tabs>
        <w:snapToGrid w:val="0"/>
        <w:spacing w:after="240"/>
      </w:pPr>
      <w:r>
        <w:t xml:space="preserve">Задаток должен быть перечислен на счет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7041"/>
      </w:tblGrid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keepNext/>
              <w:widowControl w:val="0"/>
              <w:contextualSpacing/>
              <w:outlineLvl w:val="2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</w:rPr>
              <w:t>Получатель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70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 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АО «Сбербанк-АСТ»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ИНН: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7707308480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КПП: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770401001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Расчетный счет: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40702810300020038047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keepNext/>
              <w:widowControl w:val="0"/>
              <w:contextualSpacing/>
              <w:outlineLvl w:val="2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</w:rPr>
              <w:lastRenderedPageBreak/>
              <w:t>Банк получателя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 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банка: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ПАО «СБЕРБАНК РОССИИ» Г. МОСКВА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БИК: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044525225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Корреспондентский счет: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30101810400000000225</w:t>
            </w:r>
          </w:p>
        </w:tc>
      </w:tr>
    </w:tbl>
    <w:p w:rsidR="00137E0C" w:rsidRDefault="00137E0C" w:rsidP="00137E0C">
      <w:pPr>
        <w:widowControl w:val="0"/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 назначении платежа указывается: «Перечисление денежных средств в качестве задатка (ИНН плательщика). НДС не облагается».</w:t>
      </w:r>
    </w:p>
    <w:p w:rsidR="00137E0C" w:rsidRDefault="00137E0C" w:rsidP="00137E0C">
      <w:pPr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Образец платежного поручения приведен на электронной площадке по адресу: </w:t>
      </w:r>
      <w:hyperlink r:id="rId10" w:history="1">
        <w:proofErr w:type="gramStart"/>
        <w:r>
          <w:rPr>
            <w:rFonts w:ascii="XO Thames" w:hAnsi="XO Thames"/>
            <w:color w:val="0000FF"/>
            <w:u w:val="single"/>
          </w:rPr>
          <w:t>https://utp.sberbank-ast.ru/AP/Notice/653/Requisites</w:t>
        </w:r>
      </w:hyperlink>
      <w:r>
        <w:rPr>
          <w:rFonts w:ascii="XO Thames" w:hAnsi="XO Thames"/>
        </w:rPr>
        <w:t xml:space="preserve"> .</w:t>
      </w:r>
      <w:proofErr w:type="gramEnd"/>
    </w:p>
    <w:p w:rsidR="00FF4919" w:rsidRPr="007A782F" w:rsidRDefault="00FF4919" w:rsidP="004A5647">
      <w:pPr>
        <w:tabs>
          <w:tab w:val="left" w:pos="709"/>
        </w:tabs>
        <w:snapToGrid w:val="0"/>
        <w:ind w:firstLine="709"/>
        <w:jc w:val="both"/>
      </w:pPr>
      <w:r w:rsidRPr="007A782F">
        <w:t>Назначение платежа: «Задаток для участия в аукционе на право заключения договора аренды федерального земельного участка по Лоту №</w:t>
      </w:r>
      <w:r>
        <w:t xml:space="preserve"> 1</w:t>
      </w:r>
      <w:r w:rsidRPr="007A782F">
        <w:t>». Задаток должен поступить на указанный счет не позднее дня определения участников аукциона.</w:t>
      </w:r>
    </w:p>
    <w:p w:rsidR="00FF4919" w:rsidRPr="007A782F" w:rsidRDefault="00FF4919" w:rsidP="00FF49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A782F">
        <w:t xml:space="preserve">Платежный документ, подтверждающий внесение задатка, представляется с отметкой банка плательщика </w:t>
      </w:r>
      <w:r w:rsidRPr="007A782F">
        <w:rPr>
          <w:rFonts w:eastAsiaTheme="minorHAnsi"/>
          <w:lang w:eastAsia="en-US"/>
        </w:rPr>
        <w:t>об исполнении для подтверждения перечисления претендентом установленного в извещении о проведении торгов задатка в счет обеспечения оплаты приобретаемых на торгах прав на заключение договоров аренды земельных участков.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rPr>
          <w:b/>
        </w:rPr>
        <w:t>Возврат задатка</w:t>
      </w:r>
      <w:r w:rsidRPr="007A782F">
        <w:t xml:space="preserve"> участникам торгов, которые не выиграли их, осуществляется в течение 3 рабочих дней со дня подписания протокола о результатах торгов.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Внесенный победителем аукциона задаток засчитывается в счет арендной платы. </w:t>
      </w:r>
    </w:p>
    <w:p w:rsidR="00FF4919" w:rsidRPr="007A782F" w:rsidRDefault="00FF4919" w:rsidP="00FF4919">
      <w:pPr>
        <w:spacing w:before="240" w:after="240"/>
        <w:ind w:firstLine="709"/>
        <w:jc w:val="center"/>
        <w:outlineLvl w:val="0"/>
      </w:pPr>
      <w:r w:rsidRPr="007A782F">
        <w:rPr>
          <w:b/>
          <w:lang w:eastAsia="ru-RU"/>
        </w:rPr>
        <w:t>Порядок подачи, приема и отзыва заявок:</w:t>
      </w:r>
    </w:p>
    <w:p w:rsidR="00FF4919" w:rsidRPr="007A782F" w:rsidRDefault="00FF4919" w:rsidP="00FF4919">
      <w:pPr>
        <w:pStyle w:val="a4"/>
        <w:ind w:firstLine="709"/>
        <w:outlineLvl w:val="0"/>
        <w:rPr>
          <w:sz w:val="24"/>
          <w:szCs w:val="24"/>
        </w:rPr>
      </w:pPr>
      <w:r w:rsidRPr="007A782F">
        <w:rPr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2) копии документов, удостоверяющих личность заявителя (для граждан);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4) документы, подтверждающие внесение задатка.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 xml:space="preserve">Заявки и документы претендентов на участие в торгах принимаются в электронной форме посредством системы электронного документооборота на сайте ЭП </w:t>
      </w:r>
      <w:hyperlink r:id="rId11" w:history="1">
        <w:r w:rsidR="00FE7355" w:rsidRPr="007A782F">
          <w:rPr>
            <w:rStyle w:val="af2"/>
          </w:rPr>
          <w:t>www.torgi.gov.ru</w:t>
        </w:r>
      </w:hyperlink>
      <w:r w:rsidR="00C85DB0">
        <w:t xml:space="preserve"> (ГИС Торги</w:t>
      </w:r>
      <w:proofErr w:type="gramStart"/>
      <w:r w:rsidR="00C85DB0">
        <w:t>)</w:t>
      </w:r>
      <w:r w:rsidR="003E28FB">
        <w:t xml:space="preserve">, </w:t>
      </w:r>
      <w:r w:rsidR="003E28FB" w:rsidRPr="003E28FB">
        <w:t xml:space="preserve"> </w:t>
      </w:r>
      <w:r w:rsidR="003E28FB" w:rsidRPr="003E28FB">
        <w:rPr>
          <w:b w:val="0"/>
          <w:sz w:val="24"/>
          <w:szCs w:val="24"/>
        </w:rPr>
        <w:t>http://utp.sberbank-ast.ru</w:t>
      </w:r>
      <w:proofErr w:type="gramEnd"/>
      <w:r w:rsidR="003E28FB" w:rsidRPr="003E28FB">
        <w:rPr>
          <w:b w:val="0"/>
          <w:sz w:val="24"/>
          <w:szCs w:val="24"/>
        </w:rPr>
        <w:t xml:space="preserve"> (АО Сбербанк-АСТ) в сети Интернет (торговая секция «приватизация, аренда и продажа прав»)</w:t>
      </w:r>
      <w:r w:rsidR="003E28FB">
        <w:rPr>
          <w:b w:val="0"/>
          <w:sz w:val="24"/>
          <w:szCs w:val="24"/>
        </w:rPr>
        <w:t>,</w:t>
      </w:r>
      <w:r w:rsidR="00C85DB0" w:rsidRPr="003E28FB">
        <w:rPr>
          <w:b w:val="0"/>
          <w:sz w:val="24"/>
          <w:szCs w:val="24"/>
        </w:rPr>
        <w:t xml:space="preserve"> </w:t>
      </w:r>
      <w:r w:rsidRPr="007A782F">
        <w:rPr>
          <w:b w:val="0"/>
          <w:sz w:val="24"/>
          <w:szCs w:val="24"/>
        </w:rPr>
        <w:t>через оператора ЭП, в соответствии с регламентом ЭП.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 xml:space="preserve">Заявка на участие в электронном аукционе формируется участником электронного аукциона по прилагаемой к настоящей документации об электронном аукционе форме и в соответствии с пунктами этой формы, на русском языке. 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color w:val="000000" w:themeColor="text1"/>
          <w:sz w:val="24"/>
          <w:szCs w:val="24"/>
        </w:rPr>
      </w:pPr>
      <w:r w:rsidRPr="007A782F">
        <w:rPr>
          <w:b w:val="0"/>
          <w:color w:val="000000" w:themeColor="text1"/>
          <w:sz w:val="24"/>
          <w:szCs w:val="24"/>
        </w:rPr>
        <w:t xml:space="preserve">При подаче заявки на участие в аукционе у Участника на Лицевом счете ЭП должна иметься дополнительная сумма, в размере 1 % начальной цены предмета аукциона, но не более чем 5 000 (пять тысяч) руб. 00 </w:t>
      </w:r>
      <w:proofErr w:type="gramStart"/>
      <w:r w:rsidRPr="007A782F">
        <w:rPr>
          <w:b w:val="0"/>
          <w:color w:val="000000" w:themeColor="text1"/>
          <w:sz w:val="24"/>
          <w:szCs w:val="24"/>
        </w:rPr>
        <w:t>коп.,</w:t>
      </w:r>
      <w:proofErr w:type="gramEnd"/>
      <w:r w:rsidRPr="007A782F">
        <w:rPr>
          <w:b w:val="0"/>
          <w:color w:val="000000" w:themeColor="text1"/>
          <w:sz w:val="24"/>
          <w:szCs w:val="24"/>
        </w:rPr>
        <w:t xml:space="preserve"> без НДС (Гарантийное обеспечение оплаты услуг оператора). 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Позднее у Участника, заключившего Договор, Гарантийное обеспечение оплаты услуг оператора будет списана.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7A782F">
          <w:rPr>
            <w:rStyle w:val="af2"/>
            <w:bCs/>
          </w:rPr>
          <w:t>порядке</w:t>
        </w:r>
      </w:hyperlink>
      <w:r w:rsidRPr="007A782F">
        <w:rPr>
          <w:bCs/>
          <w:color w:val="000000" w:themeColor="text1"/>
        </w:rPr>
        <w:t>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Одно лицо имеет право подать только одну заявку.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lastRenderedPageBreak/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 в установленном порядке, уведомление об отзыве заявки вместе с заявкой в течении часа поступает в «личный кабинет» Арендодателя, о чем Претенденту направляется соответствующее уведомление. 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F4919" w:rsidRPr="007A782F" w:rsidRDefault="00FF4919" w:rsidP="00FF4919">
      <w:pPr>
        <w:ind w:firstLine="709"/>
        <w:jc w:val="both"/>
        <w:rPr>
          <w:b/>
        </w:rPr>
      </w:pPr>
      <w:r w:rsidRPr="007A782F">
        <w:rPr>
          <w:b/>
        </w:rPr>
        <w:t>Заявитель не допускается к участию в аукционе в следующих случаях:</w:t>
      </w:r>
    </w:p>
    <w:p w:rsidR="00FF4919" w:rsidRPr="007A782F" w:rsidRDefault="00FF4919" w:rsidP="00FF4919">
      <w:pPr>
        <w:ind w:firstLine="709"/>
        <w:jc w:val="both"/>
      </w:pPr>
      <w:r w:rsidRPr="007A782F">
        <w:t>1) непредставление необходимых для участия в аукционе документов или представление недостоверных сведений;</w:t>
      </w:r>
    </w:p>
    <w:p w:rsidR="00FF4919" w:rsidRPr="007A782F" w:rsidRDefault="00FF4919" w:rsidP="00FF4919">
      <w:pPr>
        <w:ind w:firstLine="709"/>
        <w:jc w:val="both"/>
      </w:pPr>
      <w:r w:rsidRPr="007A782F">
        <w:t>2) не поступление задатка на дату рассмотрения заявок на участие в аукционе;</w:t>
      </w:r>
    </w:p>
    <w:p w:rsidR="00FF4919" w:rsidRPr="007A782F" w:rsidRDefault="00FF4919" w:rsidP="00FF4919">
      <w:pPr>
        <w:ind w:firstLine="709"/>
        <w:jc w:val="both"/>
      </w:pPr>
      <w:r w:rsidRPr="007A782F">
        <w:t>3)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FF4919" w:rsidRPr="007A782F" w:rsidRDefault="00FF4919" w:rsidP="00FF4919">
      <w:pPr>
        <w:ind w:firstLine="709"/>
        <w:jc w:val="both"/>
      </w:pPr>
      <w:r w:rsidRPr="007A782F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FF4919" w:rsidRPr="007A782F" w:rsidRDefault="00FF4919" w:rsidP="00FF4919">
      <w:pPr>
        <w:ind w:firstLine="709"/>
        <w:jc w:val="both"/>
      </w:pPr>
      <w:r w:rsidRPr="007A782F"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3" w:history="1">
        <w:r w:rsidRPr="007A782F">
          <w:rPr>
            <w:rStyle w:val="af2"/>
          </w:rPr>
          <w:t>www.torgi.gov.ru</w:t>
        </w:r>
      </w:hyperlink>
      <w:r w:rsidRPr="007A782F"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F4919">
      <w:pPr>
        <w:ind w:firstLine="709"/>
        <w:jc w:val="both"/>
      </w:pPr>
    </w:p>
    <w:p w:rsidR="00FF4919" w:rsidRPr="007A782F" w:rsidRDefault="00FF4919" w:rsidP="00FF4919">
      <w:pPr>
        <w:spacing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bCs/>
        </w:rPr>
        <w:t>Порядок рассмотрения заявок на участие в электронном аукционе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FF4919" w:rsidRPr="007A782F" w:rsidRDefault="00FF4919" w:rsidP="00FF4919">
      <w:pPr>
        <w:spacing w:after="240"/>
        <w:ind w:firstLine="709"/>
        <w:jc w:val="both"/>
        <w:outlineLvl w:val="0"/>
      </w:pPr>
      <w:r w:rsidRPr="007A782F"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FF4919" w:rsidRPr="007A782F" w:rsidRDefault="00FF4919" w:rsidP="00FF4919">
      <w:pPr>
        <w:spacing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lang w:eastAsia="ru-RU"/>
        </w:rPr>
        <w:t>Порядок проведения аукциона</w:t>
      </w:r>
    </w:p>
    <w:p w:rsidR="00FE7355" w:rsidRDefault="00FF4919" w:rsidP="00FF4919">
      <w:pPr>
        <w:ind w:firstLine="709"/>
        <w:jc w:val="both"/>
        <w:outlineLvl w:val="0"/>
      </w:pPr>
      <w:r w:rsidRPr="007A782F">
        <w:t xml:space="preserve">Аукцион проводится в назначенные дату и время проведения при условии, что по итогам рассмотрения заявок на участие в процедуре были допущены не менее двух Претендентов, на электронной торговой площадке </w:t>
      </w:r>
      <w:hyperlink r:id="rId14" w:history="1">
        <w:r w:rsidR="00FE7355" w:rsidRPr="007A782F">
          <w:rPr>
            <w:rStyle w:val="af2"/>
          </w:rPr>
          <w:t>www.torgi.gov.ru</w:t>
        </w:r>
      </w:hyperlink>
      <w:r w:rsidR="00FE7355" w:rsidRPr="007A782F"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</w:t>
      </w:r>
      <w:r w:rsidRPr="007A782F">
        <w:lastRenderedPageBreak/>
        <w:t>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F4919" w:rsidRPr="00000C62" w:rsidRDefault="00FF4919" w:rsidP="00FF4919">
      <w:pPr>
        <w:ind w:firstLine="709"/>
        <w:jc w:val="both"/>
        <w:outlineLvl w:val="0"/>
        <w:rPr>
          <w:b/>
        </w:rPr>
      </w:pPr>
      <w:r w:rsidRPr="00000C62">
        <w:rPr>
          <w:b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FF4919" w:rsidRPr="007A782F" w:rsidRDefault="00FF4919" w:rsidP="00FF4919">
      <w:pPr>
        <w:ind w:firstLine="709"/>
        <w:jc w:val="both"/>
        <w:outlineLvl w:val="0"/>
        <w:rPr>
          <w:b/>
        </w:rPr>
      </w:pPr>
    </w:p>
    <w:p w:rsidR="00FF4919" w:rsidRPr="007A782F" w:rsidRDefault="00FF4919" w:rsidP="00FF4919">
      <w:pPr>
        <w:ind w:firstLine="709"/>
        <w:jc w:val="center"/>
        <w:outlineLvl w:val="0"/>
        <w:rPr>
          <w:b/>
        </w:rPr>
      </w:pPr>
      <w:r w:rsidRPr="007A782F">
        <w:rPr>
          <w:b/>
        </w:rPr>
        <w:t>Аукцион признается несостоявшимся в следующих случаях:</w:t>
      </w:r>
    </w:p>
    <w:p w:rsidR="00FF4919" w:rsidRPr="007A782F" w:rsidRDefault="00FF4919" w:rsidP="00FF4919">
      <w:pPr>
        <w:ind w:firstLine="709"/>
        <w:jc w:val="center"/>
        <w:outlineLvl w:val="0"/>
        <w:rPr>
          <w:b/>
        </w:rPr>
      </w:pP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не было подано ни одной заявки на участие либо ни один из Претендентов не признан Участником;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принято решение о признании только одного Претендента Участником;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ни один из Участников не сделал предложение о начальной цене земельного участка.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Решение о признании аукциона несостоявшимся оформляется Протоколом об итогах аукциона.</w:t>
      </w:r>
    </w:p>
    <w:p w:rsidR="00FF4919" w:rsidRPr="007A782F" w:rsidRDefault="00FF4919" w:rsidP="00FF4919">
      <w:pPr>
        <w:spacing w:before="240"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lang w:eastAsia="ru-RU"/>
        </w:rPr>
        <w:t xml:space="preserve">Срок заключения договора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По результатам проведения электронного аукциона не допускается заключение договора аренды такого участка ранее </w:t>
      </w:r>
      <w:r w:rsidRPr="00000C62">
        <w:rPr>
          <w:b/>
        </w:rPr>
        <w:t>чем через десять дней со дня размещения Протокола о результатах электронного аукциона на официальном сайте</w:t>
      </w:r>
      <w:r w:rsidRPr="007A782F">
        <w:t>, либо Протокола рассмотрения заявок на участие в электронном аукционе в случае, если электронный аукцион признан несостоявшимся.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lastRenderedPageBreak/>
        <w:t>В случае если договор аренды земельного участка, в течение тридцати дней со дня направления победителю аукциона проекта договора не был им подписан и представлен в уполномоченный орган, Организатор аукциона в праве предложить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t>В случае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организатор аукциона вправе объявить о проведении повторного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t>При уклонении или отказе Победителя аукциона в электронной форме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счете соответствующего Участника, списывается в качестве платы за участие в аукционе.</w:t>
      </w:r>
    </w:p>
    <w:p w:rsidR="00FF4919" w:rsidRPr="007A782F" w:rsidRDefault="00FF4919" w:rsidP="00FF4919">
      <w:pPr>
        <w:ind w:firstLine="709"/>
        <w:jc w:val="both"/>
      </w:pPr>
      <w:r w:rsidRPr="007A782F">
        <w:t>При условии, если победитель аукциона признан уклонившимся от заключения договора аренды земельного участка,</w:t>
      </w:r>
      <w:r w:rsidRPr="007A782F">
        <w:rPr>
          <w:rFonts w:eastAsiaTheme="minorHAnsi"/>
          <w:lang w:eastAsia="en-US"/>
        </w:rPr>
        <w:t xml:space="preserve"> Организатор аукциона </w:t>
      </w:r>
      <w:r w:rsidRPr="007A782F">
        <w:t xml:space="preserve">обязан включить участника в реестр недобросовестных участников аукциона. </w:t>
      </w:r>
    </w:p>
    <w:p w:rsidR="00FF4919" w:rsidRPr="007A782F" w:rsidRDefault="00FF4919" w:rsidP="00FF4919">
      <w:pPr>
        <w:pStyle w:val="a9"/>
        <w:spacing w:after="0"/>
        <w:ind w:left="0" w:firstLine="709"/>
        <w:jc w:val="both"/>
      </w:pP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Арендодатель вправе отменить аукцион не позднее, чем за 3 (три) дня до даты проведения аукциона.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Решение об отмене аукциона размещается на официальном сайте Российской Федерации для размещения информации о проведении торгов </w:t>
      </w:r>
      <w:hyperlink r:id="rId15" w:history="1">
        <w:r w:rsidRPr="007A782F">
          <w:rPr>
            <w:rStyle w:val="af2"/>
          </w:rPr>
          <w:t>www.torgi.gov.ru</w:t>
        </w:r>
      </w:hyperlink>
      <w:r w:rsidRPr="007A782F">
        <w:t xml:space="preserve"> (ГИС Торги) в открытой части ЭП в срок не позднее рабочего дня, следующего за днем принятия указанного решения.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Организатор приостанавливает проведение электронного аукциона на право заключения договора аренды земельного участка, находящегося в государственной собственности, в случае технологического сбоя, зафиксированного программно-аппаратными средствами торговой площадки, но не более чем на одни сутки. Возобновление проведения электронного аукциона на право заключения договора аренды земельного участка, находящегося в государственной собственности, начинается с того момента, на котором аренда имущества была прервана. </w:t>
      </w:r>
    </w:p>
    <w:p w:rsidR="00FF4919" w:rsidRPr="007A782F" w:rsidRDefault="00FF4919" w:rsidP="00FF4919">
      <w:pPr>
        <w:ind w:firstLine="709"/>
        <w:jc w:val="both"/>
        <w:outlineLvl w:val="0"/>
      </w:pPr>
    </w:p>
    <w:p w:rsidR="00FF4919" w:rsidRDefault="00FF4919" w:rsidP="000632ED">
      <w:pPr>
        <w:ind w:firstLine="709"/>
        <w:jc w:val="both"/>
        <w:outlineLvl w:val="0"/>
        <w:rPr>
          <w:b/>
        </w:rPr>
      </w:pPr>
      <w:r w:rsidRPr="007A782F">
        <w:t xml:space="preserve">Более подробную информацию можно получить </w:t>
      </w:r>
      <w:r w:rsidR="00000C62">
        <w:t>по адресу Организатора торгов.</w:t>
      </w:r>
      <w:r w:rsidRPr="007A782F">
        <w:t xml:space="preserve">  </w:t>
      </w:r>
    </w:p>
    <w:sectPr w:rsidR="00FF4919" w:rsidSect="00A21217">
      <w:headerReference w:type="even" r:id="rId16"/>
      <w:headerReference w:type="default" r:id="rId17"/>
      <w:footerReference w:type="even" r:id="rId18"/>
      <w:pgSz w:w="11906" w:h="16838"/>
      <w:pgMar w:top="28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CE2" w:rsidRDefault="00F43CE2">
      <w:r>
        <w:separator/>
      </w:r>
    </w:p>
  </w:endnote>
  <w:endnote w:type="continuationSeparator" w:id="0">
    <w:p w:rsidR="00F43CE2" w:rsidRDefault="00F4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2E3045" w:rsidP="002B1B07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665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6653F" w:rsidRDefault="00C6653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CE2" w:rsidRDefault="00F43CE2">
      <w:r>
        <w:separator/>
      </w:r>
    </w:p>
  </w:footnote>
  <w:footnote w:type="continuationSeparator" w:id="0">
    <w:p w:rsidR="00F43CE2" w:rsidRDefault="00F43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2E3045" w:rsidP="002B1B07">
    <w:pPr>
      <w:pStyle w:val="ab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665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6653F" w:rsidRDefault="00C6653F" w:rsidP="002B1B07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C6653F" w:rsidP="002B1B07">
    <w:pPr>
      <w:pStyle w:val="a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D5"/>
    <w:rsid w:val="00000C62"/>
    <w:rsid w:val="000143EB"/>
    <w:rsid w:val="0002466A"/>
    <w:rsid w:val="00026E66"/>
    <w:rsid w:val="00027380"/>
    <w:rsid w:val="0003422F"/>
    <w:rsid w:val="000611C2"/>
    <w:rsid w:val="000632ED"/>
    <w:rsid w:val="00066BF7"/>
    <w:rsid w:val="00067413"/>
    <w:rsid w:val="000677D3"/>
    <w:rsid w:val="0008404F"/>
    <w:rsid w:val="000B11FD"/>
    <w:rsid w:val="000B34D2"/>
    <w:rsid w:val="000B5CD4"/>
    <w:rsid w:val="000C160C"/>
    <w:rsid w:val="000D4104"/>
    <w:rsid w:val="000D7C8E"/>
    <w:rsid w:val="000F447B"/>
    <w:rsid w:val="001009ED"/>
    <w:rsid w:val="001015F2"/>
    <w:rsid w:val="00103A74"/>
    <w:rsid w:val="001115D1"/>
    <w:rsid w:val="00114C40"/>
    <w:rsid w:val="00125AFD"/>
    <w:rsid w:val="001271AD"/>
    <w:rsid w:val="00135E2D"/>
    <w:rsid w:val="00137A41"/>
    <w:rsid w:val="00137E0C"/>
    <w:rsid w:val="0014345B"/>
    <w:rsid w:val="00143E2B"/>
    <w:rsid w:val="0018311D"/>
    <w:rsid w:val="00197F8A"/>
    <w:rsid w:val="001A2D28"/>
    <w:rsid w:val="001B556E"/>
    <w:rsid w:val="001B5722"/>
    <w:rsid w:val="001C4F7A"/>
    <w:rsid w:val="001C58FB"/>
    <w:rsid w:val="001E0054"/>
    <w:rsid w:val="001E0F3D"/>
    <w:rsid w:val="001E2E43"/>
    <w:rsid w:val="001E768B"/>
    <w:rsid w:val="001F56B8"/>
    <w:rsid w:val="00200318"/>
    <w:rsid w:val="00202482"/>
    <w:rsid w:val="00225364"/>
    <w:rsid w:val="00233698"/>
    <w:rsid w:val="00247344"/>
    <w:rsid w:val="002703BC"/>
    <w:rsid w:val="002726FF"/>
    <w:rsid w:val="00274F4C"/>
    <w:rsid w:val="0029597B"/>
    <w:rsid w:val="00297193"/>
    <w:rsid w:val="002B1B07"/>
    <w:rsid w:val="002D218D"/>
    <w:rsid w:val="002D4C1F"/>
    <w:rsid w:val="002E3045"/>
    <w:rsid w:val="002E37A6"/>
    <w:rsid w:val="002F54A9"/>
    <w:rsid w:val="003144D6"/>
    <w:rsid w:val="003177C1"/>
    <w:rsid w:val="00336941"/>
    <w:rsid w:val="003374CA"/>
    <w:rsid w:val="003505BE"/>
    <w:rsid w:val="00356546"/>
    <w:rsid w:val="003568E6"/>
    <w:rsid w:val="00364160"/>
    <w:rsid w:val="0036771E"/>
    <w:rsid w:val="00371E84"/>
    <w:rsid w:val="003741C6"/>
    <w:rsid w:val="00380FF8"/>
    <w:rsid w:val="00385ABF"/>
    <w:rsid w:val="00391B56"/>
    <w:rsid w:val="00397536"/>
    <w:rsid w:val="003A023C"/>
    <w:rsid w:val="003A22FD"/>
    <w:rsid w:val="003A519C"/>
    <w:rsid w:val="003B1602"/>
    <w:rsid w:val="003C350D"/>
    <w:rsid w:val="003E28FB"/>
    <w:rsid w:val="003F060F"/>
    <w:rsid w:val="003F286F"/>
    <w:rsid w:val="003F3510"/>
    <w:rsid w:val="003F44F1"/>
    <w:rsid w:val="00422C9F"/>
    <w:rsid w:val="00426FE2"/>
    <w:rsid w:val="00437BA5"/>
    <w:rsid w:val="00440172"/>
    <w:rsid w:val="00446814"/>
    <w:rsid w:val="0045103D"/>
    <w:rsid w:val="004556CC"/>
    <w:rsid w:val="00483003"/>
    <w:rsid w:val="004949E2"/>
    <w:rsid w:val="004A0390"/>
    <w:rsid w:val="004A5647"/>
    <w:rsid w:val="004B1341"/>
    <w:rsid w:val="004D54A5"/>
    <w:rsid w:val="004D6C8D"/>
    <w:rsid w:val="004E4FEA"/>
    <w:rsid w:val="004F5BC2"/>
    <w:rsid w:val="00501323"/>
    <w:rsid w:val="005152BC"/>
    <w:rsid w:val="00517689"/>
    <w:rsid w:val="005179AC"/>
    <w:rsid w:val="0052426E"/>
    <w:rsid w:val="00531367"/>
    <w:rsid w:val="005334D8"/>
    <w:rsid w:val="005377B0"/>
    <w:rsid w:val="005448D3"/>
    <w:rsid w:val="00545D31"/>
    <w:rsid w:val="00546EEF"/>
    <w:rsid w:val="0054766E"/>
    <w:rsid w:val="005510A7"/>
    <w:rsid w:val="005530C5"/>
    <w:rsid w:val="0056094B"/>
    <w:rsid w:val="00562BB0"/>
    <w:rsid w:val="00562E55"/>
    <w:rsid w:val="00566614"/>
    <w:rsid w:val="00572DF3"/>
    <w:rsid w:val="005A2C47"/>
    <w:rsid w:val="005A3B6C"/>
    <w:rsid w:val="005A60F5"/>
    <w:rsid w:val="005B34EE"/>
    <w:rsid w:val="005C20DC"/>
    <w:rsid w:val="005C6A64"/>
    <w:rsid w:val="0061121C"/>
    <w:rsid w:val="00612418"/>
    <w:rsid w:val="00633D7C"/>
    <w:rsid w:val="00653AE6"/>
    <w:rsid w:val="00664237"/>
    <w:rsid w:val="00681B7B"/>
    <w:rsid w:val="00686E6A"/>
    <w:rsid w:val="0069783C"/>
    <w:rsid w:val="006A0973"/>
    <w:rsid w:val="006A260E"/>
    <w:rsid w:val="006A324C"/>
    <w:rsid w:val="006B06BF"/>
    <w:rsid w:val="006B2157"/>
    <w:rsid w:val="006C2EAC"/>
    <w:rsid w:val="006C3E6F"/>
    <w:rsid w:val="006C59A1"/>
    <w:rsid w:val="006D06CE"/>
    <w:rsid w:val="006D42FB"/>
    <w:rsid w:val="006E0045"/>
    <w:rsid w:val="00704F8E"/>
    <w:rsid w:val="00710000"/>
    <w:rsid w:val="007121DD"/>
    <w:rsid w:val="00715BEC"/>
    <w:rsid w:val="00720786"/>
    <w:rsid w:val="00737C60"/>
    <w:rsid w:val="007404D6"/>
    <w:rsid w:val="00755043"/>
    <w:rsid w:val="0076416D"/>
    <w:rsid w:val="00764CA3"/>
    <w:rsid w:val="007744BC"/>
    <w:rsid w:val="007876D5"/>
    <w:rsid w:val="00787D3D"/>
    <w:rsid w:val="00795995"/>
    <w:rsid w:val="007A782F"/>
    <w:rsid w:val="007B2E06"/>
    <w:rsid w:val="007C0E08"/>
    <w:rsid w:val="007C2A91"/>
    <w:rsid w:val="007D187C"/>
    <w:rsid w:val="007E71A8"/>
    <w:rsid w:val="008024E8"/>
    <w:rsid w:val="00843EB7"/>
    <w:rsid w:val="00854B30"/>
    <w:rsid w:val="008605E0"/>
    <w:rsid w:val="00864E2A"/>
    <w:rsid w:val="00864FC0"/>
    <w:rsid w:val="00884109"/>
    <w:rsid w:val="0089134E"/>
    <w:rsid w:val="008A265C"/>
    <w:rsid w:val="008A4640"/>
    <w:rsid w:val="008A5FB7"/>
    <w:rsid w:val="008B7990"/>
    <w:rsid w:val="008C3C93"/>
    <w:rsid w:val="008C4803"/>
    <w:rsid w:val="008E5AC3"/>
    <w:rsid w:val="008F155B"/>
    <w:rsid w:val="008F23B4"/>
    <w:rsid w:val="00903FB1"/>
    <w:rsid w:val="009162C3"/>
    <w:rsid w:val="0091728D"/>
    <w:rsid w:val="009303F0"/>
    <w:rsid w:val="00941C89"/>
    <w:rsid w:val="00973787"/>
    <w:rsid w:val="009757F0"/>
    <w:rsid w:val="009803D3"/>
    <w:rsid w:val="00990EF3"/>
    <w:rsid w:val="00992DFD"/>
    <w:rsid w:val="00997818"/>
    <w:rsid w:val="009D351B"/>
    <w:rsid w:val="009D3CE6"/>
    <w:rsid w:val="009D4DB7"/>
    <w:rsid w:val="00A00E27"/>
    <w:rsid w:val="00A200D5"/>
    <w:rsid w:val="00A2014B"/>
    <w:rsid w:val="00A20C73"/>
    <w:rsid w:val="00A21217"/>
    <w:rsid w:val="00A32550"/>
    <w:rsid w:val="00A34411"/>
    <w:rsid w:val="00A34EA1"/>
    <w:rsid w:val="00A459A7"/>
    <w:rsid w:val="00A64DA9"/>
    <w:rsid w:val="00A66A60"/>
    <w:rsid w:val="00A733A4"/>
    <w:rsid w:val="00A923FA"/>
    <w:rsid w:val="00A957A6"/>
    <w:rsid w:val="00AA54EC"/>
    <w:rsid w:val="00AB4FC1"/>
    <w:rsid w:val="00AC0C00"/>
    <w:rsid w:val="00AC50BF"/>
    <w:rsid w:val="00AD1A20"/>
    <w:rsid w:val="00AE3AE8"/>
    <w:rsid w:val="00B23C6C"/>
    <w:rsid w:val="00B4458E"/>
    <w:rsid w:val="00BA1EA5"/>
    <w:rsid w:val="00BA25BB"/>
    <w:rsid w:val="00BA5A58"/>
    <w:rsid w:val="00BD0820"/>
    <w:rsid w:val="00BF4E77"/>
    <w:rsid w:val="00C0063F"/>
    <w:rsid w:val="00C0634A"/>
    <w:rsid w:val="00C237F4"/>
    <w:rsid w:val="00C30765"/>
    <w:rsid w:val="00C568C7"/>
    <w:rsid w:val="00C629DB"/>
    <w:rsid w:val="00C65D39"/>
    <w:rsid w:val="00C6653F"/>
    <w:rsid w:val="00C71F70"/>
    <w:rsid w:val="00C82EFC"/>
    <w:rsid w:val="00C859D4"/>
    <w:rsid w:val="00C85DB0"/>
    <w:rsid w:val="00C8629A"/>
    <w:rsid w:val="00C9237B"/>
    <w:rsid w:val="00C977F0"/>
    <w:rsid w:val="00CB006C"/>
    <w:rsid w:val="00CB0D7A"/>
    <w:rsid w:val="00CC5D30"/>
    <w:rsid w:val="00CD0F2E"/>
    <w:rsid w:val="00CD2499"/>
    <w:rsid w:val="00CD32E0"/>
    <w:rsid w:val="00CE6CFD"/>
    <w:rsid w:val="00CF22D1"/>
    <w:rsid w:val="00D02BBD"/>
    <w:rsid w:val="00D04007"/>
    <w:rsid w:val="00D07B3F"/>
    <w:rsid w:val="00D16B0C"/>
    <w:rsid w:val="00D3178E"/>
    <w:rsid w:val="00D56D32"/>
    <w:rsid w:val="00D66743"/>
    <w:rsid w:val="00D77954"/>
    <w:rsid w:val="00D810B1"/>
    <w:rsid w:val="00D95F5D"/>
    <w:rsid w:val="00DA0962"/>
    <w:rsid w:val="00DA1223"/>
    <w:rsid w:val="00DB54F7"/>
    <w:rsid w:val="00DB7439"/>
    <w:rsid w:val="00DC0A5B"/>
    <w:rsid w:val="00DE58E2"/>
    <w:rsid w:val="00DF0D38"/>
    <w:rsid w:val="00DF57FF"/>
    <w:rsid w:val="00E32D7C"/>
    <w:rsid w:val="00E32DDF"/>
    <w:rsid w:val="00E341E8"/>
    <w:rsid w:val="00E35D84"/>
    <w:rsid w:val="00E4536B"/>
    <w:rsid w:val="00E56B35"/>
    <w:rsid w:val="00E6265B"/>
    <w:rsid w:val="00E82B4B"/>
    <w:rsid w:val="00E9643E"/>
    <w:rsid w:val="00EA0E82"/>
    <w:rsid w:val="00EB14CB"/>
    <w:rsid w:val="00EB1EC9"/>
    <w:rsid w:val="00EC2F09"/>
    <w:rsid w:val="00EC3D14"/>
    <w:rsid w:val="00ED5A09"/>
    <w:rsid w:val="00EE2B77"/>
    <w:rsid w:val="00EE54B5"/>
    <w:rsid w:val="00EF2239"/>
    <w:rsid w:val="00F2077E"/>
    <w:rsid w:val="00F2576D"/>
    <w:rsid w:val="00F41E8D"/>
    <w:rsid w:val="00F430E9"/>
    <w:rsid w:val="00F43CE2"/>
    <w:rsid w:val="00F535CC"/>
    <w:rsid w:val="00F54E59"/>
    <w:rsid w:val="00F55ACA"/>
    <w:rsid w:val="00F55FBC"/>
    <w:rsid w:val="00F56EC8"/>
    <w:rsid w:val="00F57EB8"/>
    <w:rsid w:val="00F62001"/>
    <w:rsid w:val="00F74D3F"/>
    <w:rsid w:val="00F76FAD"/>
    <w:rsid w:val="00F8195D"/>
    <w:rsid w:val="00F81D93"/>
    <w:rsid w:val="00F85DCE"/>
    <w:rsid w:val="00F87596"/>
    <w:rsid w:val="00F97246"/>
    <w:rsid w:val="00FA6748"/>
    <w:rsid w:val="00FA7016"/>
    <w:rsid w:val="00FB1EA0"/>
    <w:rsid w:val="00FC61F7"/>
    <w:rsid w:val="00FD5421"/>
    <w:rsid w:val="00FD7121"/>
    <w:rsid w:val="00FE4312"/>
    <w:rsid w:val="00FE6280"/>
    <w:rsid w:val="00FE7355"/>
    <w:rsid w:val="00FF161B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A6AA8-3B9D-4B87-AE63-627E9E04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A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A701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66A60"/>
  </w:style>
  <w:style w:type="paragraph" w:styleId="a4">
    <w:name w:val="Body Text"/>
    <w:basedOn w:val="a"/>
    <w:link w:val="a5"/>
    <w:rsid w:val="00A66A60"/>
    <w:pPr>
      <w:tabs>
        <w:tab w:val="left" w:pos="540"/>
      </w:tabs>
      <w:jc w:val="both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A66A60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styleId="a6">
    <w:name w:val="Title"/>
    <w:basedOn w:val="a"/>
    <w:next w:val="a7"/>
    <w:link w:val="a8"/>
    <w:qFormat/>
    <w:rsid w:val="00A66A60"/>
    <w:pPr>
      <w:jc w:val="center"/>
    </w:pPr>
    <w:rPr>
      <w:b/>
      <w:bCs/>
      <w:sz w:val="40"/>
    </w:rPr>
  </w:style>
  <w:style w:type="character" w:customStyle="1" w:styleId="a8">
    <w:name w:val="Название Знак"/>
    <w:basedOn w:val="a0"/>
    <w:link w:val="a6"/>
    <w:rsid w:val="00A66A6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9">
    <w:name w:val="Body Text Indent"/>
    <w:basedOn w:val="a"/>
    <w:link w:val="aa"/>
    <w:rsid w:val="00A66A6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rsid w:val="00A66A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rsid w:val="00A66A60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a0"/>
    <w:link w:val="ad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Subtitle"/>
    <w:basedOn w:val="a"/>
    <w:next w:val="a"/>
    <w:link w:val="af"/>
    <w:uiPriority w:val="11"/>
    <w:qFormat/>
    <w:rsid w:val="00A66A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7"/>
    <w:uiPriority w:val="11"/>
    <w:rsid w:val="00A66A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1E005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E0054"/>
    <w:rPr>
      <w:rFonts w:ascii="Tahoma" w:eastAsia="Times New Roman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unhideWhenUsed/>
    <w:rsid w:val="008F155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A7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11" Type="http://schemas.openxmlformats.org/officeDocument/2006/relationships/hyperlink" Target="http://www.torgi.gov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https://utp.sberbank-ast.ru/AP/Notice/653/Requisites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A.Ostanina</dc:creator>
  <cp:keywords/>
  <dc:description/>
  <cp:lastModifiedBy>User</cp:lastModifiedBy>
  <cp:revision>59</cp:revision>
  <cp:lastPrinted>2026-04-24T04:09:00Z</cp:lastPrinted>
  <dcterms:created xsi:type="dcterms:W3CDTF">2025-06-25T05:50:00Z</dcterms:created>
  <dcterms:modified xsi:type="dcterms:W3CDTF">2026-05-04T10:25:00Z</dcterms:modified>
</cp:coreProperties>
</file>