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5031"/>
        <w:gridCol w:w="5032"/>
      </w:tblGrid>
      <w:tr w:rsidR="00A664F7" w:rsidRPr="009E5E7E" w:rsidTr="00A664F7">
        <w:tc>
          <w:tcPr>
            <w:tcW w:w="4677" w:type="dxa"/>
            <w:tcMar>
              <w:top w:w="0" w:type="dxa"/>
              <w:left w:w="0" w:type="dxa"/>
              <w:bottom w:w="0" w:type="dxa"/>
              <w:right w:w="0" w:type="dxa"/>
            </w:tcMar>
          </w:tcPr>
          <w:p w:rsidR="00A664F7" w:rsidRPr="009E5E7E" w:rsidRDefault="00A664F7">
            <w:pPr>
              <w:widowControl w:val="0"/>
              <w:autoSpaceDE w:val="0"/>
              <w:autoSpaceDN w:val="0"/>
              <w:adjustRightInd w:val="0"/>
              <w:spacing w:after="0" w:line="240" w:lineRule="auto"/>
              <w:rPr>
                <w:rFonts w:ascii="Times New Roman" w:hAnsi="Times New Roman"/>
                <w:sz w:val="28"/>
                <w:szCs w:val="28"/>
              </w:rPr>
            </w:pPr>
            <w:bookmarkStart w:id="0" w:name="_GoBack"/>
            <w:bookmarkEnd w:id="0"/>
            <w:r w:rsidRPr="009E5E7E">
              <w:rPr>
                <w:rFonts w:ascii="Times New Roman" w:hAnsi="Times New Roman"/>
                <w:sz w:val="28"/>
                <w:szCs w:val="28"/>
              </w:rPr>
              <w:t>9 февраля 2009 года</w:t>
            </w:r>
          </w:p>
        </w:tc>
        <w:tc>
          <w:tcPr>
            <w:tcW w:w="4678" w:type="dxa"/>
            <w:tcMar>
              <w:top w:w="0" w:type="dxa"/>
              <w:left w:w="0" w:type="dxa"/>
              <w:bottom w:w="0" w:type="dxa"/>
              <w:right w:w="0" w:type="dxa"/>
            </w:tcMar>
          </w:tcPr>
          <w:p w:rsidR="00A664F7" w:rsidRPr="009E5E7E" w:rsidRDefault="00A664F7">
            <w:pPr>
              <w:widowControl w:val="0"/>
              <w:autoSpaceDE w:val="0"/>
              <w:autoSpaceDN w:val="0"/>
              <w:adjustRightInd w:val="0"/>
              <w:spacing w:after="0" w:line="240" w:lineRule="auto"/>
              <w:jc w:val="right"/>
              <w:rPr>
                <w:rFonts w:ascii="Times New Roman" w:hAnsi="Times New Roman"/>
                <w:sz w:val="28"/>
                <w:szCs w:val="28"/>
              </w:rPr>
            </w:pPr>
            <w:r w:rsidRPr="009E5E7E">
              <w:rPr>
                <w:rFonts w:ascii="Times New Roman" w:hAnsi="Times New Roman"/>
                <w:sz w:val="28"/>
                <w:szCs w:val="28"/>
              </w:rPr>
              <w:t>N 8-ФЗ</w:t>
            </w:r>
          </w:p>
        </w:tc>
      </w:tr>
    </w:tbl>
    <w:p w:rsidR="00A664F7" w:rsidRPr="00A664F7" w:rsidRDefault="00A664F7">
      <w:pPr>
        <w:widowControl w:val="0"/>
        <w:pBdr>
          <w:top w:val="single" w:sz="6" w:space="0" w:color="auto"/>
        </w:pBdr>
        <w:autoSpaceDE w:val="0"/>
        <w:autoSpaceDN w:val="0"/>
        <w:adjustRightInd w:val="0"/>
        <w:spacing w:before="100" w:after="100" w:line="240" w:lineRule="auto"/>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РОССИЙСКАЯ ФЕДЕРАЦИЯ</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ФЕДЕРАЛЬНЫЙ ЗАКОН</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ОБ ОБЕСПЕЧЕНИИ ДОСТУПА К ИНФОРМАЦИИ</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О ДЕЯТЕЛЬНОСТИ ГОСУДАРСТВЕННЫХ ОРГАНОВ И ОРГАНОВ</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Принят</w:t>
      </w: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Государственной Думой</w:t>
      </w: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21 января 2009 года</w:t>
      </w: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Одобрен</w:t>
      </w: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Советом Федерации</w:t>
      </w: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28 января 2009 года</w:t>
      </w: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r w:rsidRPr="00A664F7">
        <w:rPr>
          <w:rFonts w:ascii="Times New Roman" w:hAnsi="Times New Roman"/>
          <w:sz w:val="28"/>
          <w:szCs w:val="28"/>
        </w:rPr>
        <w:t>Список изменяющих документов</w:t>
      </w: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r w:rsidRPr="00A664F7">
        <w:rPr>
          <w:rFonts w:ascii="Times New Roman" w:hAnsi="Times New Roman"/>
          <w:sz w:val="28"/>
          <w:szCs w:val="28"/>
        </w:rPr>
        <w:t xml:space="preserve">(в ред. Федеральных законов от 11.07.2011 </w:t>
      </w:r>
      <w:hyperlink r:id="rId4" w:history="1">
        <w:r w:rsidRPr="00A664F7">
          <w:rPr>
            <w:rFonts w:ascii="Times New Roman" w:hAnsi="Times New Roman"/>
            <w:color w:val="0000FF"/>
            <w:sz w:val="28"/>
            <w:szCs w:val="28"/>
          </w:rPr>
          <w:t>N 200-ФЗ</w:t>
        </w:r>
      </w:hyperlink>
      <w:r w:rsidRPr="00A664F7">
        <w:rPr>
          <w:rFonts w:ascii="Times New Roman" w:hAnsi="Times New Roman"/>
          <w:sz w:val="28"/>
          <w:szCs w:val="28"/>
        </w:rPr>
        <w:t>,</w:t>
      </w: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r w:rsidRPr="00A664F7">
        <w:rPr>
          <w:rFonts w:ascii="Times New Roman" w:hAnsi="Times New Roman"/>
          <w:sz w:val="28"/>
          <w:szCs w:val="28"/>
        </w:rPr>
        <w:t xml:space="preserve">от 07.06.2013 </w:t>
      </w:r>
      <w:hyperlink r:id="rId5" w:history="1">
        <w:r w:rsidRPr="00A664F7">
          <w:rPr>
            <w:rFonts w:ascii="Times New Roman" w:hAnsi="Times New Roman"/>
            <w:color w:val="0000FF"/>
            <w:sz w:val="28"/>
            <w:szCs w:val="28"/>
          </w:rPr>
          <w:t>N 112-ФЗ</w:t>
        </w:r>
      </w:hyperlink>
      <w:r w:rsidRPr="00A664F7">
        <w:rPr>
          <w:rFonts w:ascii="Times New Roman" w:hAnsi="Times New Roman"/>
          <w:sz w:val="28"/>
          <w:szCs w:val="28"/>
        </w:rPr>
        <w:t xml:space="preserve">, от 21.12.2013 </w:t>
      </w:r>
      <w:hyperlink r:id="rId6" w:history="1">
        <w:r w:rsidRPr="00A664F7">
          <w:rPr>
            <w:rFonts w:ascii="Times New Roman" w:hAnsi="Times New Roman"/>
            <w:color w:val="0000FF"/>
            <w:sz w:val="28"/>
            <w:szCs w:val="28"/>
          </w:rPr>
          <w:t>N 366-ФЗ</w:t>
        </w:r>
      </w:hyperlink>
      <w:r w:rsidRPr="00A664F7">
        <w:rPr>
          <w:rFonts w:ascii="Times New Roman" w:hAnsi="Times New Roman"/>
          <w:sz w:val="28"/>
          <w:szCs w:val="28"/>
        </w:rPr>
        <w:t>,</w:t>
      </w: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r w:rsidRPr="00A664F7">
        <w:rPr>
          <w:rFonts w:ascii="Times New Roman" w:hAnsi="Times New Roman"/>
          <w:sz w:val="28"/>
          <w:szCs w:val="28"/>
        </w:rPr>
        <w:t xml:space="preserve">от 28.12.2013 </w:t>
      </w:r>
      <w:hyperlink r:id="rId7" w:history="1">
        <w:r w:rsidRPr="00A664F7">
          <w:rPr>
            <w:rFonts w:ascii="Times New Roman" w:hAnsi="Times New Roman"/>
            <w:color w:val="0000FF"/>
            <w:sz w:val="28"/>
            <w:szCs w:val="28"/>
          </w:rPr>
          <w:t>N 396-ФЗ</w:t>
        </w:r>
      </w:hyperlink>
      <w:r w:rsidRPr="00A664F7">
        <w:rPr>
          <w:rFonts w:ascii="Times New Roman" w:hAnsi="Times New Roman"/>
          <w:sz w:val="28"/>
          <w:szCs w:val="28"/>
        </w:rPr>
        <w:t>,</w:t>
      </w: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r w:rsidRPr="00A664F7">
        <w:rPr>
          <w:rFonts w:ascii="Times New Roman" w:hAnsi="Times New Roman"/>
          <w:sz w:val="28"/>
          <w:szCs w:val="28"/>
        </w:rPr>
        <w:t xml:space="preserve">с изм., внесенными Федеральным </w:t>
      </w:r>
      <w:hyperlink r:id="rId8"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01.12.2014 N 419-ФЗ)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outlineLvl w:val="0"/>
        <w:rPr>
          <w:rFonts w:ascii="Times New Roman" w:hAnsi="Times New Roman"/>
          <w:b/>
          <w:bCs/>
          <w:sz w:val="28"/>
          <w:szCs w:val="28"/>
        </w:rPr>
      </w:pPr>
      <w:bookmarkStart w:id="1" w:name="Par26"/>
      <w:bookmarkEnd w:id="1"/>
      <w:r w:rsidRPr="00A664F7">
        <w:rPr>
          <w:rFonts w:ascii="Times New Roman" w:hAnsi="Times New Roman"/>
          <w:b/>
          <w:bCs/>
          <w:sz w:val="28"/>
          <w:szCs w:val="28"/>
        </w:rPr>
        <w:t>Глава 1. ОБЩИЕ ПОЛОЖЕНИЯ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2" w:name="Par28"/>
      <w:bookmarkEnd w:id="2"/>
      <w:r w:rsidRPr="00A664F7">
        <w:rPr>
          <w:rFonts w:ascii="Times New Roman" w:hAnsi="Times New Roman"/>
          <w:sz w:val="28"/>
          <w:szCs w:val="28"/>
        </w:rPr>
        <w:t>Статья 1. Основные понятия, используемые в настоящем Федеральном законе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Для целей настоящего Федерального закона используются следующие основные понятия: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государственные органы - органы государственной власти Российской </w:t>
      </w:r>
      <w:r w:rsidRPr="00A664F7">
        <w:rPr>
          <w:rFonts w:ascii="Times New Roman" w:hAnsi="Times New Roman"/>
          <w:sz w:val="28"/>
          <w:szCs w:val="28"/>
        </w:rPr>
        <w:lastRenderedPageBreak/>
        <w:t>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9"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 w:name="Par38"/>
      <w:bookmarkEnd w:id="3"/>
      <w:r w:rsidRPr="00A664F7">
        <w:rPr>
          <w:rFonts w:ascii="Times New Roman" w:hAnsi="Times New Roman"/>
          <w:sz w:val="28"/>
          <w:szCs w:val="28"/>
        </w:rPr>
        <w:t>Статья 2. Сфера действия настоящего Федерального закона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w:t>
      </w:r>
      <w:r w:rsidRPr="00A664F7">
        <w:rPr>
          <w:rFonts w:ascii="Times New Roman" w:hAnsi="Times New Roman"/>
          <w:sz w:val="28"/>
          <w:szCs w:val="28"/>
        </w:rPr>
        <w:lastRenderedPageBreak/>
        <w:t xml:space="preserve">самоуправления информации о своей деятельности по запросам редакций средств массовой информации, в части, не урегулированной </w:t>
      </w:r>
      <w:hyperlink r:id="rId10" w:history="1">
        <w:r w:rsidRPr="00A664F7">
          <w:rPr>
            <w:rFonts w:ascii="Times New Roman" w:hAnsi="Times New Roman"/>
            <w:color w:val="0000FF"/>
            <w:sz w:val="28"/>
            <w:szCs w:val="28"/>
          </w:rPr>
          <w:t>законодательством</w:t>
        </w:r>
      </w:hyperlink>
      <w:r w:rsidRPr="00A664F7">
        <w:rPr>
          <w:rFonts w:ascii="Times New Roman" w:hAnsi="Times New Roman"/>
          <w:sz w:val="28"/>
          <w:szCs w:val="28"/>
        </w:rPr>
        <w:t xml:space="preserve"> Российской Федерации о средствах массовой информации.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Действие настоящего Федерального закона не распространяется на: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w:t>
      </w:r>
      <w:hyperlink r:id="rId11" w:history="1">
        <w:r w:rsidRPr="00A664F7">
          <w:rPr>
            <w:rFonts w:ascii="Times New Roman" w:hAnsi="Times New Roman"/>
            <w:color w:val="0000FF"/>
            <w:sz w:val="28"/>
            <w:szCs w:val="28"/>
          </w:rPr>
          <w:t>порядок</w:t>
        </w:r>
      </w:hyperlink>
      <w:r w:rsidRPr="00A664F7">
        <w:rPr>
          <w:rFonts w:ascii="Times New Roman" w:hAnsi="Times New Roman"/>
          <w:sz w:val="28"/>
          <w:szCs w:val="28"/>
        </w:rPr>
        <w:t xml:space="preserve"> рассмотрения государственными органами и органами местного самоуправления обращений граждан;</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4" w:name="Par49"/>
      <w:bookmarkEnd w:id="4"/>
      <w:r w:rsidRPr="00A664F7">
        <w:rPr>
          <w:rFonts w:ascii="Times New Roman" w:hAnsi="Times New Roman"/>
          <w:sz w:val="28"/>
          <w:szCs w:val="28"/>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2" w:history="1">
        <w:r w:rsidRPr="00A664F7">
          <w:rPr>
            <w:rFonts w:ascii="Times New Roman" w:hAnsi="Times New Roman"/>
            <w:color w:val="0000FF"/>
            <w:sz w:val="28"/>
            <w:szCs w:val="28"/>
          </w:rPr>
          <w:t>Конституцией</w:t>
        </w:r>
      </w:hyperlink>
      <w:r w:rsidRPr="00A664F7">
        <w:rPr>
          <w:rFonts w:ascii="Times New Roman" w:hAnsi="Times New Roman"/>
          <w:sz w:val="28"/>
          <w:szCs w:val="28"/>
        </w:rPr>
        <w:t xml:space="preserve"> Российской Федерации, федеральными конституционными законами, настоящим Федеральным законом, Федеральным </w:t>
      </w:r>
      <w:hyperlink r:id="rId13"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5" w:name="Par54"/>
      <w:bookmarkEnd w:id="5"/>
      <w:r w:rsidRPr="00A664F7">
        <w:rPr>
          <w:rFonts w:ascii="Times New Roman" w:hAnsi="Times New Roman"/>
          <w:sz w:val="28"/>
          <w:szCs w:val="28"/>
        </w:rPr>
        <w:t>Статья 4. Основные принципы обеспечения доступа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4" w:history="1">
        <w:r w:rsidRPr="00A664F7">
          <w:rPr>
            <w:rFonts w:ascii="Times New Roman" w:hAnsi="Times New Roman"/>
            <w:color w:val="0000FF"/>
            <w:sz w:val="28"/>
            <w:szCs w:val="28"/>
          </w:rPr>
          <w:t>законом</w:t>
        </w:r>
      </w:hyperlink>
      <w:r w:rsidRPr="00A664F7">
        <w:rPr>
          <w:rFonts w:ascii="Times New Roman" w:hAnsi="Times New Roman"/>
          <w:sz w:val="28"/>
          <w:szCs w:val="28"/>
        </w:rPr>
        <w:t>;</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достоверность информации о деятельности государственных органов и </w:t>
      </w:r>
      <w:r w:rsidRPr="00A664F7">
        <w:rPr>
          <w:rFonts w:ascii="Times New Roman" w:hAnsi="Times New Roman"/>
          <w:sz w:val="28"/>
          <w:szCs w:val="28"/>
        </w:rPr>
        <w:lastRenderedPageBreak/>
        <w:t>органов местного самоуправления и своевременность ее предоставления;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6" w:name="Par62"/>
      <w:bookmarkEnd w:id="6"/>
      <w:r w:rsidRPr="00A664F7">
        <w:rPr>
          <w:rFonts w:ascii="Times New Roman" w:hAnsi="Times New Roman"/>
          <w:sz w:val="28"/>
          <w:szCs w:val="28"/>
        </w:rPr>
        <w:t>Статья 5. Информация о деятельности государственных органов и органов местного самоуправления, доступ к которой ограничен</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15" w:history="1">
        <w:r w:rsidRPr="00A664F7">
          <w:rPr>
            <w:rFonts w:ascii="Times New Roman" w:hAnsi="Times New Roman"/>
            <w:color w:val="0000FF"/>
            <w:sz w:val="28"/>
            <w:szCs w:val="28"/>
          </w:rPr>
          <w:t>тайну</w:t>
        </w:r>
      </w:hyperlink>
      <w:r w:rsidRPr="00A664F7">
        <w:rPr>
          <w:rFonts w:ascii="Times New Roman" w:hAnsi="Times New Roman"/>
          <w:sz w:val="28"/>
          <w:szCs w:val="28"/>
        </w:rPr>
        <w:t>.</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16" w:history="1">
        <w:r w:rsidRPr="00A664F7">
          <w:rPr>
            <w:rFonts w:ascii="Times New Roman" w:hAnsi="Times New Roman"/>
            <w:color w:val="0000FF"/>
            <w:sz w:val="28"/>
            <w:szCs w:val="28"/>
          </w:rPr>
          <w:t>законом</w:t>
        </w:r>
      </w:hyperlink>
      <w:r w:rsidRPr="00A664F7">
        <w:rPr>
          <w:rFonts w:ascii="Times New Roman" w:hAnsi="Times New Roman"/>
          <w:sz w:val="28"/>
          <w:szCs w:val="28"/>
        </w:rPr>
        <w:t>.</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7" w:name="Par67"/>
      <w:bookmarkEnd w:id="7"/>
      <w:r w:rsidRPr="00A664F7">
        <w:rPr>
          <w:rFonts w:ascii="Times New Roman" w:hAnsi="Times New Roman"/>
          <w:sz w:val="28"/>
          <w:szCs w:val="28"/>
        </w:rPr>
        <w:t>Статья 6. Способы обеспечения доступа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размещение государственными органами и органами местного самоуправления информации о своей деятельности в сети "Интернет";</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17"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8" w:name="Par79"/>
      <w:bookmarkEnd w:id="8"/>
      <w:r w:rsidRPr="00A664F7">
        <w:rPr>
          <w:rFonts w:ascii="Times New Roman" w:hAnsi="Times New Roman"/>
          <w:sz w:val="28"/>
          <w:szCs w:val="28"/>
        </w:rPr>
        <w:t>Статья 7. Форма предоставления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18"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2.1 введена Федеральным </w:t>
      </w:r>
      <w:hyperlink r:id="rId19"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0" w:history="1">
        <w:r w:rsidRPr="00A664F7">
          <w:rPr>
            <w:rFonts w:ascii="Times New Roman" w:hAnsi="Times New Roman"/>
            <w:color w:val="0000FF"/>
            <w:sz w:val="28"/>
            <w:szCs w:val="28"/>
          </w:rPr>
          <w:t>случаи</w:t>
        </w:r>
      </w:hyperlink>
      <w:r w:rsidRPr="00A664F7">
        <w:rPr>
          <w:rFonts w:ascii="Times New Roman" w:hAnsi="Times New Roman"/>
          <w:sz w:val="28"/>
          <w:szCs w:val="28"/>
        </w:rP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4 в ред. Федерального </w:t>
      </w:r>
      <w:hyperlink r:id="rId21"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9" w:name="Par89"/>
      <w:bookmarkEnd w:id="9"/>
      <w:r w:rsidRPr="00A664F7">
        <w:rPr>
          <w:rFonts w:ascii="Times New Roman" w:hAnsi="Times New Roman"/>
          <w:sz w:val="28"/>
          <w:szCs w:val="28"/>
        </w:rPr>
        <w:t>Статья 8. Права пользователя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Пользователь информацией имеет право:</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получать достоверную информацию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отказаться от получения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5) требовать в установленном законом </w:t>
      </w:r>
      <w:hyperlink r:id="rId22" w:history="1">
        <w:r w:rsidRPr="00A664F7">
          <w:rPr>
            <w:rFonts w:ascii="Times New Roman" w:hAnsi="Times New Roman"/>
            <w:color w:val="0000FF"/>
            <w:sz w:val="28"/>
            <w:szCs w:val="28"/>
          </w:rPr>
          <w:t>порядке</w:t>
        </w:r>
      </w:hyperlink>
      <w:r w:rsidRPr="00A664F7">
        <w:rPr>
          <w:rFonts w:ascii="Times New Roman" w:hAnsi="Times New Roman"/>
          <w:sz w:val="28"/>
          <w:szCs w:val="28"/>
        </w:rPr>
        <w:t xml:space="preserve">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outlineLvl w:val="0"/>
        <w:rPr>
          <w:rFonts w:ascii="Times New Roman" w:hAnsi="Times New Roman"/>
          <w:b/>
          <w:bCs/>
          <w:sz w:val="28"/>
          <w:szCs w:val="28"/>
        </w:rPr>
      </w:pPr>
      <w:bookmarkStart w:id="10" w:name="Par98"/>
      <w:bookmarkEnd w:id="10"/>
      <w:r w:rsidRPr="00A664F7">
        <w:rPr>
          <w:rFonts w:ascii="Times New Roman" w:hAnsi="Times New Roman"/>
          <w:b/>
          <w:bCs/>
          <w:sz w:val="28"/>
          <w:szCs w:val="28"/>
        </w:rPr>
        <w:t>Глава 2. ОРГАНИЗАЦИЯ ДОСТУПА К ИНФОРМАЦИИ О ДЕЯТЕЛЬНОСТИ</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ОСНОВНЫЕ ТРЕБОВАНИЯ ПРИ ОБЕСПЕЧЕНИИ ДОСТУПА</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К ЭТОЙ ИНФОРМАЦИИ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11" w:name="Par103"/>
      <w:bookmarkEnd w:id="11"/>
      <w:r w:rsidRPr="00A664F7">
        <w:rPr>
          <w:rFonts w:ascii="Times New Roman" w:hAnsi="Times New Roman"/>
          <w:sz w:val="28"/>
          <w:szCs w:val="28"/>
        </w:rPr>
        <w:t>Статья 9. Организация доступа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3"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"Об обеспечении доступа к информации о деятельности судов в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12" w:name="Par109"/>
      <w:bookmarkEnd w:id="12"/>
      <w:r w:rsidRPr="00A664F7">
        <w:rPr>
          <w:rFonts w:ascii="Times New Roman" w:hAnsi="Times New Roman"/>
          <w:sz w:val="28"/>
          <w:szCs w:val="28"/>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24"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13" w:name="Par112"/>
      <w:bookmarkEnd w:id="13"/>
      <w:r w:rsidRPr="00A664F7">
        <w:rPr>
          <w:rFonts w:ascii="Times New Roman" w:hAnsi="Times New Roman"/>
          <w:sz w:val="28"/>
          <w:szCs w:val="28"/>
        </w:rP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25"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В целях обеспечения права неограниченного круга лиц на доступ к информации, указанной в </w:t>
      </w:r>
      <w:hyperlink w:anchor="Par112" w:history="1">
        <w:r w:rsidRPr="00A664F7">
          <w:rPr>
            <w:rFonts w:ascii="Times New Roman" w:hAnsi="Times New Roman"/>
            <w:color w:val="0000FF"/>
            <w:sz w:val="28"/>
            <w:szCs w:val="28"/>
          </w:rPr>
          <w:t>части 1</w:t>
        </w:r>
      </w:hyperlink>
      <w:r w:rsidRPr="00A664F7">
        <w:rPr>
          <w:rFonts w:ascii="Times New Roman" w:hAnsi="Times New Roman"/>
          <w:sz w:val="28"/>
          <w:szCs w:val="28"/>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26"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3. В целях обеспечения права пользователей информацией на доступ к информации, указанной в </w:t>
      </w:r>
      <w:hyperlink w:anchor="Par112" w:history="1">
        <w:r w:rsidRPr="00A664F7">
          <w:rPr>
            <w:rFonts w:ascii="Times New Roman" w:hAnsi="Times New Roman"/>
            <w:color w:val="0000FF"/>
            <w:sz w:val="28"/>
            <w:szCs w:val="28"/>
          </w:rPr>
          <w:t>части 1</w:t>
        </w:r>
      </w:hyperlink>
      <w:r w:rsidRPr="00A664F7">
        <w:rPr>
          <w:rFonts w:ascii="Times New Roman" w:hAnsi="Times New Roman"/>
          <w:sz w:val="28"/>
          <w:szCs w:val="28"/>
        </w:rP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27" w:history="1">
        <w:r w:rsidRPr="00A664F7">
          <w:rPr>
            <w:rFonts w:ascii="Times New Roman" w:hAnsi="Times New Roman"/>
            <w:color w:val="0000FF"/>
            <w:sz w:val="28"/>
            <w:szCs w:val="28"/>
          </w:rPr>
          <w:t>законодательством</w:t>
        </w:r>
      </w:hyperlink>
      <w:r w:rsidRPr="00A664F7">
        <w:rPr>
          <w:rFonts w:ascii="Times New Roman" w:hAnsi="Times New Roman"/>
          <w:sz w:val="28"/>
          <w:szCs w:val="28"/>
        </w:rPr>
        <w:t xml:space="preserve">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4. </w:t>
      </w:r>
      <w:hyperlink r:id="rId28" w:history="1">
        <w:r w:rsidRPr="00A664F7">
          <w:rPr>
            <w:rFonts w:ascii="Times New Roman" w:hAnsi="Times New Roman"/>
            <w:color w:val="0000FF"/>
            <w:sz w:val="28"/>
            <w:szCs w:val="28"/>
          </w:rPr>
          <w:t>Требования</w:t>
        </w:r>
      </w:hyperlink>
      <w:r w:rsidRPr="00A664F7">
        <w:rPr>
          <w:rFonts w:ascii="Times New Roman" w:hAnsi="Times New Roman"/>
          <w:sz w:val="28"/>
          <w:szCs w:val="28"/>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5. </w:t>
      </w:r>
      <w:hyperlink r:id="rId29" w:history="1">
        <w:r w:rsidRPr="00A664F7">
          <w:rPr>
            <w:rFonts w:ascii="Times New Roman" w:hAnsi="Times New Roman"/>
            <w:color w:val="0000FF"/>
            <w:sz w:val="28"/>
            <w:szCs w:val="28"/>
          </w:rPr>
          <w:t>Требования</w:t>
        </w:r>
      </w:hyperlink>
      <w:r w:rsidRPr="00A664F7">
        <w:rPr>
          <w:rFonts w:ascii="Times New Roman" w:hAnsi="Times New Roman"/>
          <w:sz w:val="28"/>
          <w:szCs w:val="28"/>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5 введена Федеральным </w:t>
      </w:r>
      <w:hyperlink r:id="rId30"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07.06.2013 N 112-ФЗ)</w:t>
      </w:r>
    </w:p>
    <w:p w:rsidR="00A664F7" w:rsidRPr="00A664F7" w:rsidRDefault="00A664F7">
      <w:pPr>
        <w:widowControl w:val="0"/>
        <w:pBdr>
          <w:top w:val="single" w:sz="6" w:space="0" w:color="auto"/>
        </w:pBdr>
        <w:autoSpaceDE w:val="0"/>
        <w:autoSpaceDN w:val="0"/>
        <w:adjustRightInd w:val="0"/>
        <w:spacing w:before="100" w:after="100" w:line="240" w:lineRule="auto"/>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КонсультантПлюс: примечание.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Федеральным </w:t>
      </w:r>
      <w:hyperlink r:id="rId31"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01.12.2014 N 419-ФЗ с </w:t>
      </w:r>
      <w:hyperlink r:id="rId32" w:history="1">
        <w:r w:rsidRPr="00A664F7">
          <w:rPr>
            <w:rFonts w:ascii="Times New Roman" w:hAnsi="Times New Roman"/>
            <w:color w:val="0000FF"/>
            <w:sz w:val="28"/>
            <w:szCs w:val="28"/>
          </w:rPr>
          <w:t>1 января 2016 года</w:t>
        </w:r>
      </w:hyperlink>
      <w:r w:rsidRPr="00A664F7">
        <w:rPr>
          <w:rFonts w:ascii="Times New Roman" w:hAnsi="Times New Roman"/>
          <w:sz w:val="28"/>
          <w:szCs w:val="28"/>
        </w:rPr>
        <w:t xml:space="preserve"> статьи 10 будет дополнена частью 6 следующего содержания: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A664F7" w:rsidRPr="00A664F7" w:rsidRDefault="00A664F7">
      <w:pPr>
        <w:widowControl w:val="0"/>
        <w:pBdr>
          <w:top w:val="single" w:sz="6" w:space="0" w:color="auto"/>
        </w:pBdr>
        <w:autoSpaceDE w:val="0"/>
        <w:autoSpaceDN w:val="0"/>
        <w:adjustRightInd w:val="0"/>
        <w:spacing w:before="100" w:after="100" w:line="240" w:lineRule="auto"/>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14" w:name="Par126"/>
      <w:bookmarkEnd w:id="14"/>
      <w:r w:rsidRPr="00A664F7">
        <w:rPr>
          <w:rFonts w:ascii="Times New Roman" w:hAnsi="Times New Roman"/>
          <w:sz w:val="28"/>
          <w:szCs w:val="28"/>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достоверность предоставляемой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соблюдение сроков и порядка предоставления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outlineLvl w:val="0"/>
        <w:rPr>
          <w:rFonts w:ascii="Times New Roman" w:hAnsi="Times New Roman"/>
          <w:b/>
          <w:bCs/>
          <w:sz w:val="28"/>
          <w:szCs w:val="28"/>
        </w:rPr>
      </w:pPr>
      <w:bookmarkStart w:id="15" w:name="Par135"/>
      <w:bookmarkEnd w:id="15"/>
      <w:r w:rsidRPr="00A664F7">
        <w:rPr>
          <w:rFonts w:ascii="Times New Roman" w:hAnsi="Times New Roman"/>
          <w:b/>
          <w:bCs/>
          <w:sz w:val="28"/>
          <w:szCs w:val="28"/>
        </w:rPr>
        <w:t>Глава 3. ПРЕДОСТАВЛЕНИЕ ИНФОРМАЦИИ О ДЕЯТЕЛЬНОСТИ</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16" w:name="Par138"/>
      <w:bookmarkEnd w:id="16"/>
      <w:r w:rsidRPr="00A664F7">
        <w:rPr>
          <w:rFonts w:ascii="Times New Roman" w:hAnsi="Times New Roman"/>
          <w:sz w:val="28"/>
          <w:szCs w:val="28"/>
        </w:rPr>
        <w:t>Статья 12. Обнародование (опубликование)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w:t>
      </w:r>
      <w:hyperlink r:id="rId33" w:history="1">
        <w:r w:rsidRPr="00A664F7">
          <w:rPr>
            <w:rFonts w:ascii="Times New Roman" w:hAnsi="Times New Roman"/>
            <w:color w:val="0000FF"/>
            <w:sz w:val="28"/>
            <w:szCs w:val="28"/>
          </w:rPr>
          <w:t>законодательством</w:t>
        </w:r>
      </w:hyperlink>
      <w:r w:rsidRPr="00A664F7">
        <w:rPr>
          <w:rFonts w:ascii="Times New Roman" w:hAnsi="Times New Roman"/>
          <w:sz w:val="28"/>
          <w:szCs w:val="28"/>
        </w:rPr>
        <w:t xml:space="preserve"> Российской Федерации о средствах массовой информации, за исключением случаев, предусмотренных </w:t>
      </w:r>
      <w:hyperlink w:anchor="Par141" w:history="1">
        <w:r w:rsidRPr="00A664F7">
          <w:rPr>
            <w:rFonts w:ascii="Times New Roman" w:hAnsi="Times New Roman"/>
            <w:color w:val="0000FF"/>
            <w:sz w:val="28"/>
            <w:szCs w:val="28"/>
          </w:rPr>
          <w:t>частями 2</w:t>
        </w:r>
      </w:hyperlink>
      <w:r w:rsidRPr="00A664F7">
        <w:rPr>
          <w:rFonts w:ascii="Times New Roman" w:hAnsi="Times New Roman"/>
          <w:sz w:val="28"/>
          <w:szCs w:val="28"/>
        </w:rPr>
        <w:t xml:space="preserve"> и </w:t>
      </w:r>
      <w:hyperlink w:anchor="Par142" w:history="1">
        <w:r w:rsidRPr="00A664F7">
          <w:rPr>
            <w:rFonts w:ascii="Times New Roman" w:hAnsi="Times New Roman"/>
            <w:color w:val="0000FF"/>
            <w:sz w:val="28"/>
            <w:szCs w:val="28"/>
          </w:rPr>
          <w:t>3</w:t>
        </w:r>
      </w:hyperlink>
      <w:r w:rsidRPr="00A664F7">
        <w:rPr>
          <w:rFonts w:ascii="Times New Roman" w:hAnsi="Times New Roman"/>
          <w:sz w:val="28"/>
          <w:szCs w:val="28"/>
        </w:rPr>
        <w:t xml:space="preserve"> настоящей статьи.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17" w:name="Par141"/>
      <w:bookmarkEnd w:id="17"/>
      <w:r w:rsidRPr="00A664F7">
        <w:rPr>
          <w:rFonts w:ascii="Times New Roman" w:hAnsi="Times New Roman"/>
          <w:sz w:val="28"/>
          <w:szCs w:val="28"/>
        </w:rP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18" w:name="Par142"/>
      <w:bookmarkEnd w:id="18"/>
      <w:r w:rsidRPr="00A664F7">
        <w:rPr>
          <w:rFonts w:ascii="Times New Roman" w:hAnsi="Times New Roman"/>
          <w:sz w:val="28"/>
          <w:szCs w:val="28"/>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19" w:name="Par144"/>
      <w:bookmarkEnd w:id="19"/>
      <w:r w:rsidRPr="00A664F7">
        <w:rPr>
          <w:rFonts w:ascii="Times New Roman" w:hAnsi="Times New Roman"/>
          <w:sz w:val="28"/>
          <w:szCs w:val="28"/>
        </w:rPr>
        <w:t>Статья 13. Информация о деятельности государственных органов и органов местного самоуправления, размещаемая в сети "Интернет"</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34"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0" w:name="Par147"/>
      <w:bookmarkEnd w:id="20"/>
      <w:r w:rsidRPr="00A664F7">
        <w:rPr>
          <w:rFonts w:ascii="Times New Roman" w:hAnsi="Times New Roman"/>
          <w:sz w:val="28"/>
          <w:szCs w:val="28"/>
        </w:rP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35"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общую информацию о государственном органе, об органе местного самоуправления, в том числе: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ж) сведения о средствах массовой информации, учрежденных государственным органом, органом местного самоуправления (при наличии);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информацию о нормотворческой деятельности государственного органа, органа местного самоуправления, в том числе: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(пп. "в" в ред. Федерального </w:t>
      </w:r>
      <w:hyperlink r:id="rId36"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28.12.2013 N 396-ФЗ)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г) административные регламенты, стандарты государственных и муниципальных услуг;</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7) статистическую информацию о деятельности государственного органа, органа местного самоуправления, в том числе: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8) информацию о кадровом обеспечении государственного органа, органа местного самоуправления, в том числе: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а) порядок поступления граждан на государственную службу, муниципальную службу;</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1" w:name="Par175"/>
      <w:bookmarkEnd w:id="21"/>
      <w:r w:rsidRPr="00A664F7">
        <w:rPr>
          <w:rFonts w:ascii="Times New Roman" w:hAnsi="Times New Roman"/>
          <w:sz w:val="28"/>
          <w:szCs w:val="28"/>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г) условия и результаты конкурсов на замещение вакантных должностей государственной службы, вакантных должностей муниципальной службы;</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2" w:name="Par178"/>
      <w:bookmarkEnd w:id="22"/>
      <w:r w:rsidRPr="00A664F7">
        <w:rPr>
          <w:rFonts w:ascii="Times New Roman" w:hAnsi="Times New Roman"/>
          <w:sz w:val="28"/>
          <w:szCs w:val="28"/>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3" w:name="Par181"/>
      <w:bookmarkEnd w:id="23"/>
      <w:r w:rsidRPr="00A664F7">
        <w:rPr>
          <w:rFonts w:ascii="Times New Roman" w:hAnsi="Times New Roman"/>
          <w:sz w:val="28"/>
          <w:szCs w:val="28"/>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ar181" w:history="1">
        <w:r w:rsidRPr="00A664F7">
          <w:rPr>
            <w:rFonts w:ascii="Times New Roman" w:hAnsi="Times New Roman"/>
            <w:color w:val="0000FF"/>
            <w:sz w:val="28"/>
            <w:szCs w:val="28"/>
          </w:rPr>
          <w:t>подпункте "а"</w:t>
        </w:r>
      </w:hyperlink>
      <w:r w:rsidRPr="00A664F7">
        <w:rPr>
          <w:rFonts w:ascii="Times New Roman" w:hAnsi="Times New Roman"/>
          <w:sz w:val="28"/>
          <w:szCs w:val="28"/>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в) обзоры обращений лиц, указанных в </w:t>
      </w:r>
      <w:hyperlink w:anchor="Par181" w:history="1">
        <w:r w:rsidRPr="00A664F7">
          <w:rPr>
            <w:rFonts w:ascii="Times New Roman" w:hAnsi="Times New Roman"/>
            <w:color w:val="0000FF"/>
            <w:sz w:val="28"/>
            <w:szCs w:val="28"/>
          </w:rPr>
          <w:t>подпункте "а"</w:t>
        </w:r>
      </w:hyperlink>
      <w:r w:rsidRPr="00A664F7">
        <w:rPr>
          <w:rFonts w:ascii="Times New Roman" w:hAnsi="Times New Roman"/>
          <w:sz w:val="28"/>
          <w:szCs w:val="28"/>
        </w:rPr>
        <w:t xml:space="preserve"> настоящего пункта, а также обобщенную информацию о результатах рассмотрения этих обращений и принятых мерах.</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Государственные органы, органы местного самоуправления наряду с информацией, указанной в </w:t>
      </w:r>
      <w:hyperlink w:anchor="Par147" w:history="1">
        <w:r w:rsidRPr="00A664F7">
          <w:rPr>
            <w:rFonts w:ascii="Times New Roman" w:hAnsi="Times New Roman"/>
            <w:color w:val="0000FF"/>
            <w:sz w:val="28"/>
            <w:szCs w:val="28"/>
          </w:rPr>
          <w:t>части 1</w:t>
        </w:r>
      </w:hyperlink>
      <w:r w:rsidRPr="00A664F7">
        <w:rPr>
          <w:rFonts w:ascii="Times New Roman" w:hAnsi="Times New Roman"/>
          <w:sz w:val="28"/>
          <w:szCs w:val="28"/>
        </w:rP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37"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2.1. Информация о кадровом обеспечении государственного органа, указанная в </w:t>
      </w:r>
      <w:hyperlink w:anchor="Par175" w:history="1">
        <w:r w:rsidRPr="00A664F7">
          <w:rPr>
            <w:rFonts w:ascii="Times New Roman" w:hAnsi="Times New Roman"/>
            <w:color w:val="0000FF"/>
            <w:sz w:val="28"/>
            <w:szCs w:val="28"/>
          </w:rPr>
          <w:t>подпунктах "б"</w:t>
        </w:r>
      </w:hyperlink>
      <w:r w:rsidRPr="00A664F7">
        <w:rPr>
          <w:rFonts w:ascii="Times New Roman" w:hAnsi="Times New Roman"/>
          <w:sz w:val="28"/>
          <w:szCs w:val="28"/>
        </w:rPr>
        <w:t xml:space="preserve"> - </w:t>
      </w:r>
      <w:hyperlink w:anchor="Par178" w:history="1">
        <w:r w:rsidRPr="00A664F7">
          <w:rPr>
            <w:rFonts w:ascii="Times New Roman" w:hAnsi="Times New Roman"/>
            <w:color w:val="0000FF"/>
            <w:sz w:val="28"/>
            <w:szCs w:val="28"/>
          </w:rPr>
          <w:t>"д" пункта 8 части 1</w:t>
        </w:r>
      </w:hyperlink>
      <w:r w:rsidRPr="00A664F7">
        <w:rPr>
          <w:rFonts w:ascii="Times New Roman" w:hAnsi="Times New Roman"/>
          <w:sz w:val="28"/>
          <w:szCs w:val="28"/>
        </w:rPr>
        <w:t xml:space="preserve"> настоящей статьи, размещается также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2.1 введена Федеральным </w:t>
      </w:r>
      <w:hyperlink r:id="rId38"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21.12.2013 N 366-ФЗ)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ar205" w:history="1">
        <w:r w:rsidRPr="00A664F7">
          <w:rPr>
            <w:rFonts w:ascii="Times New Roman" w:hAnsi="Times New Roman"/>
            <w:color w:val="0000FF"/>
            <w:sz w:val="28"/>
            <w:szCs w:val="28"/>
          </w:rPr>
          <w:t>части 7.1 статьи 14</w:t>
        </w:r>
      </w:hyperlink>
      <w:r w:rsidRPr="00A664F7">
        <w:rPr>
          <w:rFonts w:ascii="Times New Roman" w:hAnsi="Times New Roman"/>
          <w:sz w:val="28"/>
          <w:szCs w:val="28"/>
        </w:rPr>
        <w:t xml:space="preserve"> настоящего Федерального закона), определяется соответствующими перечнями информации, предусмотренными </w:t>
      </w:r>
      <w:hyperlink w:anchor="Par193" w:history="1">
        <w:r w:rsidRPr="00A664F7">
          <w:rPr>
            <w:rFonts w:ascii="Times New Roman" w:hAnsi="Times New Roman"/>
            <w:color w:val="0000FF"/>
            <w:sz w:val="28"/>
            <w:szCs w:val="28"/>
          </w:rPr>
          <w:t>статьей 14</w:t>
        </w:r>
      </w:hyperlink>
      <w:r w:rsidRPr="00A664F7">
        <w:rPr>
          <w:rFonts w:ascii="Times New Roman" w:hAnsi="Times New Roman"/>
          <w:sz w:val="28"/>
          <w:szCs w:val="28"/>
        </w:rPr>
        <w:t xml:space="preserve"> настоящего Федерального закона.</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3 в ред. Федерального </w:t>
      </w:r>
      <w:hyperlink r:id="rId39"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4. </w:t>
      </w:r>
      <w:hyperlink r:id="rId40" w:history="1">
        <w:r w:rsidRPr="00A664F7">
          <w:rPr>
            <w:rFonts w:ascii="Times New Roman" w:hAnsi="Times New Roman"/>
            <w:color w:val="0000FF"/>
            <w:sz w:val="28"/>
            <w:szCs w:val="28"/>
          </w:rPr>
          <w:t>Порядок</w:t>
        </w:r>
      </w:hyperlink>
      <w:r w:rsidRPr="00A664F7">
        <w:rPr>
          <w:rFonts w:ascii="Times New Roman" w:hAnsi="Times New Roman"/>
          <w:sz w:val="28"/>
          <w:szCs w:val="28"/>
        </w:rP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1" w:history="1">
        <w:r w:rsidRPr="00A664F7">
          <w:rPr>
            <w:rFonts w:ascii="Times New Roman" w:hAnsi="Times New Roman"/>
            <w:color w:val="0000FF"/>
            <w:sz w:val="28"/>
            <w:szCs w:val="28"/>
          </w:rPr>
          <w:t>законодательства</w:t>
        </w:r>
      </w:hyperlink>
      <w:r w:rsidRPr="00A664F7">
        <w:rPr>
          <w:rFonts w:ascii="Times New Roman" w:hAnsi="Times New Roman"/>
          <w:sz w:val="28"/>
          <w:szCs w:val="28"/>
        </w:rPr>
        <w:t xml:space="preserve"> Российской Федерации о государственной тайне, </w:t>
      </w:r>
      <w:hyperlink r:id="rId42" w:history="1">
        <w:r w:rsidRPr="00A664F7">
          <w:rPr>
            <w:rFonts w:ascii="Times New Roman" w:hAnsi="Times New Roman"/>
            <w:color w:val="0000FF"/>
            <w:sz w:val="28"/>
            <w:szCs w:val="28"/>
          </w:rPr>
          <w:t>законодательства</w:t>
        </w:r>
      </w:hyperlink>
      <w:r w:rsidRPr="00A664F7">
        <w:rPr>
          <w:rFonts w:ascii="Times New Roman" w:hAnsi="Times New Roman"/>
          <w:sz w:val="28"/>
          <w:szCs w:val="28"/>
        </w:rPr>
        <w:t xml:space="preserve"> Российской Федерации об информации, информационных технологиях и о защите информации, </w:t>
      </w:r>
      <w:hyperlink r:id="rId43" w:history="1">
        <w:r w:rsidRPr="00A664F7">
          <w:rPr>
            <w:rFonts w:ascii="Times New Roman" w:hAnsi="Times New Roman"/>
            <w:color w:val="0000FF"/>
            <w:sz w:val="28"/>
            <w:szCs w:val="28"/>
          </w:rPr>
          <w:t>законодательства</w:t>
        </w:r>
      </w:hyperlink>
      <w:r w:rsidRPr="00A664F7">
        <w:rPr>
          <w:rFonts w:ascii="Times New Roman" w:hAnsi="Times New Roman"/>
          <w:sz w:val="28"/>
          <w:szCs w:val="28"/>
        </w:rPr>
        <w:t xml:space="preserve"> Российской Федерации о персональных данных.</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4 введена Федеральным </w:t>
      </w:r>
      <w:hyperlink r:id="rId44"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24" w:name="Par193"/>
      <w:bookmarkEnd w:id="24"/>
      <w:r w:rsidRPr="00A664F7">
        <w:rPr>
          <w:rFonts w:ascii="Times New Roman" w:hAnsi="Times New Roman"/>
          <w:sz w:val="28"/>
          <w:szCs w:val="28"/>
        </w:rPr>
        <w:t>Статья 14. Перечни информации о деятельности государственных органов, органов местного самоуправления, размещаемой в сети "Интернет"</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45"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5" w:name="Par196"/>
      <w:bookmarkEnd w:id="25"/>
      <w:r w:rsidRPr="00A664F7">
        <w:rPr>
          <w:rFonts w:ascii="Times New Roman" w:hAnsi="Times New Roman"/>
          <w:sz w:val="28"/>
          <w:szCs w:val="28"/>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46"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w:t>
      </w:r>
      <w:hyperlink r:id="rId47" w:history="1">
        <w:r w:rsidRPr="00A664F7">
          <w:rPr>
            <w:rFonts w:ascii="Times New Roman" w:hAnsi="Times New Roman"/>
            <w:color w:val="0000FF"/>
            <w:sz w:val="28"/>
            <w:szCs w:val="28"/>
          </w:rPr>
          <w:t>Перечни</w:t>
        </w:r>
      </w:hyperlink>
      <w:r w:rsidRPr="00A664F7">
        <w:rPr>
          <w:rFonts w:ascii="Times New Roman" w:hAnsi="Times New Roman"/>
          <w:sz w:val="28"/>
          <w:szCs w:val="28"/>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48"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6" w:name="Par200"/>
      <w:bookmarkEnd w:id="26"/>
      <w:r w:rsidRPr="00A664F7">
        <w:rPr>
          <w:rFonts w:ascii="Times New Roman" w:hAnsi="Times New Roman"/>
          <w:sz w:val="28"/>
          <w:szCs w:val="28"/>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7" w:name="Par202"/>
      <w:bookmarkEnd w:id="27"/>
      <w:r w:rsidRPr="00A664F7">
        <w:rPr>
          <w:rFonts w:ascii="Times New Roman" w:hAnsi="Times New Roman"/>
          <w:sz w:val="28"/>
          <w:szCs w:val="28"/>
        </w:rP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ar196" w:history="1">
        <w:r w:rsidRPr="00A664F7">
          <w:rPr>
            <w:rFonts w:ascii="Times New Roman" w:hAnsi="Times New Roman"/>
            <w:color w:val="0000FF"/>
            <w:sz w:val="28"/>
            <w:szCs w:val="28"/>
          </w:rPr>
          <w:t>частях 1</w:t>
        </w:r>
      </w:hyperlink>
      <w:r w:rsidRPr="00A664F7">
        <w:rPr>
          <w:rFonts w:ascii="Times New Roman" w:hAnsi="Times New Roman"/>
          <w:sz w:val="28"/>
          <w:szCs w:val="28"/>
        </w:rPr>
        <w:t xml:space="preserve"> - </w:t>
      </w:r>
      <w:hyperlink w:anchor="Par200" w:history="1">
        <w:r w:rsidRPr="00A664F7">
          <w:rPr>
            <w:rFonts w:ascii="Times New Roman" w:hAnsi="Times New Roman"/>
            <w:color w:val="0000FF"/>
            <w:sz w:val="28"/>
            <w:szCs w:val="28"/>
          </w:rPr>
          <w:t>3</w:t>
        </w:r>
      </w:hyperlink>
      <w:r w:rsidRPr="00A664F7">
        <w:rPr>
          <w:rFonts w:ascii="Times New Roman" w:hAnsi="Times New Roman"/>
          <w:sz w:val="28"/>
          <w:szCs w:val="28"/>
        </w:rPr>
        <w:t xml:space="preserve"> настоящей статьи, утверждаются этими федеральными государственными органами.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8" w:name="Par204"/>
      <w:bookmarkEnd w:id="28"/>
      <w:r w:rsidRPr="00A664F7">
        <w:rPr>
          <w:rFonts w:ascii="Times New Roman" w:hAnsi="Times New Roman"/>
          <w:sz w:val="28"/>
          <w:szCs w:val="28"/>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29" w:name="Par205"/>
      <w:bookmarkEnd w:id="29"/>
      <w:r w:rsidRPr="00A664F7">
        <w:rPr>
          <w:rFonts w:ascii="Times New Roman" w:hAnsi="Times New Roman"/>
          <w:sz w:val="28"/>
          <w:szCs w:val="28"/>
        </w:rPr>
        <w:t xml:space="preserve">7.1. Правительство Российской Федерации определяет </w:t>
      </w:r>
      <w:hyperlink r:id="rId49" w:history="1">
        <w:r w:rsidRPr="00A664F7">
          <w:rPr>
            <w:rFonts w:ascii="Times New Roman" w:hAnsi="Times New Roman"/>
            <w:color w:val="0000FF"/>
            <w:sz w:val="28"/>
            <w:szCs w:val="28"/>
          </w:rPr>
          <w:t>состав</w:t>
        </w:r>
      </w:hyperlink>
      <w:r w:rsidRPr="00A664F7">
        <w:rPr>
          <w:rFonts w:ascii="Times New Roman" w:hAnsi="Times New Roman"/>
          <w:sz w:val="28"/>
          <w:szCs w:val="28"/>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0" w:history="1">
        <w:r w:rsidRPr="00A664F7">
          <w:rPr>
            <w:rFonts w:ascii="Times New Roman" w:hAnsi="Times New Roman"/>
            <w:color w:val="0000FF"/>
            <w:sz w:val="28"/>
            <w:szCs w:val="28"/>
          </w:rPr>
          <w:t>порядок</w:t>
        </w:r>
      </w:hyperlink>
      <w:r w:rsidRPr="00A664F7">
        <w:rPr>
          <w:rFonts w:ascii="Times New Roman" w:hAnsi="Times New Roman"/>
          <w:sz w:val="28"/>
          <w:szCs w:val="28"/>
        </w:rP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7.1 введена Федеральным </w:t>
      </w:r>
      <w:hyperlink r:id="rId51"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8. При утверждении перечней информации о деятельности государственных органов и органов местного самоуправления, указанных в </w:t>
      </w:r>
      <w:hyperlink w:anchor="Par196" w:history="1">
        <w:r w:rsidRPr="00A664F7">
          <w:rPr>
            <w:rFonts w:ascii="Times New Roman" w:hAnsi="Times New Roman"/>
            <w:color w:val="0000FF"/>
            <w:sz w:val="28"/>
            <w:szCs w:val="28"/>
          </w:rPr>
          <w:t>частях 1</w:t>
        </w:r>
      </w:hyperlink>
      <w:r w:rsidRPr="00A664F7">
        <w:rPr>
          <w:rFonts w:ascii="Times New Roman" w:hAnsi="Times New Roman"/>
          <w:sz w:val="28"/>
          <w:szCs w:val="28"/>
        </w:rPr>
        <w:t xml:space="preserve"> - </w:t>
      </w:r>
      <w:hyperlink w:anchor="Par200" w:history="1">
        <w:r w:rsidRPr="00A664F7">
          <w:rPr>
            <w:rFonts w:ascii="Times New Roman" w:hAnsi="Times New Roman"/>
            <w:color w:val="0000FF"/>
            <w:sz w:val="28"/>
            <w:szCs w:val="28"/>
          </w:rPr>
          <w:t>3</w:t>
        </w:r>
      </w:hyperlink>
      <w:r w:rsidRPr="00A664F7">
        <w:rPr>
          <w:rFonts w:ascii="Times New Roman" w:hAnsi="Times New Roman"/>
          <w:sz w:val="28"/>
          <w:szCs w:val="28"/>
        </w:rPr>
        <w:t xml:space="preserve">, </w:t>
      </w:r>
      <w:hyperlink w:anchor="Par202" w:history="1">
        <w:r w:rsidRPr="00A664F7">
          <w:rPr>
            <w:rFonts w:ascii="Times New Roman" w:hAnsi="Times New Roman"/>
            <w:color w:val="0000FF"/>
            <w:sz w:val="28"/>
            <w:szCs w:val="28"/>
          </w:rPr>
          <w:t>5</w:t>
        </w:r>
      </w:hyperlink>
      <w:r w:rsidRPr="00A664F7">
        <w:rPr>
          <w:rFonts w:ascii="Times New Roman" w:hAnsi="Times New Roman"/>
          <w:sz w:val="28"/>
          <w:szCs w:val="28"/>
        </w:rPr>
        <w:t xml:space="preserve"> - </w:t>
      </w:r>
      <w:hyperlink w:anchor="Par204" w:history="1">
        <w:r w:rsidRPr="00A664F7">
          <w:rPr>
            <w:rFonts w:ascii="Times New Roman" w:hAnsi="Times New Roman"/>
            <w:color w:val="0000FF"/>
            <w:sz w:val="28"/>
            <w:szCs w:val="28"/>
          </w:rPr>
          <w:t>7</w:t>
        </w:r>
      </w:hyperlink>
      <w:r w:rsidRPr="00A664F7">
        <w:rPr>
          <w:rFonts w:ascii="Times New Roman" w:hAnsi="Times New Roman"/>
          <w:sz w:val="28"/>
          <w:szCs w:val="28"/>
        </w:rP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Федеральных законов от 11.07.2011 </w:t>
      </w:r>
      <w:hyperlink r:id="rId52" w:history="1">
        <w:r w:rsidRPr="00A664F7">
          <w:rPr>
            <w:rFonts w:ascii="Times New Roman" w:hAnsi="Times New Roman"/>
            <w:color w:val="0000FF"/>
            <w:sz w:val="28"/>
            <w:szCs w:val="28"/>
          </w:rPr>
          <w:t>N 200-ФЗ</w:t>
        </w:r>
      </w:hyperlink>
      <w:r w:rsidRPr="00A664F7">
        <w:rPr>
          <w:rFonts w:ascii="Times New Roman" w:hAnsi="Times New Roman"/>
          <w:sz w:val="28"/>
          <w:szCs w:val="28"/>
        </w:rPr>
        <w:t xml:space="preserve">, от 07.06.2013 </w:t>
      </w:r>
      <w:hyperlink r:id="rId53" w:history="1">
        <w:r w:rsidRPr="00A664F7">
          <w:rPr>
            <w:rFonts w:ascii="Times New Roman" w:hAnsi="Times New Roman"/>
            <w:color w:val="0000FF"/>
            <w:sz w:val="28"/>
            <w:szCs w:val="28"/>
          </w:rPr>
          <w:t>N 112-ФЗ</w:t>
        </w:r>
      </w:hyperlink>
      <w:r w:rsidRPr="00A664F7">
        <w:rPr>
          <w:rFonts w:ascii="Times New Roman" w:hAnsi="Times New Roman"/>
          <w:sz w:val="28"/>
          <w:szCs w:val="28"/>
        </w:rPr>
        <w:t>)</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4" w:history="1">
        <w:r w:rsidRPr="00A664F7">
          <w:rPr>
            <w:rFonts w:ascii="Times New Roman" w:hAnsi="Times New Roman"/>
            <w:color w:val="0000FF"/>
            <w:sz w:val="28"/>
            <w:szCs w:val="28"/>
          </w:rPr>
          <w:t>порядке</w:t>
        </w:r>
      </w:hyperlink>
      <w:r w:rsidRPr="00A664F7">
        <w:rPr>
          <w:rFonts w:ascii="Times New Roman" w:hAnsi="Times New Roman"/>
          <w:sz w:val="28"/>
          <w:szCs w:val="28"/>
        </w:rPr>
        <w:t>, установленном Правительством Российской Федерации.</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(часть 9 введена Федеральным </w:t>
      </w:r>
      <w:hyperlink r:id="rId55"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от 07.06.2013 N 112-ФЗ)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0" w:name="Par212"/>
      <w:bookmarkEnd w:id="30"/>
      <w:r w:rsidRPr="00A664F7">
        <w:rPr>
          <w:rFonts w:ascii="Times New Roman" w:hAnsi="Times New Roman"/>
          <w:sz w:val="28"/>
          <w:szCs w:val="28"/>
        </w:rP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1" w:name="Par216"/>
      <w:bookmarkEnd w:id="31"/>
      <w:r w:rsidRPr="00A664F7">
        <w:rPr>
          <w:rFonts w:ascii="Times New Roman" w:hAnsi="Times New Roman"/>
          <w:sz w:val="28"/>
          <w:szCs w:val="28"/>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32" w:name="Par218"/>
      <w:bookmarkEnd w:id="32"/>
      <w:r w:rsidRPr="00A664F7">
        <w:rPr>
          <w:rFonts w:ascii="Times New Roman" w:hAnsi="Times New Roman"/>
          <w:sz w:val="28"/>
          <w:szCs w:val="28"/>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Информация, указанная в </w:t>
      </w:r>
      <w:hyperlink w:anchor="Par218" w:history="1">
        <w:r w:rsidRPr="00A664F7">
          <w:rPr>
            <w:rFonts w:ascii="Times New Roman" w:hAnsi="Times New Roman"/>
            <w:color w:val="0000FF"/>
            <w:sz w:val="28"/>
            <w:szCs w:val="28"/>
          </w:rPr>
          <w:t>части 1</w:t>
        </w:r>
      </w:hyperlink>
      <w:r w:rsidRPr="00A664F7">
        <w:rPr>
          <w:rFonts w:ascii="Times New Roman" w:hAnsi="Times New Roman"/>
          <w:sz w:val="28"/>
          <w:szCs w:val="28"/>
        </w:rPr>
        <w:t xml:space="preserve"> настоящей статьи, должна содержать:</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условия и порядок получения информации от государственного органа, органа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3" w:name="Par224"/>
      <w:bookmarkEnd w:id="33"/>
      <w:r w:rsidRPr="00A664F7">
        <w:rPr>
          <w:rFonts w:ascii="Times New Roman" w:hAnsi="Times New Roman"/>
          <w:sz w:val="28"/>
          <w:szCs w:val="28"/>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56"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4" w:name="Par231"/>
      <w:bookmarkEnd w:id="34"/>
      <w:r w:rsidRPr="00A664F7">
        <w:rPr>
          <w:rFonts w:ascii="Times New Roman" w:hAnsi="Times New Roman"/>
          <w:sz w:val="28"/>
          <w:szCs w:val="28"/>
        </w:rPr>
        <w:t>Статья 18. Запрос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57"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5" w:name="Par244"/>
      <w:bookmarkEnd w:id="35"/>
      <w:r w:rsidRPr="00A664F7">
        <w:rPr>
          <w:rFonts w:ascii="Times New Roman" w:hAnsi="Times New Roman"/>
          <w:sz w:val="28"/>
          <w:szCs w:val="28"/>
        </w:rPr>
        <w:t>Статья 19. Порядок предоставления информации о деятельности государственных органов и органов местного самоуправления по запросу</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ar253" w:history="1">
        <w:r w:rsidRPr="00A664F7">
          <w:rPr>
            <w:rFonts w:ascii="Times New Roman" w:hAnsi="Times New Roman"/>
            <w:color w:val="0000FF"/>
            <w:sz w:val="28"/>
            <w:szCs w:val="28"/>
          </w:rPr>
          <w:t>статьей 20</w:t>
        </w:r>
      </w:hyperlink>
      <w:r w:rsidRPr="00A664F7">
        <w:rPr>
          <w:rFonts w:ascii="Times New Roman" w:hAnsi="Times New Roman"/>
          <w:sz w:val="28"/>
          <w:szCs w:val="28"/>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58"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Ответ на запрос подлежит обязательной регистрации государственным органом, органом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6" w:name="Par253"/>
      <w:bookmarkEnd w:id="36"/>
      <w:r w:rsidRPr="00A664F7">
        <w:rPr>
          <w:rFonts w:ascii="Times New Roman" w:hAnsi="Times New Roman"/>
          <w:sz w:val="28"/>
          <w:szCs w:val="28"/>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Информация о деятельности государственных органов и органов местного самоуправления не предоставляется в случае, если: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запрашиваемая информация относится к информации ограниченного доступа;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5) запрашиваемая информация ранее предоставлялась пользователю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59"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"Об обеспечении доступа к информации о деятельности судов в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60"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7" w:name="Par266"/>
      <w:bookmarkEnd w:id="37"/>
      <w:r w:rsidRPr="00A664F7">
        <w:rPr>
          <w:rFonts w:ascii="Times New Roman" w:hAnsi="Times New Roman"/>
          <w:sz w:val="28"/>
          <w:szCs w:val="28"/>
        </w:rPr>
        <w:t>Статья 21. Информация о деятельности государственных органов и органов местного самоуправления, предоставляемая на бесплатной основе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передаваемая в устной форме;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A664F7" w:rsidRPr="00A664F7" w:rsidRDefault="00A664F7">
      <w:pPr>
        <w:widowControl w:val="0"/>
        <w:autoSpaceDE w:val="0"/>
        <w:autoSpaceDN w:val="0"/>
        <w:adjustRightInd w:val="0"/>
        <w:spacing w:after="0" w:line="240" w:lineRule="auto"/>
        <w:jc w:val="both"/>
        <w:rPr>
          <w:rFonts w:ascii="Times New Roman" w:hAnsi="Times New Roman"/>
          <w:sz w:val="28"/>
          <w:szCs w:val="28"/>
        </w:rPr>
      </w:pPr>
      <w:r w:rsidRPr="00A664F7">
        <w:rPr>
          <w:rFonts w:ascii="Times New Roman" w:hAnsi="Times New Roman"/>
          <w:sz w:val="28"/>
          <w:szCs w:val="28"/>
        </w:rPr>
        <w:t xml:space="preserve">(в ред. Федерального </w:t>
      </w:r>
      <w:hyperlink r:id="rId61" w:history="1">
        <w:r w:rsidRPr="00A664F7">
          <w:rPr>
            <w:rFonts w:ascii="Times New Roman" w:hAnsi="Times New Roman"/>
            <w:color w:val="0000FF"/>
            <w:sz w:val="28"/>
            <w:szCs w:val="28"/>
          </w:rPr>
          <w:t>закона</w:t>
        </w:r>
      </w:hyperlink>
      <w:r w:rsidRPr="00A664F7">
        <w:rPr>
          <w:rFonts w:ascii="Times New Roman" w:hAnsi="Times New Roman"/>
          <w:sz w:val="28"/>
          <w:szCs w:val="28"/>
        </w:rPr>
        <w:t xml:space="preserve"> от 11.07.2011 N 200-ФЗ)</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затрагивающая права и установленные законодательством Российской Федерации обязанности заинтересованного пользователя информацией;</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38" w:name="Par275"/>
      <w:bookmarkEnd w:id="38"/>
      <w:r w:rsidRPr="00A664F7">
        <w:rPr>
          <w:rFonts w:ascii="Times New Roman" w:hAnsi="Times New Roman"/>
          <w:sz w:val="28"/>
          <w:szCs w:val="28"/>
        </w:rPr>
        <w:t>Статья 22. Плата за предоставление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bookmarkStart w:id="39" w:name="Par277"/>
      <w:bookmarkEnd w:id="39"/>
      <w:r w:rsidRPr="00A664F7">
        <w:rPr>
          <w:rFonts w:ascii="Times New Roman" w:hAnsi="Times New Roman"/>
          <w:sz w:val="28"/>
          <w:szCs w:val="28"/>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2" w:history="1">
        <w:r w:rsidRPr="00A664F7">
          <w:rPr>
            <w:rFonts w:ascii="Times New Roman" w:hAnsi="Times New Roman"/>
            <w:color w:val="0000FF"/>
            <w:sz w:val="28"/>
            <w:szCs w:val="28"/>
          </w:rPr>
          <w:t>Порядок</w:t>
        </w:r>
      </w:hyperlink>
      <w:r w:rsidRPr="00A664F7">
        <w:rPr>
          <w:rFonts w:ascii="Times New Roman" w:hAnsi="Times New Roman"/>
          <w:sz w:val="28"/>
          <w:szCs w:val="28"/>
        </w:rPr>
        <w:t xml:space="preserve"> взимания платы устанавливается Правительством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В случае, предусмотренном </w:t>
      </w:r>
      <w:hyperlink w:anchor="Par277" w:history="1">
        <w:r w:rsidRPr="00A664F7">
          <w:rPr>
            <w:rFonts w:ascii="Times New Roman" w:hAnsi="Times New Roman"/>
            <w:color w:val="0000FF"/>
            <w:sz w:val="28"/>
            <w:szCs w:val="28"/>
          </w:rPr>
          <w:t>частью 1</w:t>
        </w:r>
      </w:hyperlink>
      <w:r w:rsidRPr="00A664F7">
        <w:rPr>
          <w:rFonts w:ascii="Times New Roman" w:hAnsi="Times New Roman"/>
          <w:sz w:val="28"/>
          <w:szCs w:val="28"/>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outlineLvl w:val="0"/>
        <w:rPr>
          <w:rFonts w:ascii="Times New Roman" w:hAnsi="Times New Roman"/>
          <w:b/>
          <w:bCs/>
          <w:sz w:val="28"/>
          <w:szCs w:val="28"/>
        </w:rPr>
      </w:pPr>
      <w:bookmarkStart w:id="40" w:name="Par282"/>
      <w:bookmarkEnd w:id="40"/>
      <w:r w:rsidRPr="00A664F7">
        <w:rPr>
          <w:rFonts w:ascii="Times New Roman" w:hAnsi="Times New Roman"/>
          <w:b/>
          <w:bCs/>
          <w:sz w:val="28"/>
          <w:szCs w:val="28"/>
        </w:rPr>
        <w:t>Глава 4. ОТВЕТСТВЕННОСТЬ ЗА НАРУШЕНИЕ ПОРЯДКА</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ДОСТУПА К ИНФОРМАЦИИ О ДЕЯТЕЛЬНОСТИ ГОСУДАРСТВЕННЫХ ОРГАНОВ</w:t>
      </w:r>
    </w:p>
    <w:p w:rsidR="00A664F7" w:rsidRPr="00A664F7" w:rsidRDefault="00A664F7">
      <w:pPr>
        <w:widowControl w:val="0"/>
        <w:autoSpaceDE w:val="0"/>
        <w:autoSpaceDN w:val="0"/>
        <w:adjustRightInd w:val="0"/>
        <w:spacing w:after="0" w:line="240" w:lineRule="auto"/>
        <w:jc w:val="center"/>
        <w:rPr>
          <w:rFonts w:ascii="Times New Roman" w:hAnsi="Times New Roman"/>
          <w:b/>
          <w:bCs/>
          <w:sz w:val="28"/>
          <w:szCs w:val="28"/>
        </w:rPr>
      </w:pPr>
      <w:r w:rsidRPr="00A664F7">
        <w:rPr>
          <w:rFonts w:ascii="Times New Roman" w:hAnsi="Times New Roman"/>
          <w:b/>
          <w:bCs/>
          <w:sz w:val="28"/>
          <w:szCs w:val="28"/>
        </w:rPr>
        <w:t>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41" w:name="Par286"/>
      <w:bookmarkEnd w:id="41"/>
      <w:r w:rsidRPr="00A664F7">
        <w:rPr>
          <w:rFonts w:ascii="Times New Roman" w:hAnsi="Times New Roman"/>
          <w:sz w:val="28"/>
          <w:szCs w:val="28"/>
        </w:rPr>
        <w:t>Статья 23. Защита права на доступ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w:t>
      </w:r>
      <w:hyperlink r:id="rId63" w:history="1">
        <w:r w:rsidRPr="00A664F7">
          <w:rPr>
            <w:rFonts w:ascii="Times New Roman" w:hAnsi="Times New Roman"/>
            <w:color w:val="0000FF"/>
            <w:sz w:val="28"/>
            <w:szCs w:val="28"/>
          </w:rPr>
          <w:t>законодательством</w:t>
        </w:r>
      </w:hyperlink>
      <w:r w:rsidRPr="00A664F7">
        <w:rPr>
          <w:rFonts w:ascii="Times New Roman" w:hAnsi="Times New Roman"/>
          <w:sz w:val="28"/>
          <w:szCs w:val="28"/>
        </w:rPr>
        <w:t xml:space="preserve">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42" w:name="Par291"/>
      <w:bookmarkEnd w:id="42"/>
      <w:r w:rsidRPr="00A664F7">
        <w:rPr>
          <w:rFonts w:ascii="Times New Roman" w:hAnsi="Times New Roman"/>
          <w:sz w:val="28"/>
          <w:szCs w:val="28"/>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4" w:history="1">
        <w:r w:rsidRPr="00A664F7">
          <w:rPr>
            <w:rFonts w:ascii="Times New Roman" w:hAnsi="Times New Roman"/>
            <w:color w:val="0000FF"/>
            <w:sz w:val="28"/>
            <w:szCs w:val="28"/>
          </w:rPr>
          <w:t>законом</w:t>
        </w:r>
      </w:hyperlink>
      <w:r w:rsidRPr="00A664F7">
        <w:rPr>
          <w:rFonts w:ascii="Times New Roman" w:hAnsi="Times New Roman"/>
          <w:sz w:val="28"/>
          <w:szCs w:val="28"/>
        </w:rPr>
        <w:t xml:space="preserve"> "О прокуратуре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43" w:name="Par297"/>
      <w:bookmarkEnd w:id="43"/>
      <w:r w:rsidRPr="00A664F7">
        <w:rPr>
          <w:rFonts w:ascii="Times New Roman" w:hAnsi="Times New Roman"/>
          <w:sz w:val="28"/>
          <w:szCs w:val="28"/>
        </w:rP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center"/>
        <w:outlineLvl w:val="0"/>
        <w:rPr>
          <w:rFonts w:ascii="Times New Roman" w:hAnsi="Times New Roman"/>
          <w:b/>
          <w:bCs/>
          <w:sz w:val="28"/>
          <w:szCs w:val="28"/>
        </w:rPr>
      </w:pPr>
      <w:bookmarkStart w:id="44" w:name="Par301"/>
      <w:bookmarkEnd w:id="44"/>
      <w:r w:rsidRPr="00A664F7">
        <w:rPr>
          <w:rFonts w:ascii="Times New Roman" w:hAnsi="Times New Roman"/>
          <w:b/>
          <w:bCs/>
          <w:sz w:val="28"/>
          <w:szCs w:val="28"/>
        </w:rPr>
        <w:t>Глава 5. ЗАКЛЮЧИТЕЛЬНЫЕ ПОЛОЖЕНИЯ</w:t>
      </w:r>
    </w:p>
    <w:p w:rsidR="00A664F7" w:rsidRPr="00A664F7" w:rsidRDefault="00A664F7">
      <w:pPr>
        <w:widowControl w:val="0"/>
        <w:autoSpaceDE w:val="0"/>
        <w:autoSpaceDN w:val="0"/>
        <w:adjustRightInd w:val="0"/>
        <w:spacing w:after="0" w:line="240" w:lineRule="auto"/>
        <w:jc w:val="center"/>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45" w:name="Par303"/>
      <w:bookmarkEnd w:id="45"/>
      <w:r w:rsidRPr="00A664F7">
        <w:rPr>
          <w:rFonts w:ascii="Times New Roman" w:hAnsi="Times New Roman"/>
          <w:sz w:val="28"/>
          <w:szCs w:val="28"/>
        </w:rPr>
        <w:t>Статья 26. Вступление в силу настоящего Федерального закона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r w:rsidRPr="00A664F7">
        <w:rPr>
          <w:rFonts w:ascii="Times New Roman" w:hAnsi="Times New Roman"/>
          <w:sz w:val="28"/>
          <w:szCs w:val="28"/>
        </w:rPr>
        <w:t>Настоящий Федеральный закон вступает в силу с 1 января 2010 года.</w:t>
      </w:r>
    </w:p>
    <w:p w:rsidR="00A664F7" w:rsidRPr="00A664F7" w:rsidRDefault="00A664F7">
      <w:pPr>
        <w:widowControl w:val="0"/>
        <w:autoSpaceDE w:val="0"/>
        <w:autoSpaceDN w:val="0"/>
        <w:adjustRightInd w:val="0"/>
        <w:spacing w:after="0" w:line="240" w:lineRule="auto"/>
        <w:ind w:firstLine="540"/>
        <w:jc w:val="both"/>
        <w:rPr>
          <w:rFonts w:ascii="Times New Roman" w:hAnsi="Times New Roman"/>
          <w:sz w:val="28"/>
          <w:szCs w:val="28"/>
        </w:rPr>
      </w:pP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Президент</w:t>
      </w: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Российской Федерации</w:t>
      </w:r>
    </w:p>
    <w:p w:rsidR="00A664F7" w:rsidRPr="00A664F7" w:rsidRDefault="00A664F7">
      <w:pPr>
        <w:widowControl w:val="0"/>
        <w:autoSpaceDE w:val="0"/>
        <w:autoSpaceDN w:val="0"/>
        <w:adjustRightInd w:val="0"/>
        <w:spacing w:after="0" w:line="240" w:lineRule="auto"/>
        <w:jc w:val="right"/>
        <w:rPr>
          <w:rFonts w:ascii="Times New Roman" w:hAnsi="Times New Roman"/>
          <w:sz w:val="28"/>
          <w:szCs w:val="28"/>
        </w:rPr>
      </w:pPr>
      <w:r w:rsidRPr="00A664F7">
        <w:rPr>
          <w:rFonts w:ascii="Times New Roman" w:hAnsi="Times New Roman"/>
          <w:sz w:val="28"/>
          <w:szCs w:val="28"/>
        </w:rPr>
        <w:t>Д.МЕДВЕДЕВ</w:t>
      </w:r>
    </w:p>
    <w:p w:rsidR="00A664F7" w:rsidRPr="00A664F7" w:rsidRDefault="00A664F7">
      <w:pPr>
        <w:widowControl w:val="0"/>
        <w:autoSpaceDE w:val="0"/>
        <w:autoSpaceDN w:val="0"/>
        <w:adjustRightInd w:val="0"/>
        <w:spacing w:after="0" w:line="240" w:lineRule="auto"/>
        <w:rPr>
          <w:rFonts w:ascii="Times New Roman" w:hAnsi="Times New Roman"/>
          <w:sz w:val="28"/>
          <w:szCs w:val="28"/>
        </w:rPr>
      </w:pPr>
      <w:r w:rsidRPr="00A664F7">
        <w:rPr>
          <w:rFonts w:ascii="Times New Roman" w:hAnsi="Times New Roman"/>
          <w:sz w:val="28"/>
          <w:szCs w:val="28"/>
        </w:rPr>
        <w:t>Москва, Кремль</w:t>
      </w:r>
    </w:p>
    <w:p w:rsidR="00A664F7" w:rsidRPr="00A664F7" w:rsidRDefault="00A664F7">
      <w:pPr>
        <w:widowControl w:val="0"/>
        <w:autoSpaceDE w:val="0"/>
        <w:autoSpaceDN w:val="0"/>
        <w:adjustRightInd w:val="0"/>
        <w:spacing w:after="0" w:line="240" w:lineRule="auto"/>
        <w:rPr>
          <w:rFonts w:ascii="Times New Roman" w:hAnsi="Times New Roman"/>
          <w:sz w:val="28"/>
          <w:szCs w:val="28"/>
        </w:rPr>
      </w:pPr>
      <w:r w:rsidRPr="00A664F7">
        <w:rPr>
          <w:rFonts w:ascii="Times New Roman" w:hAnsi="Times New Roman"/>
          <w:sz w:val="28"/>
          <w:szCs w:val="28"/>
        </w:rPr>
        <w:t>9 февраля 2009 года</w:t>
      </w:r>
    </w:p>
    <w:p w:rsidR="00A664F7" w:rsidRPr="00A664F7" w:rsidRDefault="00A664F7">
      <w:pPr>
        <w:widowControl w:val="0"/>
        <w:autoSpaceDE w:val="0"/>
        <w:autoSpaceDN w:val="0"/>
        <w:adjustRightInd w:val="0"/>
        <w:spacing w:after="0" w:line="240" w:lineRule="auto"/>
        <w:rPr>
          <w:rFonts w:ascii="Times New Roman" w:hAnsi="Times New Roman"/>
          <w:sz w:val="28"/>
          <w:szCs w:val="28"/>
        </w:rPr>
      </w:pPr>
      <w:r w:rsidRPr="00A664F7">
        <w:rPr>
          <w:rFonts w:ascii="Times New Roman" w:hAnsi="Times New Roman"/>
          <w:sz w:val="28"/>
          <w:szCs w:val="28"/>
        </w:rPr>
        <w:t>N 8-ФЗ</w:t>
      </w:r>
    </w:p>
    <w:p w:rsidR="00A664F7" w:rsidRPr="00A664F7" w:rsidRDefault="00A664F7">
      <w:pPr>
        <w:widowControl w:val="0"/>
        <w:autoSpaceDE w:val="0"/>
        <w:autoSpaceDN w:val="0"/>
        <w:adjustRightInd w:val="0"/>
        <w:spacing w:after="0" w:line="240" w:lineRule="auto"/>
        <w:rPr>
          <w:rFonts w:ascii="Times New Roman" w:hAnsi="Times New Roman"/>
          <w:sz w:val="28"/>
          <w:szCs w:val="28"/>
        </w:rPr>
      </w:pPr>
    </w:p>
    <w:p w:rsidR="00A664F7" w:rsidRPr="00A664F7" w:rsidRDefault="00A664F7">
      <w:pPr>
        <w:widowControl w:val="0"/>
        <w:autoSpaceDE w:val="0"/>
        <w:autoSpaceDN w:val="0"/>
        <w:adjustRightInd w:val="0"/>
        <w:spacing w:after="0" w:line="240" w:lineRule="auto"/>
        <w:rPr>
          <w:rFonts w:ascii="Times New Roman" w:hAnsi="Times New Roman"/>
          <w:sz w:val="28"/>
          <w:szCs w:val="28"/>
        </w:rPr>
      </w:pPr>
    </w:p>
    <w:p w:rsidR="00A664F7" w:rsidRPr="00A664F7" w:rsidRDefault="00A664F7">
      <w:pPr>
        <w:widowControl w:val="0"/>
        <w:pBdr>
          <w:top w:val="single" w:sz="6" w:space="0" w:color="auto"/>
        </w:pBdr>
        <w:autoSpaceDE w:val="0"/>
        <w:autoSpaceDN w:val="0"/>
        <w:adjustRightInd w:val="0"/>
        <w:spacing w:before="100" w:after="100" w:line="240" w:lineRule="auto"/>
        <w:jc w:val="both"/>
        <w:rPr>
          <w:rFonts w:ascii="Times New Roman" w:hAnsi="Times New Roman"/>
          <w:sz w:val="28"/>
          <w:szCs w:val="28"/>
        </w:rPr>
      </w:pPr>
    </w:p>
    <w:p w:rsidR="00874BDB" w:rsidRPr="00A664F7" w:rsidRDefault="00874BDB">
      <w:pPr>
        <w:rPr>
          <w:rFonts w:ascii="Times New Roman" w:hAnsi="Times New Roman"/>
          <w:sz w:val="28"/>
          <w:szCs w:val="28"/>
        </w:rPr>
      </w:pPr>
    </w:p>
    <w:sectPr w:rsidR="00874BDB" w:rsidRPr="00A664F7" w:rsidSect="00A664F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9CD"/>
    <w:rsid w:val="004770BF"/>
    <w:rsid w:val="00874BDB"/>
    <w:rsid w:val="009E5E7E"/>
    <w:rsid w:val="00A664F7"/>
    <w:rsid w:val="00C759CD"/>
    <w:rsid w:val="00E34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C9CC3-0823-4248-BE83-43017D36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11CB27941CCBEBC02E17F56B5D9BCD46A488789ECC43921D548E0C2513CB9FABF3B0DA6CA228DE3S8i8G" TargetMode="External"/><Relationship Id="rId21" Type="http://schemas.openxmlformats.org/officeDocument/2006/relationships/hyperlink" Target="consultantplus://offline/ref=C11CB27941CCBEBC02E17F56B5D9BCD46A4A888AEBC43921D548E0C2513CB9FABF3B0DA6CA228EE6S8iEG" TargetMode="External"/><Relationship Id="rId34" Type="http://schemas.openxmlformats.org/officeDocument/2006/relationships/hyperlink" Target="consultantplus://offline/ref=C11CB27941CCBEBC02E17F56B5D9BCD46A488789ECC43921D548E0C2513CB9FABF3B0DA6CA228DE3S8i6G" TargetMode="External"/><Relationship Id="rId42" Type="http://schemas.openxmlformats.org/officeDocument/2006/relationships/hyperlink" Target="consultantplus://offline/ref=C11CB27941CCBEBC02E17F56B5D9BCD46A498E8AE1C53921D548E0C251S3iCG" TargetMode="External"/><Relationship Id="rId47" Type="http://schemas.openxmlformats.org/officeDocument/2006/relationships/hyperlink" Target="consultantplus://offline/ref=C11CB27941CCBEBC02E17F56B5D9BCD46A4A868CEDC73921D548E0C2513CB9FABF3B0DA6CA228EE4S8iEG" TargetMode="External"/><Relationship Id="rId50" Type="http://schemas.openxmlformats.org/officeDocument/2006/relationships/hyperlink" Target="consultantplus://offline/ref=C11CB27941CCBEBC02E17F56B5D9BCD46A4A868DE9CF3921D548E0C2513CB9FABF3B0DA6CA228EE1S8iCG" TargetMode="External"/><Relationship Id="rId55" Type="http://schemas.openxmlformats.org/officeDocument/2006/relationships/hyperlink" Target="consultantplus://offline/ref=C11CB27941CCBEBC02E17F56B5D9BCD46A4A888AEBC43921D548E0C2513CB9FABF3B0DA6CA228EE1S8i9G" TargetMode="External"/><Relationship Id="rId63" Type="http://schemas.openxmlformats.org/officeDocument/2006/relationships/hyperlink" Target="consultantplus://offline/ref=C11CB27941CCBEBC02E17F56B5D9BCD46A49888EEDC13921D548E0C2513CB9FABF3B0DA6CA228EECS8iEG" TargetMode="External"/><Relationship Id="rId7" Type="http://schemas.openxmlformats.org/officeDocument/2006/relationships/hyperlink" Target="consultantplus://offline/ref=C11CB27941CCBEBC02E17F56B5D9BCD46A488F8AEDC23921D548E0C2513CB9FABF3B0DA6CA228DE1S8iDG" TargetMode="External"/><Relationship Id="rId2" Type="http://schemas.openxmlformats.org/officeDocument/2006/relationships/settings" Target="settings.xml"/><Relationship Id="rId16" Type="http://schemas.openxmlformats.org/officeDocument/2006/relationships/hyperlink" Target="consultantplus://offline/ref=C11CB27941CCBEBC02E17F56B5D9BCD46A498E8AE1C53921D548E0C2513CB9FABF3B0DA6CA228EEDS8i9G" TargetMode="External"/><Relationship Id="rId29" Type="http://schemas.openxmlformats.org/officeDocument/2006/relationships/hyperlink" Target="consultantplus://offline/ref=C11CB27941CCBEBC02E17F56B5D9BCD46A4B8E88EBC43921D548E0C2513CB9FABF3B0DA6CA228EE5S8i6G" TargetMode="External"/><Relationship Id="rId11" Type="http://schemas.openxmlformats.org/officeDocument/2006/relationships/hyperlink" Target="consultantplus://offline/ref=C11CB27941CCBEBC02E17F56B5D9BCD46A498E8AECC23921D548E0C251S3iCG" TargetMode="External"/><Relationship Id="rId24" Type="http://schemas.openxmlformats.org/officeDocument/2006/relationships/hyperlink" Target="consultantplus://offline/ref=C11CB27941CCBEBC02E17F56B5D9BCD46A488789ECC43921D548E0C2513CB9FABF3B0DA6CA228DE3S8iAG" TargetMode="External"/><Relationship Id="rId32" Type="http://schemas.openxmlformats.org/officeDocument/2006/relationships/hyperlink" Target="consultantplus://offline/ref=C11CB27941CCBEBC02E17F56B5D9BCD46A498E8DEEC13921D548E0C2513CB9FABF3B0DA6CA228CE2S8iAG" TargetMode="External"/><Relationship Id="rId37" Type="http://schemas.openxmlformats.org/officeDocument/2006/relationships/hyperlink" Target="consultantplus://offline/ref=C11CB27941CCBEBC02E17F56B5D9BCD46A488789ECC43921D548E0C2513CB9FABF3B0DA6CA228DE2S8iEG" TargetMode="External"/><Relationship Id="rId40" Type="http://schemas.openxmlformats.org/officeDocument/2006/relationships/hyperlink" Target="consultantplus://offline/ref=C11CB27941CCBEBC02E17F56B5D9BCD46A4A868DE9CF3921D548E0C2513CB9FABF3B0DA6CA228EE4S8iDG" TargetMode="External"/><Relationship Id="rId45" Type="http://schemas.openxmlformats.org/officeDocument/2006/relationships/hyperlink" Target="consultantplus://offline/ref=C11CB27941CCBEBC02E17F56B5D9BCD46A488789ECC43921D548E0C2513CB9FABF3B0DA6CA228DE2S8iBG" TargetMode="External"/><Relationship Id="rId53" Type="http://schemas.openxmlformats.org/officeDocument/2006/relationships/hyperlink" Target="consultantplus://offline/ref=C11CB27941CCBEBC02E17F56B5D9BCD46A4A888AEBC43921D548E0C2513CB9FABF3B0DA6CA228EE1S8iAG" TargetMode="External"/><Relationship Id="rId58" Type="http://schemas.openxmlformats.org/officeDocument/2006/relationships/hyperlink" Target="consultantplus://offline/ref=C11CB27941CCBEBC02E17F56B5D9BCD46A488789ECC43921D548E0C2513CB9FABF3B0DA6CA228DE2S8i7G" TargetMode="External"/><Relationship Id="rId66" Type="http://schemas.openxmlformats.org/officeDocument/2006/relationships/theme" Target="theme/theme1.xml"/><Relationship Id="rId5" Type="http://schemas.openxmlformats.org/officeDocument/2006/relationships/hyperlink" Target="consultantplus://offline/ref=C11CB27941CCBEBC02E17F56B5D9BCD46A4A888AEBC43921D548E0C2513CB9FABF3B0DA6CA228EE7S8i8G" TargetMode="External"/><Relationship Id="rId61" Type="http://schemas.openxmlformats.org/officeDocument/2006/relationships/hyperlink" Target="consultantplus://offline/ref=C11CB27941CCBEBC02E17F56B5D9BCD46A488789ECC43921D548E0C2513CB9FABF3B0DA6CA228DEDS8iFG" TargetMode="External"/><Relationship Id="rId19" Type="http://schemas.openxmlformats.org/officeDocument/2006/relationships/hyperlink" Target="consultantplus://offline/ref=C11CB27941CCBEBC02E17F56B5D9BCD46A4A888AEBC43921D548E0C2513CB9FABF3B0DA6CA228EE7S8i6G" TargetMode="External"/><Relationship Id="rId14" Type="http://schemas.openxmlformats.org/officeDocument/2006/relationships/hyperlink" Target="consultantplus://offline/ref=C11CB27941CCBEBC02E17F56B5D9BCD46A498E8AE1C53921D548E0C2513CB9FABF3B0DA6CA228EEDS8i9G" TargetMode="External"/><Relationship Id="rId22" Type="http://schemas.openxmlformats.org/officeDocument/2006/relationships/hyperlink" Target="consultantplus://offline/ref=C11CB27941CCBEBC02E17F56B5D9BCD46A49888FE8C73921D548E0C2513CB9FABF3B0DA6CA2088E7S8i9G" TargetMode="External"/><Relationship Id="rId27" Type="http://schemas.openxmlformats.org/officeDocument/2006/relationships/hyperlink" Target="consultantplus://offline/ref=C11CB27941CCBEBC02E17F56B5D9BCD46A498E8AE1C53921D548E0C2513CB9FABF3B0DA6CA228FE1S8iBG" TargetMode="External"/><Relationship Id="rId30" Type="http://schemas.openxmlformats.org/officeDocument/2006/relationships/hyperlink" Target="consultantplus://offline/ref=C11CB27941CCBEBC02E17F56B5D9BCD46A4A888AEBC43921D548E0C2513CB9FABF3B0DA6CA228EE6S8iCG" TargetMode="External"/><Relationship Id="rId35" Type="http://schemas.openxmlformats.org/officeDocument/2006/relationships/hyperlink" Target="consultantplus://offline/ref=C11CB27941CCBEBC02E17F56B5D9BCD46A488789ECC43921D548E0C2513CB9FABF3B0DA6CA228DE2S8iFG" TargetMode="External"/><Relationship Id="rId43" Type="http://schemas.openxmlformats.org/officeDocument/2006/relationships/hyperlink" Target="consultantplus://offline/ref=C11CB27941CCBEBC02E17F56B5D9BCD46A488988ECC73921D548E0C251S3iCG" TargetMode="External"/><Relationship Id="rId48" Type="http://schemas.openxmlformats.org/officeDocument/2006/relationships/hyperlink" Target="consultantplus://offline/ref=C11CB27941CCBEBC02E17F56B5D9BCD46A4A888AEBC43921D548E0C2513CB9FABF3B0DA6CA228EE1S8iDG" TargetMode="External"/><Relationship Id="rId56" Type="http://schemas.openxmlformats.org/officeDocument/2006/relationships/hyperlink" Target="consultantplus://offline/ref=C11CB27941CCBEBC02E17F56B5D9BCD46A488789ECC43921D548E0C2513CB9FABF3B0DA6CA228DE2S8i9G" TargetMode="External"/><Relationship Id="rId64" Type="http://schemas.openxmlformats.org/officeDocument/2006/relationships/hyperlink" Target="consultantplus://offline/ref=C11CB27941CCBEBC02E17F56B5D9BCD46A498D8DEEC33921D548E0C251S3iCG" TargetMode="External"/><Relationship Id="rId8" Type="http://schemas.openxmlformats.org/officeDocument/2006/relationships/hyperlink" Target="consultantplus://offline/ref=C11CB27941CCBEBC02E17F56B5D9BCD46A498E8DEEC13921D548E0C2513CB9FABF3B0DA6CA228CE3S8iBG" TargetMode="External"/><Relationship Id="rId51" Type="http://schemas.openxmlformats.org/officeDocument/2006/relationships/hyperlink" Target="consultantplus://offline/ref=C11CB27941CCBEBC02E17F56B5D9BCD46A4A888AEBC43921D548E0C2513CB9FABF3B0DA6CA228EE1S8iCG" TargetMode="External"/><Relationship Id="rId3" Type="http://schemas.openxmlformats.org/officeDocument/2006/relationships/webSettings" Target="webSettings.xml"/><Relationship Id="rId12" Type="http://schemas.openxmlformats.org/officeDocument/2006/relationships/hyperlink" Target="consultantplus://offline/ref=C11CB27941CCBEBC02E17F56B5D9BCD46946888DE2906E23841DEESCi7G" TargetMode="External"/><Relationship Id="rId17" Type="http://schemas.openxmlformats.org/officeDocument/2006/relationships/hyperlink" Target="consultantplus://offline/ref=C11CB27941CCBEBC02E17F56B5D9BCD46A488789ECC43921D548E0C2513CB9FABF3B0DA6CA228DE3S8iCG" TargetMode="External"/><Relationship Id="rId25" Type="http://schemas.openxmlformats.org/officeDocument/2006/relationships/hyperlink" Target="consultantplus://offline/ref=C11CB27941CCBEBC02E17F56B5D9BCD46A488789ECC43921D548E0C2513CB9FABF3B0DA6CA228DE3S8i9G" TargetMode="External"/><Relationship Id="rId33" Type="http://schemas.openxmlformats.org/officeDocument/2006/relationships/hyperlink" Target="consultantplus://offline/ref=C11CB27941CCBEBC02E17F56B5D9BCD46A498E8AECC33921D548E0C251S3iCG" TargetMode="External"/><Relationship Id="rId38" Type="http://schemas.openxmlformats.org/officeDocument/2006/relationships/hyperlink" Target="consultantplus://offline/ref=C11CB27941CCBEBC02E17F56B5D9BCD46A4B8A81E1C13921D548E0C2513CB9FABF3B0DA6CA228EE4S8iDG" TargetMode="External"/><Relationship Id="rId46" Type="http://schemas.openxmlformats.org/officeDocument/2006/relationships/hyperlink" Target="consultantplus://offline/ref=C11CB27941CCBEBC02E17F56B5D9BCD46A4A888AEBC43921D548E0C2513CB9FABF3B0DA6CA228EE1S8iEG" TargetMode="External"/><Relationship Id="rId59" Type="http://schemas.openxmlformats.org/officeDocument/2006/relationships/hyperlink" Target="consultantplus://offline/ref=C11CB27941CCBEBC02E17F56B5D9BCD46A488F89EBC33921D548E0C2513CB9FABF3B0DA6CA228FE2S8i8G" TargetMode="External"/><Relationship Id="rId20" Type="http://schemas.openxmlformats.org/officeDocument/2006/relationships/hyperlink" Target="consultantplus://offline/ref=C11CB27941CCBEBC02E17F56B5D9BCD46A4B8B89ECC73921D548E0C2513CB9FABF3B0DA6CA228EE5S8i9G" TargetMode="External"/><Relationship Id="rId41" Type="http://schemas.openxmlformats.org/officeDocument/2006/relationships/hyperlink" Target="consultantplus://offline/ref=C11CB27941CCBEBC02E17F56B5D9BCD4624D8680E9CD642BDD11ECC05633E6EDB87201A7CA228ESEi6G" TargetMode="External"/><Relationship Id="rId54" Type="http://schemas.openxmlformats.org/officeDocument/2006/relationships/hyperlink" Target="consultantplus://offline/ref=C11CB27941CCBEBC02E17F56B5D9BCD46A4A868DE9CF3921D548E0C2513CB9FABF3B0DA6CA228EE7S8i9G" TargetMode="External"/><Relationship Id="rId62" Type="http://schemas.openxmlformats.org/officeDocument/2006/relationships/hyperlink" Target="consultantplus://offline/ref=C11CB27941CCBEBC02E17F56B5D9BCD46A4C8F80EFC43921D548E0C2513CB9FABF3B0DA6CA228EE5S8i7G" TargetMode="External"/><Relationship Id="rId1" Type="http://schemas.openxmlformats.org/officeDocument/2006/relationships/styles" Target="styles.xml"/><Relationship Id="rId6" Type="http://schemas.openxmlformats.org/officeDocument/2006/relationships/hyperlink" Target="consultantplus://offline/ref=C11CB27941CCBEBC02E17F56B5D9BCD46A4B8A81E1C13921D548E0C2513CB9FABF3B0DA6CA228EE4S8iDG" TargetMode="External"/><Relationship Id="rId15" Type="http://schemas.openxmlformats.org/officeDocument/2006/relationships/hyperlink" Target="consultantplus://offline/ref=C11CB27941CCBEBC02E17F56B5D9BCD4624D8680E9CD642BDD11ECC0S5i6G" TargetMode="External"/><Relationship Id="rId23" Type="http://schemas.openxmlformats.org/officeDocument/2006/relationships/hyperlink" Target="consultantplus://offline/ref=C11CB27941CCBEBC02E17F56B5D9BCD46A488F89EBC33921D548E0C2513CB9FABF3B0DA6CA228EE0S8i8G" TargetMode="External"/><Relationship Id="rId28" Type="http://schemas.openxmlformats.org/officeDocument/2006/relationships/hyperlink" Target="consultantplus://offline/ref=C11CB27941CCBEBC02E17F56B5D9BCD46A4A8D89E8CE3921D548E0C2513CB9FABF3B0DA6CA228EE4S8iFG" TargetMode="External"/><Relationship Id="rId36" Type="http://schemas.openxmlformats.org/officeDocument/2006/relationships/hyperlink" Target="consultantplus://offline/ref=C11CB27941CCBEBC02E17F56B5D9BCD46A488F8AEDC23921D548E0C2513CB9FABF3B0DA6CA228DE1S8iDG" TargetMode="External"/><Relationship Id="rId49" Type="http://schemas.openxmlformats.org/officeDocument/2006/relationships/hyperlink" Target="consultantplus://offline/ref=C11CB27941CCBEBC02E17F56B5D9BCD46A4A868CEDC73921D548E0C2513CB9FABF3B0DA6CA228EE7S8iDG" TargetMode="External"/><Relationship Id="rId57" Type="http://schemas.openxmlformats.org/officeDocument/2006/relationships/hyperlink" Target="consultantplus://offline/ref=C11CB27941CCBEBC02E17F56B5D9BCD46A488789ECC43921D548E0C2513CB9FABF3B0DA6CA228DE2S8i8G" TargetMode="External"/><Relationship Id="rId10" Type="http://schemas.openxmlformats.org/officeDocument/2006/relationships/hyperlink" Target="consultantplus://offline/ref=C11CB27941CCBEBC02E17F56B5D9BCD46A498E8AECC33921D548E0C251S3iCG" TargetMode="External"/><Relationship Id="rId31" Type="http://schemas.openxmlformats.org/officeDocument/2006/relationships/hyperlink" Target="consultantplus://offline/ref=C11CB27941CCBEBC02E17F56B5D9BCD46A498E8DEEC13921D548E0C2513CB9FABF3B0DA6CA228CE3S8iBG" TargetMode="External"/><Relationship Id="rId44" Type="http://schemas.openxmlformats.org/officeDocument/2006/relationships/hyperlink" Target="consultantplus://offline/ref=C11CB27941CCBEBC02E17F56B5D9BCD46A4A888AEBC43921D548E0C2513CB9FABF3B0DA6CA228EE6S8i7G" TargetMode="External"/><Relationship Id="rId52" Type="http://schemas.openxmlformats.org/officeDocument/2006/relationships/hyperlink" Target="consultantplus://offline/ref=C11CB27941CCBEBC02E17F56B5D9BCD46A488789ECC43921D548E0C2513CB9FABF3B0DA6CA228DE2S8iAG" TargetMode="External"/><Relationship Id="rId60" Type="http://schemas.openxmlformats.org/officeDocument/2006/relationships/hyperlink" Target="consultantplus://offline/ref=C11CB27941CCBEBC02E17F56B5D9BCD46A488789ECC43921D548E0C2513CB9FABF3B0DA6CA228DE2S8i6G" TargetMode="External"/><Relationship Id="rId65" Type="http://schemas.openxmlformats.org/officeDocument/2006/relationships/fontTable" Target="fontTable.xml"/><Relationship Id="rId4" Type="http://schemas.openxmlformats.org/officeDocument/2006/relationships/hyperlink" Target="consultantplus://offline/ref=C11CB27941CCBEBC02E17F56B5D9BCD46A488789ECC43921D548E0C2513CB9FABF3B0DA6CA228DE3S8iEG" TargetMode="External"/><Relationship Id="rId9" Type="http://schemas.openxmlformats.org/officeDocument/2006/relationships/hyperlink" Target="consultantplus://offline/ref=C11CB27941CCBEBC02E17F56B5D9BCD46A488789ECC43921D548E0C2513CB9FABF3B0DA6CA228DE3S8iDG" TargetMode="External"/><Relationship Id="rId13" Type="http://schemas.openxmlformats.org/officeDocument/2006/relationships/hyperlink" Target="consultantplus://offline/ref=C11CB27941CCBEBC02E17F56B5D9BCD46A488F89EBC33921D548E0C251S3iCG" TargetMode="External"/><Relationship Id="rId18" Type="http://schemas.openxmlformats.org/officeDocument/2006/relationships/hyperlink" Target="consultantplus://offline/ref=C11CB27941CCBEBC02E17F56B5D9BCD46A488F89EBC33921D548E0C2513CB9FABF3B0DA6CA228EE1S8i9G" TargetMode="External"/><Relationship Id="rId39" Type="http://schemas.openxmlformats.org/officeDocument/2006/relationships/hyperlink" Target="consultantplus://offline/ref=C11CB27941CCBEBC02E17F56B5D9BCD46A4A888AEBC43921D548E0C2513CB9FABF3B0DA6CA228EE6S8i9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Download\2019\04\&#1060;&#1045;&#1044;&#1045;&#1056;&#1040;&#1051;&#1068;&#1053;&#1067;&#1049;%20&#1047;&#1040;&#1050;&#1054;&#1053;%20&#1054;&#1041;%20&#1054;&#1041;&#1045;&#1057;&#1055;&#1045;&#1063;&#1045;&#1053;&#1048;&#1048;%20&#1044;&#1054;&#1057;&#1058;&#1059;&#1055;&#1040;%20&#1050;%20&#1048;&#1053;&#1060;&#1054;&#1056;&#1052;&#1040;&#1062;&#1048;&#1048;%20&#1054;%20&#1044;&#1045;&#1071;&#1058;&#1045;&#1051;&#1068;&#1053;&#1054;&#1057;&#1058;&#1048;%20&#1043;&#1054;&#1057;&#1059;&#1044;&#1040;&#1056;&#1057;&#1058;&#1042;&#1045;&#1053;&#1053;&#1067;&#1061;%20&#1054;&#1056;&#1043;&#1040;&#1053;&#1054;&#1042;%20&#1048;%20&#1054;&#1056;&#1043;&#1040;&#1053;&#1054;&#1042;%20&#1052;&#1045;&#1057;&#1058;&#1053;&#1054;&#1043;&#1054;%20&#1057;&#1040;&#1052;&#1054;&#1059;&#1055;&#1056;&#1040;&#1042;&#1051;&#1045;&#1053;&#1048;&#1071;%2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ФЕДЕРАЛЬНЫЙ ЗАКОН ОБ ОБЕСПЕЧЕНИИ ДОСТУПА К ИНФОРМАЦИИ О ДЕЯТЕЛЬНОСТИ ГОСУДАРСТВЕННЫХ ОРГАНОВ И ОРГАНОВ МЕСТНОГО САМОУПРАВЛЕНИЯ </Template>
  <TotalTime>0</TotalTime>
  <Pages>4</Pages>
  <Words>8867</Words>
  <Characters>50548</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59297</CharactersWithSpaces>
  <SharedDoc>false</SharedDoc>
  <HLinks>
    <vt:vector size="486" baseType="variant">
      <vt:variant>
        <vt:i4>5767180</vt:i4>
      </vt:variant>
      <vt:variant>
        <vt:i4>240</vt:i4>
      </vt:variant>
      <vt:variant>
        <vt:i4>0</vt:i4>
      </vt:variant>
      <vt:variant>
        <vt:i4>5</vt:i4>
      </vt:variant>
      <vt:variant>
        <vt:lpwstr>consultantplus://offline/ref=C11CB27941CCBEBC02E17F56B5D9BCD46A498D8DEEC33921D548E0C251S3iCG</vt:lpwstr>
      </vt:variant>
      <vt:variant>
        <vt:lpwstr/>
      </vt:variant>
      <vt:variant>
        <vt:i4>6488167</vt:i4>
      </vt:variant>
      <vt:variant>
        <vt:i4>237</vt:i4>
      </vt:variant>
      <vt:variant>
        <vt:i4>0</vt:i4>
      </vt:variant>
      <vt:variant>
        <vt:i4>5</vt:i4>
      </vt:variant>
      <vt:variant>
        <vt:lpwstr>consultantplus://offline/ref=C11CB27941CCBEBC02E17F56B5D9BCD46A49888EEDC13921D548E0C2513CB9FABF3B0DA6CA228EECS8iEG</vt:lpwstr>
      </vt:variant>
      <vt:variant>
        <vt:lpwstr/>
      </vt:variant>
      <vt:variant>
        <vt:i4>6553653</vt:i4>
      </vt:variant>
      <vt:variant>
        <vt:i4>234</vt:i4>
      </vt:variant>
      <vt:variant>
        <vt:i4>0</vt:i4>
      </vt:variant>
      <vt:variant>
        <vt:i4>5</vt:i4>
      </vt:variant>
      <vt:variant>
        <vt:lpwstr/>
      </vt:variant>
      <vt:variant>
        <vt:lpwstr>Par277</vt:lpwstr>
      </vt:variant>
      <vt:variant>
        <vt:i4>6488117</vt:i4>
      </vt:variant>
      <vt:variant>
        <vt:i4>231</vt:i4>
      </vt:variant>
      <vt:variant>
        <vt:i4>0</vt:i4>
      </vt:variant>
      <vt:variant>
        <vt:i4>5</vt:i4>
      </vt:variant>
      <vt:variant>
        <vt:lpwstr>consultantplus://offline/ref=C11CB27941CCBEBC02E17F56B5D9BCD46A4C8F80EFC43921D548E0C2513CB9FABF3B0DA6CA228EE5S8i7G</vt:lpwstr>
      </vt:variant>
      <vt:variant>
        <vt:lpwstr/>
      </vt:variant>
      <vt:variant>
        <vt:i4>6488114</vt:i4>
      </vt:variant>
      <vt:variant>
        <vt:i4>228</vt:i4>
      </vt:variant>
      <vt:variant>
        <vt:i4>0</vt:i4>
      </vt:variant>
      <vt:variant>
        <vt:i4>5</vt:i4>
      </vt:variant>
      <vt:variant>
        <vt:lpwstr>consultantplus://offline/ref=C11CB27941CCBEBC02E17F56B5D9BCD46A488789ECC43921D548E0C2513CB9FABF3B0DA6CA228DEDS8iFG</vt:lpwstr>
      </vt:variant>
      <vt:variant>
        <vt:lpwstr/>
      </vt:variant>
      <vt:variant>
        <vt:i4>6488116</vt:i4>
      </vt:variant>
      <vt:variant>
        <vt:i4>225</vt:i4>
      </vt:variant>
      <vt:variant>
        <vt:i4>0</vt:i4>
      </vt:variant>
      <vt:variant>
        <vt:i4>5</vt:i4>
      </vt:variant>
      <vt:variant>
        <vt:lpwstr>consultantplus://offline/ref=C11CB27941CCBEBC02E17F56B5D9BCD46A488789ECC43921D548E0C2513CB9FABF3B0DA6CA228DE2S8i6G</vt:lpwstr>
      </vt:variant>
      <vt:variant>
        <vt:lpwstr/>
      </vt:variant>
      <vt:variant>
        <vt:i4>6488175</vt:i4>
      </vt:variant>
      <vt:variant>
        <vt:i4>222</vt:i4>
      </vt:variant>
      <vt:variant>
        <vt:i4>0</vt:i4>
      </vt:variant>
      <vt:variant>
        <vt:i4>5</vt:i4>
      </vt:variant>
      <vt:variant>
        <vt:lpwstr>consultantplus://offline/ref=C11CB27941CCBEBC02E17F56B5D9BCD46A488F89EBC33921D548E0C2513CB9FABF3B0DA6CA228FE2S8i8G</vt:lpwstr>
      </vt:variant>
      <vt:variant>
        <vt:lpwstr/>
      </vt:variant>
      <vt:variant>
        <vt:i4>6488117</vt:i4>
      </vt:variant>
      <vt:variant>
        <vt:i4>219</vt:i4>
      </vt:variant>
      <vt:variant>
        <vt:i4>0</vt:i4>
      </vt:variant>
      <vt:variant>
        <vt:i4>5</vt:i4>
      </vt:variant>
      <vt:variant>
        <vt:lpwstr>consultantplus://offline/ref=C11CB27941CCBEBC02E17F56B5D9BCD46A488789ECC43921D548E0C2513CB9FABF3B0DA6CA228DE2S8i7G</vt:lpwstr>
      </vt:variant>
      <vt:variant>
        <vt:lpwstr/>
      </vt:variant>
      <vt:variant>
        <vt:i4>6291511</vt:i4>
      </vt:variant>
      <vt:variant>
        <vt:i4>216</vt:i4>
      </vt:variant>
      <vt:variant>
        <vt:i4>0</vt:i4>
      </vt:variant>
      <vt:variant>
        <vt:i4>5</vt:i4>
      </vt:variant>
      <vt:variant>
        <vt:lpwstr/>
      </vt:variant>
      <vt:variant>
        <vt:lpwstr>Par253</vt:lpwstr>
      </vt:variant>
      <vt:variant>
        <vt:i4>6488122</vt:i4>
      </vt:variant>
      <vt:variant>
        <vt:i4>213</vt:i4>
      </vt:variant>
      <vt:variant>
        <vt:i4>0</vt:i4>
      </vt:variant>
      <vt:variant>
        <vt:i4>5</vt:i4>
      </vt:variant>
      <vt:variant>
        <vt:lpwstr>consultantplus://offline/ref=C11CB27941CCBEBC02E17F56B5D9BCD46A488789ECC43921D548E0C2513CB9FABF3B0DA6CA228DE2S8i8G</vt:lpwstr>
      </vt:variant>
      <vt:variant>
        <vt:lpwstr/>
      </vt:variant>
      <vt:variant>
        <vt:i4>6488123</vt:i4>
      </vt:variant>
      <vt:variant>
        <vt:i4>210</vt:i4>
      </vt:variant>
      <vt:variant>
        <vt:i4>0</vt:i4>
      </vt:variant>
      <vt:variant>
        <vt:i4>5</vt:i4>
      </vt:variant>
      <vt:variant>
        <vt:lpwstr>consultantplus://offline/ref=C11CB27941CCBEBC02E17F56B5D9BCD46A488789ECC43921D548E0C2513CB9FABF3B0DA6CA228DE2S8i9G</vt:lpwstr>
      </vt:variant>
      <vt:variant>
        <vt:lpwstr/>
      </vt:variant>
      <vt:variant>
        <vt:i4>7012403</vt:i4>
      </vt:variant>
      <vt:variant>
        <vt:i4>207</vt:i4>
      </vt:variant>
      <vt:variant>
        <vt:i4>0</vt:i4>
      </vt:variant>
      <vt:variant>
        <vt:i4>5</vt:i4>
      </vt:variant>
      <vt:variant>
        <vt:lpwstr/>
      </vt:variant>
      <vt:variant>
        <vt:lpwstr>Par218</vt:lpwstr>
      </vt:variant>
      <vt:variant>
        <vt:i4>6488118</vt:i4>
      </vt:variant>
      <vt:variant>
        <vt:i4>204</vt:i4>
      </vt:variant>
      <vt:variant>
        <vt:i4>0</vt:i4>
      </vt:variant>
      <vt:variant>
        <vt:i4>5</vt:i4>
      </vt:variant>
      <vt:variant>
        <vt:lpwstr>consultantplus://offline/ref=C11CB27941CCBEBC02E17F56B5D9BCD46A4A888AEBC43921D548E0C2513CB9FABF3B0DA6CA228EE1S8i9G</vt:lpwstr>
      </vt:variant>
      <vt:variant>
        <vt:lpwstr/>
      </vt:variant>
      <vt:variant>
        <vt:i4>6488114</vt:i4>
      </vt:variant>
      <vt:variant>
        <vt:i4>201</vt:i4>
      </vt:variant>
      <vt:variant>
        <vt:i4>0</vt:i4>
      </vt:variant>
      <vt:variant>
        <vt:i4>5</vt:i4>
      </vt:variant>
      <vt:variant>
        <vt:lpwstr>consultantplus://offline/ref=C11CB27941CCBEBC02E17F56B5D9BCD46A4A868DE9CF3921D548E0C2513CB9FABF3B0DA6CA228EE7S8i9G</vt:lpwstr>
      </vt:variant>
      <vt:variant>
        <vt:lpwstr/>
      </vt:variant>
      <vt:variant>
        <vt:i4>6488174</vt:i4>
      </vt:variant>
      <vt:variant>
        <vt:i4>198</vt:i4>
      </vt:variant>
      <vt:variant>
        <vt:i4>0</vt:i4>
      </vt:variant>
      <vt:variant>
        <vt:i4>5</vt:i4>
      </vt:variant>
      <vt:variant>
        <vt:lpwstr>consultantplus://offline/ref=C11CB27941CCBEBC02E17F56B5D9BCD46A4A888AEBC43921D548E0C2513CB9FABF3B0DA6CA228EE1S8iAG</vt:lpwstr>
      </vt:variant>
      <vt:variant>
        <vt:lpwstr/>
      </vt:variant>
      <vt:variant>
        <vt:i4>6488163</vt:i4>
      </vt:variant>
      <vt:variant>
        <vt:i4>195</vt:i4>
      </vt:variant>
      <vt:variant>
        <vt:i4>0</vt:i4>
      </vt:variant>
      <vt:variant>
        <vt:i4>5</vt:i4>
      </vt:variant>
      <vt:variant>
        <vt:lpwstr>consultantplus://offline/ref=C11CB27941CCBEBC02E17F56B5D9BCD46A488789ECC43921D548E0C2513CB9FABF3B0DA6CA228DE2S8iAG</vt:lpwstr>
      </vt:variant>
      <vt:variant>
        <vt:lpwstr/>
      </vt:variant>
      <vt:variant>
        <vt:i4>6750258</vt:i4>
      </vt:variant>
      <vt:variant>
        <vt:i4>192</vt:i4>
      </vt:variant>
      <vt:variant>
        <vt:i4>0</vt:i4>
      </vt:variant>
      <vt:variant>
        <vt:i4>5</vt:i4>
      </vt:variant>
      <vt:variant>
        <vt:lpwstr/>
      </vt:variant>
      <vt:variant>
        <vt:lpwstr>Par204</vt:lpwstr>
      </vt:variant>
      <vt:variant>
        <vt:i4>6357042</vt:i4>
      </vt:variant>
      <vt:variant>
        <vt:i4>189</vt:i4>
      </vt:variant>
      <vt:variant>
        <vt:i4>0</vt:i4>
      </vt:variant>
      <vt:variant>
        <vt:i4>5</vt:i4>
      </vt:variant>
      <vt:variant>
        <vt:lpwstr/>
      </vt:variant>
      <vt:variant>
        <vt:lpwstr>Par202</vt:lpwstr>
      </vt:variant>
      <vt:variant>
        <vt:i4>6488114</vt:i4>
      </vt:variant>
      <vt:variant>
        <vt:i4>186</vt:i4>
      </vt:variant>
      <vt:variant>
        <vt:i4>0</vt:i4>
      </vt:variant>
      <vt:variant>
        <vt:i4>5</vt:i4>
      </vt:variant>
      <vt:variant>
        <vt:lpwstr/>
      </vt:variant>
      <vt:variant>
        <vt:lpwstr>Par200</vt:lpwstr>
      </vt:variant>
      <vt:variant>
        <vt:i4>6684731</vt:i4>
      </vt:variant>
      <vt:variant>
        <vt:i4>183</vt:i4>
      </vt:variant>
      <vt:variant>
        <vt:i4>0</vt:i4>
      </vt:variant>
      <vt:variant>
        <vt:i4>5</vt:i4>
      </vt:variant>
      <vt:variant>
        <vt:lpwstr/>
      </vt:variant>
      <vt:variant>
        <vt:lpwstr>Par196</vt:lpwstr>
      </vt:variant>
      <vt:variant>
        <vt:i4>6488172</vt:i4>
      </vt:variant>
      <vt:variant>
        <vt:i4>180</vt:i4>
      </vt:variant>
      <vt:variant>
        <vt:i4>0</vt:i4>
      </vt:variant>
      <vt:variant>
        <vt:i4>5</vt:i4>
      </vt:variant>
      <vt:variant>
        <vt:lpwstr>consultantplus://offline/ref=C11CB27941CCBEBC02E17F56B5D9BCD46A4A888AEBC43921D548E0C2513CB9FABF3B0DA6CA228EE1S8iCG</vt:lpwstr>
      </vt:variant>
      <vt:variant>
        <vt:lpwstr/>
      </vt:variant>
      <vt:variant>
        <vt:i4>6488174</vt:i4>
      </vt:variant>
      <vt:variant>
        <vt:i4>177</vt:i4>
      </vt:variant>
      <vt:variant>
        <vt:i4>0</vt:i4>
      </vt:variant>
      <vt:variant>
        <vt:i4>5</vt:i4>
      </vt:variant>
      <vt:variant>
        <vt:lpwstr>consultantplus://offline/ref=C11CB27941CCBEBC02E17F56B5D9BCD46A4A868DE9CF3921D548E0C2513CB9FABF3B0DA6CA228EE1S8iCG</vt:lpwstr>
      </vt:variant>
      <vt:variant>
        <vt:lpwstr/>
      </vt:variant>
      <vt:variant>
        <vt:i4>6488164</vt:i4>
      </vt:variant>
      <vt:variant>
        <vt:i4>174</vt:i4>
      </vt:variant>
      <vt:variant>
        <vt:i4>0</vt:i4>
      </vt:variant>
      <vt:variant>
        <vt:i4>5</vt:i4>
      </vt:variant>
      <vt:variant>
        <vt:lpwstr>consultantplus://offline/ref=C11CB27941CCBEBC02E17F56B5D9BCD46A4A868CEDC73921D548E0C2513CB9FABF3B0DA6CA228EE7S8iDG</vt:lpwstr>
      </vt:variant>
      <vt:variant>
        <vt:lpwstr/>
      </vt:variant>
      <vt:variant>
        <vt:i4>6488114</vt:i4>
      </vt:variant>
      <vt:variant>
        <vt:i4>171</vt:i4>
      </vt:variant>
      <vt:variant>
        <vt:i4>0</vt:i4>
      </vt:variant>
      <vt:variant>
        <vt:i4>5</vt:i4>
      </vt:variant>
      <vt:variant>
        <vt:lpwstr/>
      </vt:variant>
      <vt:variant>
        <vt:lpwstr>Par200</vt:lpwstr>
      </vt:variant>
      <vt:variant>
        <vt:i4>6684731</vt:i4>
      </vt:variant>
      <vt:variant>
        <vt:i4>168</vt:i4>
      </vt:variant>
      <vt:variant>
        <vt:i4>0</vt:i4>
      </vt:variant>
      <vt:variant>
        <vt:i4>5</vt:i4>
      </vt:variant>
      <vt:variant>
        <vt:lpwstr/>
      </vt:variant>
      <vt:variant>
        <vt:lpwstr>Par196</vt:lpwstr>
      </vt:variant>
      <vt:variant>
        <vt:i4>6488171</vt:i4>
      </vt:variant>
      <vt:variant>
        <vt:i4>165</vt:i4>
      </vt:variant>
      <vt:variant>
        <vt:i4>0</vt:i4>
      </vt:variant>
      <vt:variant>
        <vt:i4>5</vt:i4>
      </vt:variant>
      <vt:variant>
        <vt:lpwstr>consultantplus://offline/ref=C11CB27941CCBEBC02E17F56B5D9BCD46A4A888AEBC43921D548E0C2513CB9FABF3B0DA6CA228EE1S8iDG</vt:lpwstr>
      </vt:variant>
      <vt:variant>
        <vt:lpwstr/>
      </vt:variant>
      <vt:variant>
        <vt:i4>6488166</vt:i4>
      </vt:variant>
      <vt:variant>
        <vt:i4>162</vt:i4>
      </vt:variant>
      <vt:variant>
        <vt:i4>0</vt:i4>
      </vt:variant>
      <vt:variant>
        <vt:i4>5</vt:i4>
      </vt:variant>
      <vt:variant>
        <vt:lpwstr>consultantplus://offline/ref=C11CB27941CCBEBC02E17F56B5D9BCD46A4A868CEDC73921D548E0C2513CB9FABF3B0DA6CA228EE4S8iEG</vt:lpwstr>
      </vt:variant>
      <vt:variant>
        <vt:lpwstr/>
      </vt:variant>
      <vt:variant>
        <vt:i4>6488170</vt:i4>
      </vt:variant>
      <vt:variant>
        <vt:i4>159</vt:i4>
      </vt:variant>
      <vt:variant>
        <vt:i4>0</vt:i4>
      </vt:variant>
      <vt:variant>
        <vt:i4>5</vt:i4>
      </vt:variant>
      <vt:variant>
        <vt:lpwstr>consultantplus://offline/ref=C11CB27941CCBEBC02E17F56B5D9BCD46A4A888AEBC43921D548E0C2513CB9FABF3B0DA6CA228EE1S8iEG</vt:lpwstr>
      </vt:variant>
      <vt:variant>
        <vt:lpwstr/>
      </vt:variant>
      <vt:variant>
        <vt:i4>6488160</vt:i4>
      </vt:variant>
      <vt:variant>
        <vt:i4>156</vt:i4>
      </vt:variant>
      <vt:variant>
        <vt:i4>0</vt:i4>
      </vt:variant>
      <vt:variant>
        <vt:i4>5</vt:i4>
      </vt:variant>
      <vt:variant>
        <vt:lpwstr>consultantplus://offline/ref=C11CB27941CCBEBC02E17F56B5D9BCD46A488789ECC43921D548E0C2513CB9FABF3B0DA6CA228DE2S8iBG</vt:lpwstr>
      </vt:variant>
      <vt:variant>
        <vt:lpwstr/>
      </vt:variant>
      <vt:variant>
        <vt:i4>6488127</vt:i4>
      </vt:variant>
      <vt:variant>
        <vt:i4>153</vt:i4>
      </vt:variant>
      <vt:variant>
        <vt:i4>0</vt:i4>
      </vt:variant>
      <vt:variant>
        <vt:i4>5</vt:i4>
      </vt:variant>
      <vt:variant>
        <vt:lpwstr>consultantplus://offline/ref=C11CB27941CCBEBC02E17F56B5D9BCD46A4A888AEBC43921D548E0C2513CB9FABF3B0DA6CA228EE6S8i7G</vt:lpwstr>
      </vt:variant>
      <vt:variant>
        <vt:lpwstr/>
      </vt:variant>
      <vt:variant>
        <vt:i4>5767182</vt:i4>
      </vt:variant>
      <vt:variant>
        <vt:i4>150</vt:i4>
      </vt:variant>
      <vt:variant>
        <vt:i4>0</vt:i4>
      </vt:variant>
      <vt:variant>
        <vt:i4>5</vt:i4>
      </vt:variant>
      <vt:variant>
        <vt:lpwstr>consultantplus://offline/ref=C11CB27941CCBEBC02E17F56B5D9BCD46A488988ECC73921D548E0C251S3iCG</vt:lpwstr>
      </vt:variant>
      <vt:variant>
        <vt:lpwstr/>
      </vt:variant>
      <vt:variant>
        <vt:i4>5767258</vt:i4>
      </vt:variant>
      <vt:variant>
        <vt:i4>147</vt:i4>
      </vt:variant>
      <vt:variant>
        <vt:i4>0</vt:i4>
      </vt:variant>
      <vt:variant>
        <vt:i4>5</vt:i4>
      </vt:variant>
      <vt:variant>
        <vt:lpwstr>consultantplus://offline/ref=C11CB27941CCBEBC02E17F56B5D9BCD46A498E8AE1C53921D548E0C251S3iCG</vt:lpwstr>
      </vt:variant>
      <vt:variant>
        <vt:lpwstr/>
      </vt:variant>
      <vt:variant>
        <vt:i4>393223</vt:i4>
      </vt:variant>
      <vt:variant>
        <vt:i4>144</vt:i4>
      </vt:variant>
      <vt:variant>
        <vt:i4>0</vt:i4>
      </vt:variant>
      <vt:variant>
        <vt:i4>5</vt:i4>
      </vt:variant>
      <vt:variant>
        <vt:lpwstr>consultantplus://offline/ref=C11CB27941CCBEBC02E17F56B5D9BCD4624D8680E9CD642BDD11ECC05633E6EDB87201A7CA228ESEi6G</vt:lpwstr>
      </vt:variant>
      <vt:variant>
        <vt:lpwstr/>
      </vt:variant>
      <vt:variant>
        <vt:i4>6488172</vt:i4>
      </vt:variant>
      <vt:variant>
        <vt:i4>141</vt:i4>
      </vt:variant>
      <vt:variant>
        <vt:i4>0</vt:i4>
      </vt:variant>
      <vt:variant>
        <vt:i4>5</vt:i4>
      </vt:variant>
      <vt:variant>
        <vt:lpwstr>consultantplus://offline/ref=C11CB27941CCBEBC02E17F56B5D9BCD46A4A868DE9CF3921D548E0C2513CB9FABF3B0DA6CA228EE4S8iDG</vt:lpwstr>
      </vt:variant>
      <vt:variant>
        <vt:lpwstr/>
      </vt:variant>
      <vt:variant>
        <vt:i4>6488113</vt:i4>
      </vt:variant>
      <vt:variant>
        <vt:i4>138</vt:i4>
      </vt:variant>
      <vt:variant>
        <vt:i4>0</vt:i4>
      </vt:variant>
      <vt:variant>
        <vt:i4>5</vt:i4>
      </vt:variant>
      <vt:variant>
        <vt:lpwstr>consultantplus://offline/ref=C11CB27941CCBEBC02E17F56B5D9BCD46A4A888AEBC43921D548E0C2513CB9FABF3B0DA6CA228EE6S8i9G</vt:lpwstr>
      </vt:variant>
      <vt:variant>
        <vt:lpwstr/>
      </vt:variant>
      <vt:variant>
        <vt:i4>6488123</vt:i4>
      </vt:variant>
      <vt:variant>
        <vt:i4>135</vt:i4>
      </vt:variant>
      <vt:variant>
        <vt:i4>0</vt:i4>
      </vt:variant>
      <vt:variant>
        <vt:i4>5</vt:i4>
      </vt:variant>
      <vt:variant>
        <vt:lpwstr/>
      </vt:variant>
      <vt:variant>
        <vt:lpwstr>Par193</vt:lpwstr>
      </vt:variant>
      <vt:variant>
        <vt:i4>6684722</vt:i4>
      </vt:variant>
      <vt:variant>
        <vt:i4>132</vt:i4>
      </vt:variant>
      <vt:variant>
        <vt:i4>0</vt:i4>
      </vt:variant>
      <vt:variant>
        <vt:i4>5</vt:i4>
      </vt:variant>
      <vt:variant>
        <vt:lpwstr/>
      </vt:variant>
      <vt:variant>
        <vt:lpwstr>Par205</vt:lpwstr>
      </vt:variant>
      <vt:variant>
        <vt:i4>6488114</vt:i4>
      </vt:variant>
      <vt:variant>
        <vt:i4>129</vt:i4>
      </vt:variant>
      <vt:variant>
        <vt:i4>0</vt:i4>
      </vt:variant>
      <vt:variant>
        <vt:i4>5</vt:i4>
      </vt:variant>
      <vt:variant>
        <vt:lpwstr>consultantplus://offline/ref=C11CB27941CCBEBC02E17F56B5D9BCD46A4B8A81E1C13921D548E0C2513CB9FABF3B0DA6CA228EE4S8iDG</vt:lpwstr>
      </vt:variant>
      <vt:variant>
        <vt:lpwstr/>
      </vt:variant>
      <vt:variant>
        <vt:i4>6815797</vt:i4>
      </vt:variant>
      <vt:variant>
        <vt:i4>126</vt:i4>
      </vt:variant>
      <vt:variant>
        <vt:i4>0</vt:i4>
      </vt:variant>
      <vt:variant>
        <vt:i4>5</vt:i4>
      </vt:variant>
      <vt:variant>
        <vt:lpwstr/>
      </vt:variant>
      <vt:variant>
        <vt:lpwstr>Par178</vt:lpwstr>
      </vt:variant>
      <vt:variant>
        <vt:i4>6619189</vt:i4>
      </vt:variant>
      <vt:variant>
        <vt:i4>123</vt:i4>
      </vt:variant>
      <vt:variant>
        <vt:i4>0</vt:i4>
      </vt:variant>
      <vt:variant>
        <vt:i4>5</vt:i4>
      </vt:variant>
      <vt:variant>
        <vt:lpwstr/>
      </vt:variant>
      <vt:variant>
        <vt:lpwstr>Par175</vt:lpwstr>
      </vt:variant>
      <vt:variant>
        <vt:i4>6488167</vt:i4>
      </vt:variant>
      <vt:variant>
        <vt:i4>120</vt:i4>
      </vt:variant>
      <vt:variant>
        <vt:i4>0</vt:i4>
      </vt:variant>
      <vt:variant>
        <vt:i4>5</vt:i4>
      </vt:variant>
      <vt:variant>
        <vt:lpwstr>consultantplus://offline/ref=C11CB27941CCBEBC02E17F56B5D9BCD46A488789ECC43921D548E0C2513CB9FABF3B0DA6CA228DE2S8iEG</vt:lpwstr>
      </vt:variant>
      <vt:variant>
        <vt:lpwstr/>
      </vt:variant>
      <vt:variant>
        <vt:i4>6750262</vt:i4>
      </vt:variant>
      <vt:variant>
        <vt:i4>117</vt:i4>
      </vt:variant>
      <vt:variant>
        <vt:i4>0</vt:i4>
      </vt:variant>
      <vt:variant>
        <vt:i4>5</vt:i4>
      </vt:variant>
      <vt:variant>
        <vt:lpwstr/>
      </vt:variant>
      <vt:variant>
        <vt:lpwstr>Par147</vt:lpwstr>
      </vt:variant>
      <vt:variant>
        <vt:i4>6357050</vt:i4>
      </vt:variant>
      <vt:variant>
        <vt:i4>114</vt:i4>
      </vt:variant>
      <vt:variant>
        <vt:i4>0</vt:i4>
      </vt:variant>
      <vt:variant>
        <vt:i4>5</vt:i4>
      </vt:variant>
      <vt:variant>
        <vt:lpwstr/>
      </vt:variant>
      <vt:variant>
        <vt:lpwstr>Par181</vt:lpwstr>
      </vt:variant>
      <vt:variant>
        <vt:i4>6357050</vt:i4>
      </vt:variant>
      <vt:variant>
        <vt:i4>111</vt:i4>
      </vt:variant>
      <vt:variant>
        <vt:i4>0</vt:i4>
      </vt:variant>
      <vt:variant>
        <vt:i4>5</vt:i4>
      </vt:variant>
      <vt:variant>
        <vt:lpwstr/>
      </vt:variant>
      <vt:variant>
        <vt:lpwstr>Par181</vt:lpwstr>
      </vt:variant>
      <vt:variant>
        <vt:i4>6488173</vt:i4>
      </vt:variant>
      <vt:variant>
        <vt:i4>108</vt:i4>
      </vt:variant>
      <vt:variant>
        <vt:i4>0</vt:i4>
      </vt:variant>
      <vt:variant>
        <vt:i4>5</vt:i4>
      </vt:variant>
      <vt:variant>
        <vt:lpwstr>consultantplus://offline/ref=C11CB27941CCBEBC02E17F56B5D9BCD46A488F8AEDC23921D548E0C2513CB9FABF3B0DA6CA228DE1S8iDG</vt:lpwstr>
      </vt:variant>
      <vt:variant>
        <vt:lpwstr/>
      </vt:variant>
      <vt:variant>
        <vt:i4>6488164</vt:i4>
      </vt:variant>
      <vt:variant>
        <vt:i4>105</vt:i4>
      </vt:variant>
      <vt:variant>
        <vt:i4>0</vt:i4>
      </vt:variant>
      <vt:variant>
        <vt:i4>5</vt:i4>
      </vt:variant>
      <vt:variant>
        <vt:lpwstr>consultantplus://offline/ref=C11CB27941CCBEBC02E17F56B5D9BCD46A488789ECC43921D548E0C2513CB9FABF3B0DA6CA228DE2S8iFG</vt:lpwstr>
      </vt:variant>
      <vt:variant>
        <vt:lpwstr/>
      </vt:variant>
      <vt:variant>
        <vt:i4>6488117</vt:i4>
      </vt:variant>
      <vt:variant>
        <vt:i4>102</vt:i4>
      </vt:variant>
      <vt:variant>
        <vt:i4>0</vt:i4>
      </vt:variant>
      <vt:variant>
        <vt:i4>5</vt:i4>
      </vt:variant>
      <vt:variant>
        <vt:lpwstr>consultantplus://offline/ref=C11CB27941CCBEBC02E17F56B5D9BCD46A488789ECC43921D548E0C2513CB9FABF3B0DA6CA228DE3S8i6G</vt:lpwstr>
      </vt:variant>
      <vt:variant>
        <vt:lpwstr/>
      </vt:variant>
      <vt:variant>
        <vt:i4>6422582</vt:i4>
      </vt:variant>
      <vt:variant>
        <vt:i4>99</vt:i4>
      </vt:variant>
      <vt:variant>
        <vt:i4>0</vt:i4>
      </vt:variant>
      <vt:variant>
        <vt:i4>5</vt:i4>
      </vt:variant>
      <vt:variant>
        <vt:lpwstr/>
      </vt:variant>
      <vt:variant>
        <vt:lpwstr>Par142</vt:lpwstr>
      </vt:variant>
      <vt:variant>
        <vt:i4>6357046</vt:i4>
      </vt:variant>
      <vt:variant>
        <vt:i4>96</vt:i4>
      </vt:variant>
      <vt:variant>
        <vt:i4>0</vt:i4>
      </vt:variant>
      <vt:variant>
        <vt:i4>5</vt:i4>
      </vt:variant>
      <vt:variant>
        <vt:lpwstr/>
      </vt:variant>
      <vt:variant>
        <vt:lpwstr>Par141</vt:lpwstr>
      </vt:variant>
      <vt:variant>
        <vt:i4>5767182</vt:i4>
      </vt:variant>
      <vt:variant>
        <vt:i4>93</vt:i4>
      </vt:variant>
      <vt:variant>
        <vt:i4>0</vt:i4>
      </vt:variant>
      <vt:variant>
        <vt:i4>5</vt:i4>
      </vt:variant>
      <vt:variant>
        <vt:lpwstr>consultantplus://offline/ref=C11CB27941CCBEBC02E17F56B5D9BCD46A498E8AECC33921D548E0C251S3iCG</vt:lpwstr>
      </vt:variant>
      <vt:variant>
        <vt:lpwstr/>
      </vt:variant>
      <vt:variant>
        <vt:i4>6488169</vt:i4>
      </vt:variant>
      <vt:variant>
        <vt:i4>90</vt:i4>
      </vt:variant>
      <vt:variant>
        <vt:i4>0</vt:i4>
      </vt:variant>
      <vt:variant>
        <vt:i4>5</vt:i4>
      </vt:variant>
      <vt:variant>
        <vt:lpwstr>consultantplus://offline/ref=C11CB27941CCBEBC02E17F56B5D9BCD46A498E8DEEC13921D548E0C2513CB9FABF3B0DA6CA228CE2S8iAG</vt:lpwstr>
      </vt:variant>
      <vt:variant>
        <vt:lpwstr/>
      </vt:variant>
      <vt:variant>
        <vt:i4>6488171</vt:i4>
      </vt:variant>
      <vt:variant>
        <vt:i4>87</vt:i4>
      </vt:variant>
      <vt:variant>
        <vt:i4>0</vt:i4>
      </vt:variant>
      <vt:variant>
        <vt:i4>5</vt:i4>
      </vt:variant>
      <vt:variant>
        <vt:lpwstr>consultantplus://offline/ref=C11CB27941CCBEBC02E17F56B5D9BCD46A498E8DEEC13921D548E0C2513CB9FABF3B0DA6CA228CE3S8iBG</vt:lpwstr>
      </vt:variant>
      <vt:variant>
        <vt:lpwstr/>
      </vt:variant>
      <vt:variant>
        <vt:i4>6488171</vt:i4>
      </vt:variant>
      <vt:variant>
        <vt:i4>84</vt:i4>
      </vt:variant>
      <vt:variant>
        <vt:i4>0</vt:i4>
      </vt:variant>
      <vt:variant>
        <vt:i4>5</vt:i4>
      </vt:variant>
      <vt:variant>
        <vt:lpwstr>consultantplus://offline/ref=C11CB27941CCBEBC02E17F56B5D9BCD46A4A888AEBC43921D548E0C2513CB9FABF3B0DA6CA228EE6S8iCG</vt:lpwstr>
      </vt:variant>
      <vt:variant>
        <vt:lpwstr/>
      </vt:variant>
      <vt:variant>
        <vt:i4>6488122</vt:i4>
      </vt:variant>
      <vt:variant>
        <vt:i4>81</vt:i4>
      </vt:variant>
      <vt:variant>
        <vt:i4>0</vt:i4>
      </vt:variant>
      <vt:variant>
        <vt:i4>5</vt:i4>
      </vt:variant>
      <vt:variant>
        <vt:lpwstr>consultantplus://offline/ref=C11CB27941CCBEBC02E17F56B5D9BCD46A4B8E88EBC43921D548E0C2513CB9FABF3B0DA6CA228EE5S8i6G</vt:lpwstr>
      </vt:variant>
      <vt:variant>
        <vt:lpwstr/>
      </vt:variant>
      <vt:variant>
        <vt:i4>6488163</vt:i4>
      </vt:variant>
      <vt:variant>
        <vt:i4>78</vt:i4>
      </vt:variant>
      <vt:variant>
        <vt:i4>0</vt:i4>
      </vt:variant>
      <vt:variant>
        <vt:i4>5</vt:i4>
      </vt:variant>
      <vt:variant>
        <vt:lpwstr>consultantplus://offline/ref=C11CB27941CCBEBC02E17F56B5D9BCD46A4A8D89E8CE3921D548E0C2513CB9FABF3B0DA6CA228EE4S8iFG</vt:lpwstr>
      </vt:variant>
      <vt:variant>
        <vt:lpwstr/>
      </vt:variant>
      <vt:variant>
        <vt:i4>6488121</vt:i4>
      </vt:variant>
      <vt:variant>
        <vt:i4>75</vt:i4>
      </vt:variant>
      <vt:variant>
        <vt:i4>0</vt:i4>
      </vt:variant>
      <vt:variant>
        <vt:i4>5</vt:i4>
      </vt:variant>
      <vt:variant>
        <vt:lpwstr>consultantplus://offline/ref=C11CB27941CCBEBC02E17F56B5D9BCD46A498E8AE1C53921D548E0C2513CB9FABF3B0DA6CA228FE1S8iBG</vt:lpwstr>
      </vt:variant>
      <vt:variant>
        <vt:lpwstr/>
      </vt:variant>
      <vt:variant>
        <vt:i4>6422579</vt:i4>
      </vt:variant>
      <vt:variant>
        <vt:i4>72</vt:i4>
      </vt:variant>
      <vt:variant>
        <vt:i4>0</vt:i4>
      </vt:variant>
      <vt:variant>
        <vt:i4>5</vt:i4>
      </vt:variant>
      <vt:variant>
        <vt:lpwstr/>
      </vt:variant>
      <vt:variant>
        <vt:lpwstr>Par112</vt:lpwstr>
      </vt:variant>
      <vt:variant>
        <vt:i4>6488123</vt:i4>
      </vt:variant>
      <vt:variant>
        <vt:i4>69</vt:i4>
      </vt:variant>
      <vt:variant>
        <vt:i4>0</vt:i4>
      </vt:variant>
      <vt:variant>
        <vt:i4>5</vt:i4>
      </vt:variant>
      <vt:variant>
        <vt:lpwstr>consultantplus://offline/ref=C11CB27941CCBEBC02E17F56B5D9BCD46A488789ECC43921D548E0C2513CB9FABF3B0DA6CA228DE3S8i8G</vt:lpwstr>
      </vt:variant>
      <vt:variant>
        <vt:lpwstr/>
      </vt:variant>
      <vt:variant>
        <vt:i4>6422579</vt:i4>
      </vt:variant>
      <vt:variant>
        <vt:i4>66</vt:i4>
      </vt:variant>
      <vt:variant>
        <vt:i4>0</vt:i4>
      </vt:variant>
      <vt:variant>
        <vt:i4>5</vt:i4>
      </vt:variant>
      <vt:variant>
        <vt:lpwstr/>
      </vt:variant>
      <vt:variant>
        <vt:lpwstr>Par112</vt:lpwstr>
      </vt:variant>
      <vt:variant>
        <vt:i4>6488122</vt:i4>
      </vt:variant>
      <vt:variant>
        <vt:i4>63</vt:i4>
      </vt:variant>
      <vt:variant>
        <vt:i4>0</vt:i4>
      </vt:variant>
      <vt:variant>
        <vt:i4>5</vt:i4>
      </vt:variant>
      <vt:variant>
        <vt:lpwstr>consultantplus://offline/ref=C11CB27941CCBEBC02E17F56B5D9BCD46A488789ECC43921D548E0C2513CB9FABF3B0DA6CA228DE3S8i9G</vt:lpwstr>
      </vt:variant>
      <vt:variant>
        <vt:lpwstr/>
      </vt:variant>
      <vt:variant>
        <vt:i4>6488162</vt:i4>
      </vt:variant>
      <vt:variant>
        <vt:i4>60</vt:i4>
      </vt:variant>
      <vt:variant>
        <vt:i4>0</vt:i4>
      </vt:variant>
      <vt:variant>
        <vt:i4>5</vt:i4>
      </vt:variant>
      <vt:variant>
        <vt:lpwstr>consultantplus://offline/ref=C11CB27941CCBEBC02E17F56B5D9BCD46A488789ECC43921D548E0C2513CB9FABF3B0DA6CA228DE3S8iAG</vt:lpwstr>
      </vt:variant>
      <vt:variant>
        <vt:lpwstr/>
      </vt:variant>
      <vt:variant>
        <vt:i4>6488174</vt:i4>
      </vt:variant>
      <vt:variant>
        <vt:i4>57</vt:i4>
      </vt:variant>
      <vt:variant>
        <vt:i4>0</vt:i4>
      </vt:variant>
      <vt:variant>
        <vt:i4>5</vt:i4>
      </vt:variant>
      <vt:variant>
        <vt:lpwstr>consultantplus://offline/ref=C11CB27941CCBEBC02E17F56B5D9BCD46A488F89EBC33921D548E0C2513CB9FABF3B0DA6CA228EE0S8i8G</vt:lpwstr>
      </vt:variant>
      <vt:variant>
        <vt:lpwstr/>
      </vt:variant>
      <vt:variant>
        <vt:i4>6488169</vt:i4>
      </vt:variant>
      <vt:variant>
        <vt:i4>54</vt:i4>
      </vt:variant>
      <vt:variant>
        <vt:i4>0</vt:i4>
      </vt:variant>
      <vt:variant>
        <vt:i4>5</vt:i4>
      </vt:variant>
      <vt:variant>
        <vt:lpwstr>consultantplus://offline/ref=C11CB27941CCBEBC02E17F56B5D9BCD46A49888FE8C73921D548E0C2513CB9FABF3B0DA6CA2088E7S8i9G</vt:lpwstr>
      </vt:variant>
      <vt:variant>
        <vt:lpwstr/>
      </vt:variant>
      <vt:variant>
        <vt:i4>6488173</vt:i4>
      </vt:variant>
      <vt:variant>
        <vt:i4>51</vt:i4>
      </vt:variant>
      <vt:variant>
        <vt:i4>0</vt:i4>
      </vt:variant>
      <vt:variant>
        <vt:i4>5</vt:i4>
      </vt:variant>
      <vt:variant>
        <vt:lpwstr>consultantplus://offline/ref=C11CB27941CCBEBC02E17F56B5D9BCD46A4A888AEBC43921D548E0C2513CB9FABF3B0DA6CA228EE6S8iEG</vt:lpwstr>
      </vt:variant>
      <vt:variant>
        <vt:lpwstr/>
      </vt:variant>
      <vt:variant>
        <vt:i4>6488113</vt:i4>
      </vt:variant>
      <vt:variant>
        <vt:i4>48</vt:i4>
      </vt:variant>
      <vt:variant>
        <vt:i4>0</vt:i4>
      </vt:variant>
      <vt:variant>
        <vt:i4>5</vt:i4>
      </vt:variant>
      <vt:variant>
        <vt:lpwstr>consultantplus://offline/ref=C11CB27941CCBEBC02E17F56B5D9BCD46A4B8B89ECC73921D548E0C2513CB9FABF3B0DA6CA228EE5S8i9G</vt:lpwstr>
      </vt:variant>
      <vt:variant>
        <vt:lpwstr/>
      </vt:variant>
      <vt:variant>
        <vt:i4>6488127</vt:i4>
      </vt:variant>
      <vt:variant>
        <vt:i4>45</vt:i4>
      </vt:variant>
      <vt:variant>
        <vt:i4>0</vt:i4>
      </vt:variant>
      <vt:variant>
        <vt:i4>5</vt:i4>
      </vt:variant>
      <vt:variant>
        <vt:lpwstr>consultantplus://offline/ref=C11CB27941CCBEBC02E17F56B5D9BCD46A4A888AEBC43921D548E0C2513CB9FABF3B0DA6CA228EE7S8i6G</vt:lpwstr>
      </vt:variant>
      <vt:variant>
        <vt:lpwstr/>
      </vt:variant>
      <vt:variant>
        <vt:i4>6488174</vt:i4>
      </vt:variant>
      <vt:variant>
        <vt:i4>42</vt:i4>
      </vt:variant>
      <vt:variant>
        <vt:i4>0</vt:i4>
      </vt:variant>
      <vt:variant>
        <vt:i4>5</vt:i4>
      </vt:variant>
      <vt:variant>
        <vt:lpwstr>consultantplus://offline/ref=C11CB27941CCBEBC02E17F56B5D9BCD46A488F89EBC33921D548E0C2513CB9FABF3B0DA6CA228EE1S8i9G</vt:lpwstr>
      </vt:variant>
      <vt:variant>
        <vt:lpwstr/>
      </vt:variant>
      <vt:variant>
        <vt:i4>6488160</vt:i4>
      </vt:variant>
      <vt:variant>
        <vt:i4>39</vt:i4>
      </vt:variant>
      <vt:variant>
        <vt:i4>0</vt:i4>
      </vt:variant>
      <vt:variant>
        <vt:i4>5</vt:i4>
      </vt:variant>
      <vt:variant>
        <vt:lpwstr>consultantplus://offline/ref=C11CB27941CCBEBC02E17F56B5D9BCD46A488789ECC43921D548E0C2513CB9FABF3B0DA6CA228DE3S8iCG</vt:lpwstr>
      </vt:variant>
      <vt:variant>
        <vt:lpwstr/>
      </vt:variant>
      <vt:variant>
        <vt:i4>6488116</vt:i4>
      </vt:variant>
      <vt:variant>
        <vt:i4>36</vt:i4>
      </vt:variant>
      <vt:variant>
        <vt:i4>0</vt:i4>
      </vt:variant>
      <vt:variant>
        <vt:i4>5</vt:i4>
      </vt:variant>
      <vt:variant>
        <vt:lpwstr>consultantplus://offline/ref=C11CB27941CCBEBC02E17F56B5D9BCD46A498E8AE1C53921D548E0C2513CB9FABF3B0DA6CA228EEDS8i9G</vt:lpwstr>
      </vt:variant>
      <vt:variant>
        <vt:lpwstr/>
      </vt:variant>
      <vt:variant>
        <vt:i4>7143482</vt:i4>
      </vt:variant>
      <vt:variant>
        <vt:i4>33</vt:i4>
      </vt:variant>
      <vt:variant>
        <vt:i4>0</vt:i4>
      </vt:variant>
      <vt:variant>
        <vt:i4>5</vt:i4>
      </vt:variant>
      <vt:variant>
        <vt:lpwstr>consultantplus://offline/ref=C11CB27941CCBEBC02E17F56B5D9BCD4624D8680E9CD642BDD11ECC0S5i6G</vt:lpwstr>
      </vt:variant>
      <vt:variant>
        <vt:lpwstr/>
      </vt:variant>
      <vt:variant>
        <vt:i4>6488116</vt:i4>
      </vt:variant>
      <vt:variant>
        <vt:i4>30</vt:i4>
      </vt:variant>
      <vt:variant>
        <vt:i4>0</vt:i4>
      </vt:variant>
      <vt:variant>
        <vt:i4>5</vt:i4>
      </vt:variant>
      <vt:variant>
        <vt:lpwstr>consultantplus://offline/ref=C11CB27941CCBEBC02E17F56B5D9BCD46A498E8AE1C53921D548E0C2513CB9FABF3B0DA6CA228EEDS8i9G</vt:lpwstr>
      </vt:variant>
      <vt:variant>
        <vt:lpwstr/>
      </vt:variant>
      <vt:variant>
        <vt:i4>5767253</vt:i4>
      </vt:variant>
      <vt:variant>
        <vt:i4>27</vt:i4>
      </vt:variant>
      <vt:variant>
        <vt:i4>0</vt:i4>
      </vt:variant>
      <vt:variant>
        <vt:i4>5</vt:i4>
      </vt:variant>
      <vt:variant>
        <vt:lpwstr>consultantplus://offline/ref=C11CB27941CCBEBC02E17F56B5D9BCD46A488F89EBC33921D548E0C251S3iCG</vt:lpwstr>
      </vt:variant>
      <vt:variant>
        <vt:lpwstr/>
      </vt:variant>
      <vt:variant>
        <vt:i4>524290</vt:i4>
      </vt:variant>
      <vt:variant>
        <vt:i4>24</vt:i4>
      </vt:variant>
      <vt:variant>
        <vt:i4>0</vt:i4>
      </vt:variant>
      <vt:variant>
        <vt:i4>5</vt:i4>
      </vt:variant>
      <vt:variant>
        <vt:lpwstr>consultantplus://offline/ref=C11CB27941CCBEBC02E17F56B5D9BCD46946888DE2906E23841DEESCi7G</vt:lpwstr>
      </vt:variant>
      <vt:variant>
        <vt:lpwstr/>
      </vt:variant>
      <vt:variant>
        <vt:i4>5767183</vt:i4>
      </vt:variant>
      <vt:variant>
        <vt:i4>21</vt:i4>
      </vt:variant>
      <vt:variant>
        <vt:i4>0</vt:i4>
      </vt:variant>
      <vt:variant>
        <vt:i4>5</vt:i4>
      </vt:variant>
      <vt:variant>
        <vt:lpwstr>consultantplus://offline/ref=C11CB27941CCBEBC02E17F56B5D9BCD46A498E8AECC23921D548E0C251S3iCG</vt:lpwstr>
      </vt:variant>
      <vt:variant>
        <vt:lpwstr/>
      </vt:variant>
      <vt:variant>
        <vt:i4>5767182</vt:i4>
      </vt:variant>
      <vt:variant>
        <vt:i4>18</vt:i4>
      </vt:variant>
      <vt:variant>
        <vt:i4>0</vt:i4>
      </vt:variant>
      <vt:variant>
        <vt:i4>5</vt:i4>
      </vt:variant>
      <vt:variant>
        <vt:lpwstr>consultantplus://offline/ref=C11CB27941CCBEBC02E17F56B5D9BCD46A498E8AECC33921D548E0C251S3iCG</vt:lpwstr>
      </vt:variant>
      <vt:variant>
        <vt:lpwstr/>
      </vt:variant>
      <vt:variant>
        <vt:i4>6488167</vt:i4>
      </vt:variant>
      <vt:variant>
        <vt:i4>15</vt:i4>
      </vt:variant>
      <vt:variant>
        <vt:i4>0</vt:i4>
      </vt:variant>
      <vt:variant>
        <vt:i4>5</vt:i4>
      </vt:variant>
      <vt:variant>
        <vt:lpwstr>consultantplus://offline/ref=C11CB27941CCBEBC02E17F56B5D9BCD46A488789ECC43921D548E0C2513CB9FABF3B0DA6CA228DE3S8iDG</vt:lpwstr>
      </vt:variant>
      <vt:variant>
        <vt:lpwstr/>
      </vt:variant>
      <vt:variant>
        <vt:i4>6488171</vt:i4>
      </vt:variant>
      <vt:variant>
        <vt:i4>12</vt:i4>
      </vt:variant>
      <vt:variant>
        <vt:i4>0</vt:i4>
      </vt:variant>
      <vt:variant>
        <vt:i4>5</vt:i4>
      </vt:variant>
      <vt:variant>
        <vt:lpwstr>consultantplus://offline/ref=C11CB27941CCBEBC02E17F56B5D9BCD46A498E8DEEC13921D548E0C2513CB9FABF3B0DA6CA228CE3S8iBG</vt:lpwstr>
      </vt:variant>
      <vt:variant>
        <vt:lpwstr/>
      </vt:variant>
      <vt:variant>
        <vt:i4>6488173</vt:i4>
      </vt:variant>
      <vt:variant>
        <vt:i4>9</vt:i4>
      </vt:variant>
      <vt:variant>
        <vt:i4>0</vt:i4>
      </vt:variant>
      <vt:variant>
        <vt:i4>5</vt:i4>
      </vt:variant>
      <vt:variant>
        <vt:lpwstr>consultantplus://offline/ref=C11CB27941CCBEBC02E17F56B5D9BCD46A488F8AEDC23921D548E0C2513CB9FABF3B0DA6CA228DE1S8iDG</vt:lpwstr>
      </vt:variant>
      <vt:variant>
        <vt:lpwstr/>
      </vt:variant>
      <vt:variant>
        <vt:i4>6488114</vt:i4>
      </vt:variant>
      <vt:variant>
        <vt:i4>6</vt:i4>
      </vt:variant>
      <vt:variant>
        <vt:i4>0</vt:i4>
      </vt:variant>
      <vt:variant>
        <vt:i4>5</vt:i4>
      </vt:variant>
      <vt:variant>
        <vt:lpwstr>consultantplus://offline/ref=C11CB27941CCBEBC02E17F56B5D9BCD46A4B8A81E1C13921D548E0C2513CB9FABF3B0DA6CA228EE4S8iDG</vt:lpwstr>
      </vt:variant>
      <vt:variant>
        <vt:lpwstr/>
      </vt:variant>
      <vt:variant>
        <vt:i4>6488113</vt:i4>
      </vt:variant>
      <vt:variant>
        <vt:i4>3</vt:i4>
      </vt:variant>
      <vt:variant>
        <vt:i4>0</vt:i4>
      </vt:variant>
      <vt:variant>
        <vt:i4>5</vt:i4>
      </vt:variant>
      <vt:variant>
        <vt:lpwstr>consultantplus://offline/ref=C11CB27941CCBEBC02E17F56B5D9BCD46A4A888AEBC43921D548E0C2513CB9FABF3B0DA6CA228EE7S8i8G</vt:lpwstr>
      </vt:variant>
      <vt:variant>
        <vt:lpwstr/>
      </vt:variant>
      <vt:variant>
        <vt:i4>6488166</vt:i4>
      </vt:variant>
      <vt:variant>
        <vt:i4>0</vt:i4>
      </vt:variant>
      <vt:variant>
        <vt:i4>0</vt:i4>
      </vt:variant>
      <vt:variant>
        <vt:i4>5</vt:i4>
      </vt:variant>
      <vt:variant>
        <vt:lpwstr>consultantplus://offline/ref=C11CB27941CCBEBC02E17F56B5D9BCD46A488789ECC43921D548E0C2513CB9FABF3B0DA6CA228DE3S8iEG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 Z</dc:creator>
  <cp:keywords/>
  <cp:lastModifiedBy>User</cp:lastModifiedBy>
  <cp:revision>2</cp:revision>
  <dcterms:created xsi:type="dcterms:W3CDTF">2024-07-17T07:06:00Z</dcterms:created>
  <dcterms:modified xsi:type="dcterms:W3CDTF">2024-07-17T07:06:00Z</dcterms:modified>
</cp:coreProperties>
</file>