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r>
        <w:t xml:space="preserve">АДМИНИСТРАЦИЯ  </w:t>
      </w:r>
      <w:r w:rsidR="00C81517">
        <w:t>КА</w:t>
      </w:r>
      <w:r w:rsidR="00193C71">
        <w:t>ТЕНИ</w:t>
      </w:r>
      <w:r w:rsidR="00C81517">
        <w:t>Н</w:t>
      </w:r>
      <w:r>
        <w:t>СКОГО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="00016000">
        <w:rPr>
          <w:rFonts w:ascii="Times New Roman" w:hAnsi="Times New Roman" w:cs="Times New Roman"/>
          <w:sz w:val="24"/>
          <w:szCs w:val="24"/>
        </w:rPr>
        <w:t>08</w:t>
      </w:r>
      <w:r w:rsidRPr="008C68E9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8C68E9">
        <w:rPr>
          <w:rFonts w:ascii="Times New Roman" w:hAnsi="Times New Roman" w:cs="Times New Roman"/>
          <w:sz w:val="24"/>
          <w:szCs w:val="24"/>
        </w:rPr>
        <w:t>ноября  202</w:t>
      </w:r>
      <w:r w:rsidR="000447FF">
        <w:rPr>
          <w:rFonts w:ascii="Times New Roman" w:hAnsi="Times New Roman" w:cs="Times New Roman"/>
          <w:sz w:val="24"/>
          <w:szCs w:val="24"/>
        </w:rPr>
        <w:t>2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№ </w:t>
      </w:r>
      <w:r w:rsidR="000447FF">
        <w:rPr>
          <w:rFonts w:ascii="Times New Roman" w:hAnsi="Times New Roman" w:cs="Times New Roman"/>
          <w:sz w:val="24"/>
          <w:szCs w:val="24"/>
        </w:rPr>
        <w:t xml:space="preserve">  </w:t>
      </w:r>
      <w:r w:rsidR="00016000">
        <w:rPr>
          <w:rFonts w:ascii="Times New Roman" w:hAnsi="Times New Roman" w:cs="Times New Roman"/>
          <w:sz w:val="24"/>
          <w:szCs w:val="24"/>
        </w:rPr>
        <w:t>55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Pr="008C68E9">
        <w:rPr>
          <w:rFonts w:ascii="Times New Roman" w:hAnsi="Times New Roman" w:cs="Times New Roman"/>
          <w:sz w:val="24"/>
          <w:szCs w:val="24"/>
        </w:rPr>
        <w:t xml:space="preserve">  </w:t>
      </w:r>
      <w:r w:rsidRPr="008C68E9"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             </w:t>
      </w:r>
      <w:r w:rsidR="002C431A">
        <w:rPr>
          <w:b/>
          <w:sz w:val="28"/>
          <w:szCs w:val="28"/>
        </w:rPr>
        <w:t xml:space="preserve">                </w:t>
      </w:r>
      <w:r w:rsidR="004D3041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</w:t>
      </w:r>
      <w:r w:rsidR="00193C71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  <w:r w:rsidR="00C81517">
        <w:rPr>
          <w:rFonts w:ascii="Times New Roman" w:hAnsi="Times New Roman" w:cs="Times New Roman"/>
          <w:sz w:val="24"/>
          <w:szCs w:val="24"/>
        </w:rPr>
        <w:t>с</w:t>
      </w:r>
      <w:r w:rsidR="00A34B31">
        <w:rPr>
          <w:rFonts w:ascii="Times New Roman" w:hAnsi="Times New Roman" w:cs="Times New Roman"/>
          <w:sz w:val="24"/>
          <w:szCs w:val="24"/>
        </w:rPr>
        <w:t>.</w:t>
      </w:r>
      <w:r w:rsidR="00C81517">
        <w:rPr>
          <w:rFonts w:ascii="Times New Roman" w:hAnsi="Times New Roman" w:cs="Times New Roman"/>
          <w:sz w:val="24"/>
          <w:szCs w:val="24"/>
        </w:rPr>
        <w:t xml:space="preserve"> Ка</w:t>
      </w:r>
      <w:r w:rsidR="00193C71">
        <w:rPr>
          <w:rFonts w:ascii="Times New Roman" w:hAnsi="Times New Roman" w:cs="Times New Roman"/>
          <w:sz w:val="24"/>
          <w:szCs w:val="24"/>
        </w:rPr>
        <w:t>тенино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C81517">
        <w:rPr>
          <w:rFonts w:ascii="Times New Roman" w:hAnsi="Times New Roman" w:cs="Times New Roman"/>
          <w:sz w:val="20"/>
          <w:szCs w:val="20"/>
        </w:rPr>
        <w:t>Ка</w:t>
      </w:r>
      <w:r w:rsidR="00193C71">
        <w:rPr>
          <w:rFonts w:ascii="Times New Roman" w:hAnsi="Times New Roman" w:cs="Times New Roman"/>
          <w:sz w:val="20"/>
          <w:szCs w:val="20"/>
        </w:rPr>
        <w:t>тени</w:t>
      </w:r>
      <w:r w:rsidR="00C81517">
        <w:rPr>
          <w:rFonts w:ascii="Times New Roman" w:hAnsi="Times New Roman" w:cs="Times New Roman"/>
          <w:sz w:val="20"/>
          <w:szCs w:val="20"/>
        </w:rPr>
        <w:t>н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ского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0447FF" w:rsidRPr="00E0128F">
        <w:rPr>
          <w:rFonts w:ascii="Times New Roman" w:hAnsi="Times New Roman" w:cs="Times New Roman"/>
          <w:sz w:val="20"/>
          <w:szCs w:val="20"/>
        </w:rPr>
        <w:t>3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0447FF" w:rsidRPr="00E0128F">
        <w:rPr>
          <w:rFonts w:ascii="Times New Roman" w:hAnsi="Times New Roman" w:cs="Times New Roman"/>
          <w:sz w:val="20"/>
          <w:szCs w:val="20"/>
        </w:rPr>
        <w:t>4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0447FF" w:rsidRPr="00E0128F">
        <w:rPr>
          <w:rFonts w:ascii="Times New Roman" w:hAnsi="Times New Roman" w:cs="Times New Roman"/>
          <w:sz w:val="20"/>
          <w:szCs w:val="20"/>
        </w:rPr>
        <w:t>5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C81517">
        <w:rPr>
          <w:rFonts w:ascii="Times New Roman" w:hAnsi="Times New Roman" w:cs="Times New Roman"/>
          <w:sz w:val="24"/>
          <w:szCs w:val="24"/>
        </w:rPr>
        <w:t>Ка</w:t>
      </w:r>
      <w:r w:rsidR="00193C71">
        <w:rPr>
          <w:rFonts w:ascii="Times New Roman" w:hAnsi="Times New Roman" w:cs="Times New Roman"/>
          <w:sz w:val="24"/>
          <w:szCs w:val="24"/>
        </w:rPr>
        <w:t>тенин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1).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r w:rsidR="00C81517">
        <w:rPr>
          <w:rFonts w:ascii="Times New Roman" w:hAnsi="Times New Roman" w:cs="Times New Roman"/>
          <w:sz w:val="24"/>
          <w:szCs w:val="24"/>
        </w:rPr>
        <w:t>Ка</w:t>
      </w:r>
      <w:r w:rsidR="00193C71">
        <w:rPr>
          <w:rFonts w:ascii="Times New Roman" w:hAnsi="Times New Roman" w:cs="Times New Roman"/>
          <w:sz w:val="24"/>
          <w:szCs w:val="24"/>
        </w:rPr>
        <w:t>тенин</w:t>
      </w:r>
      <w:r w:rsidR="004D3041"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2).</w:t>
      </w:r>
    </w:p>
    <w:p w:rsidR="00CA54B0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C81517">
        <w:rPr>
          <w:rFonts w:ascii="Times New Roman" w:hAnsi="Times New Roman" w:cs="Times New Roman"/>
          <w:sz w:val="24"/>
          <w:szCs w:val="24"/>
        </w:rPr>
        <w:t>Ка</w:t>
      </w:r>
      <w:r w:rsidR="00193C71">
        <w:rPr>
          <w:rFonts w:ascii="Times New Roman" w:hAnsi="Times New Roman" w:cs="Times New Roman"/>
          <w:sz w:val="24"/>
          <w:szCs w:val="24"/>
        </w:rPr>
        <w:t>тенин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9D6902"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E0128F" w:rsidRPr="00E0128F" w:rsidRDefault="00E0128F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от </w:t>
      </w:r>
      <w:r w:rsidRPr="002C431A">
        <w:rPr>
          <w:rFonts w:ascii="Times New Roman" w:hAnsi="Times New Roman" w:cs="Times New Roman"/>
          <w:sz w:val="24"/>
          <w:szCs w:val="24"/>
        </w:rPr>
        <w:t>0</w:t>
      </w:r>
      <w:r w:rsidR="00C81517">
        <w:rPr>
          <w:rFonts w:ascii="Times New Roman" w:hAnsi="Times New Roman" w:cs="Times New Roman"/>
          <w:sz w:val="24"/>
          <w:szCs w:val="24"/>
        </w:rPr>
        <w:t>8</w:t>
      </w:r>
      <w:r w:rsidRPr="002C431A">
        <w:rPr>
          <w:rFonts w:ascii="Times New Roman" w:hAnsi="Times New Roman" w:cs="Times New Roman"/>
          <w:sz w:val="24"/>
          <w:szCs w:val="24"/>
        </w:rPr>
        <w:t xml:space="preserve">.11.2021г. № </w:t>
      </w:r>
      <w:r w:rsidR="00193C71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C81517">
        <w:rPr>
          <w:rFonts w:ascii="Times New Roman" w:hAnsi="Times New Roman" w:cs="Times New Roman"/>
          <w:sz w:val="24"/>
          <w:szCs w:val="24"/>
        </w:rPr>
        <w:t>Ка</w:t>
      </w:r>
      <w:r w:rsidR="00193C71">
        <w:rPr>
          <w:rFonts w:ascii="Times New Roman" w:hAnsi="Times New Roman" w:cs="Times New Roman"/>
          <w:sz w:val="24"/>
          <w:szCs w:val="24"/>
        </w:rPr>
        <w:t>тенин</w:t>
      </w:r>
      <w:r w:rsidR="0032471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кого сельского поселения Варненского муниципального района на 2022 год и плановый период 2023 и 2024 годов» </w:t>
      </w:r>
    </w:p>
    <w:p w:rsidR="009D6902" w:rsidRP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C81517">
        <w:rPr>
          <w:rFonts w:ascii="Times New Roman" w:hAnsi="Times New Roman" w:cs="Times New Roman"/>
          <w:sz w:val="24"/>
          <w:szCs w:val="24"/>
        </w:rPr>
        <w:t>Ка</w:t>
      </w:r>
      <w:r w:rsidR="00193C71">
        <w:rPr>
          <w:rFonts w:ascii="Times New Roman" w:hAnsi="Times New Roman" w:cs="Times New Roman"/>
          <w:sz w:val="24"/>
          <w:szCs w:val="24"/>
        </w:rPr>
        <w:t>тенин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D0014">
        <w:rPr>
          <w:rFonts w:ascii="Times New Roman" w:hAnsi="Times New Roman" w:cs="Times New Roman"/>
          <w:sz w:val="24"/>
          <w:szCs w:val="24"/>
        </w:rPr>
        <w:t>сельского поселения:</w:t>
      </w:r>
      <w:r w:rsidRPr="009D6902">
        <w:rPr>
          <w:rFonts w:ascii="Times New Roman" w:hAnsi="Times New Roman" w:cs="Times New Roman"/>
          <w:sz w:val="24"/>
          <w:szCs w:val="24"/>
        </w:rPr>
        <w:t xml:space="preserve"> </w:t>
      </w:r>
      <w:r w:rsidR="00E0128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</w:t>
      </w:r>
      <w:r w:rsidR="00193C7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D304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93C71">
        <w:rPr>
          <w:rFonts w:ascii="Times New Roman" w:hAnsi="Times New Roman" w:cs="Times New Roman"/>
          <w:sz w:val="24"/>
          <w:szCs w:val="24"/>
        </w:rPr>
        <w:t xml:space="preserve">                      А.Т. Искаков</w:t>
      </w: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3906" w:rsidRDefault="00763906" w:rsidP="004D3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81517">
        <w:rPr>
          <w:rFonts w:ascii="Times New Roman" w:hAnsi="Times New Roman" w:cs="Times New Roman"/>
          <w:sz w:val="24"/>
          <w:szCs w:val="24"/>
        </w:rPr>
        <w:t>Ка</w:t>
      </w:r>
      <w:r w:rsidR="00193C71">
        <w:rPr>
          <w:rFonts w:ascii="Times New Roman" w:hAnsi="Times New Roman" w:cs="Times New Roman"/>
          <w:sz w:val="24"/>
          <w:szCs w:val="24"/>
        </w:rPr>
        <w:t>тенин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C3688D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688D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3688D" w:rsidRPr="000447FF" w:rsidRDefault="0032471B" w:rsidP="0032471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C3688D">
        <w:rPr>
          <w:rFonts w:ascii="Times New Roman" w:hAnsi="Times New Roman" w:cs="Times New Roman"/>
          <w:sz w:val="24"/>
          <w:szCs w:val="24"/>
        </w:rPr>
        <w:t xml:space="preserve">т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016000">
        <w:rPr>
          <w:rFonts w:ascii="Times New Roman" w:hAnsi="Times New Roman" w:cs="Times New Roman"/>
          <w:sz w:val="24"/>
          <w:szCs w:val="24"/>
          <w:u w:val="single"/>
        </w:rPr>
        <w:t>08</w:t>
      </w:r>
      <w:proofErr w:type="gramEnd"/>
      <w:r w:rsidR="00C3688D" w:rsidRPr="00044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688D">
        <w:rPr>
          <w:rFonts w:ascii="Times New Roman" w:hAnsi="Times New Roman" w:cs="Times New Roman"/>
          <w:sz w:val="24"/>
          <w:szCs w:val="24"/>
        </w:rPr>
        <w:t>ноября 202</w:t>
      </w:r>
      <w:r w:rsidR="000447FF">
        <w:rPr>
          <w:rFonts w:ascii="Times New Roman" w:hAnsi="Times New Roman" w:cs="Times New Roman"/>
          <w:sz w:val="24"/>
          <w:szCs w:val="24"/>
        </w:rPr>
        <w:t>2 года №</w:t>
      </w:r>
      <w:r w:rsidR="00016000">
        <w:rPr>
          <w:rFonts w:ascii="Times New Roman" w:hAnsi="Times New Roman" w:cs="Times New Roman"/>
          <w:sz w:val="24"/>
          <w:szCs w:val="24"/>
          <w:u w:val="single"/>
        </w:rPr>
        <w:t>55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C81517">
        <w:rPr>
          <w:rFonts w:ascii="Times New Roman" w:hAnsi="Times New Roman" w:cs="Times New Roman"/>
          <w:sz w:val="24"/>
          <w:szCs w:val="24"/>
        </w:rPr>
        <w:t>Ка</w:t>
      </w:r>
      <w:r w:rsidR="00193C71">
        <w:rPr>
          <w:rFonts w:ascii="Times New Roman" w:hAnsi="Times New Roman" w:cs="Times New Roman"/>
          <w:sz w:val="24"/>
          <w:szCs w:val="24"/>
        </w:rPr>
        <w:t>тенин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4360"/>
      </w:tblGrid>
      <w:tr w:rsidR="00B947AF" w:rsidRPr="000204D0" w:rsidTr="00885054">
        <w:tc>
          <w:tcPr>
            <w:tcW w:w="5211" w:type="dxa"/>
            <w:gridSpan w:val="2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:rsidTr="00885054">
        <w:tc>
          <w:tcPr>
            <w:tcW w:w="2235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:rsidTr="00885054">
        <w:tc>
          <w:tcPr>
            <w:tcW w:w="2235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945"/>
        <w:gridCol w:w="4426"/>
      </w:tblGrid>
      <w:tr w:rsidR="000204D0" w:rsidRPr="000204D0" w:rsidTr="008850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Контрольно-счетная палата Челябинской области</w:t>
            </w:r>
          </w:p>
        </w:tc>
      </w:tr>
      <w:tr w:rsidR="000204D0" w:rsidRPr="000204D0" w:rsidTr="000204D0">
        <w:trPr>
          <w:trHeight w:val="158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="00B21241"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Главное контрольное управление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21241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1 16 10123 01 0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0204D0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21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885054">
        <w:trPr>
          <w:trHeight w:val="30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885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1 06 06033 10 0000 110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1 06 06043 10 0000 110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Земельный налог с физических лиц, обладающих земельным участком,       расположенным в границах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  <w:t xml:space="preserve"> сельских поселений 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1 09 04053 10 0000 110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193C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Администрация  </w:t>
            </w:r>
            <w:r w:rsidR="00C81517">
              <w:rPr>
                <w:rFonts w:ascii="Times New Roman" w:eastAsia="Times New Roman" w:hAnsi="Times New Roman" w:cs="Times New Roman"/>
                <w:b/>
                <w:bCs/>
              </w:rPr>
              <w:t>Ка</w:t>
            </w:r>
            <w:r w:rsidR="00193C71">
              <w:rPr>
                <w:rFonts w:ascii="Times New Roman" w:eastAsia="Times New Roman" w:hAnsi="Times New Roman" w:cs="Times New Roman"/>
                <w:b/>
                <w:bCs/>
              </w:rPr>
              <w:t>тенин</w:t>
            </w:r>
            <w:r w:rsidR="004D3041"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0204D0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B76130">
              <w:rPr>
                <w:rFonts w:ascii="Times New Roman" w:eastAsia="Times New Roman" w:hAnsi="Times New Roman" w:cs="Times New Roman"/>
              </w:rPr>
              <w:t>4</w:t>
            </w:r>
            <w:r w:rsidR="00193C7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 w:rsidR="00B01F42">
              <w:rPr>
                <w:rFonts w:ascii="Times New Roman" w:eastAsia="Times New Roman" w:hAnsi="Times New Roman" w:cs="Times New Roman"/>
              </w:rPr>
              <w:t>1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действий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</w:t>
            </w:r>
            <w:proofErr w:type="gramEnd"/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93C71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</w:t>
            </w: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рочие поступления)</w:t>
            </w:r>
          </w:p>
        </w:tc>
      </w:tr>
      <w:tr w:rsidR="00193C71" w:rsidRPr="000204D0" w:rsidTr="000204D0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 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сельских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поселений(</w:t>
            </w:r>
            <w:proofErr w:type="gramEnd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исключением имущества муниципальных бюджетных и автономных учреждений, а также имущества муниципальных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lastRenderedPageBreak/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93C71" w:rsidRPr="000204D0" w:rsidTr="00885054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88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1 16 07090 10 0000 140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 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Pr="00EA03F2">
              <w:rPr>
                <w:rFonts w:ascii="Times New Roman" w:hAnsi="Times New Roman" w:cs="Times New Roman"/>
                <w:color w:val="000000"/>
              </w:rPr>
              <w:t>0101 140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E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lastRenderedPageBreak/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spacing w:after="0"/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2 02 29999 10 0000 150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93C71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Default="00193C71" w:rsidP="00193C71">
            <w:pPr>
              <w:jc w:val="center"/>
            </w:pPr>
            <w:r w:rsidRPr="004126A0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0204D0" w:rsidRDefault="00193C71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71" w:rsidRPr="00885054" w:rsidRDefault="00193C71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:rsidR="00B01F42" w:rsidRPr="006C3AA9" w:rsidRDefault="00B01F42" w:rsidP="00B0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A03F2" w:rsidRDefault="00B01F42" w:rsidP="00B01F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8 июня 202</w:t>
      </w:r>
      <w:r w:rsidR="001A63BF">
        <w:rPr>
          <w:rFonts w:ascii="Times New Roman" w:eastAsia="Times New Roman" w:hAnsi="Times New Roman" w:cs="Times New Roman"/>
          <w:spacing w:val="-4"/>
          <w:sz w:val="21"/>
          <w:szCs w:val="21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1A63BF">
        <w:rPr>
          <w:rFonts w:ascii="Times New Roman" w:eastAsia="Times New Roman" w:hAnsi="Times New Roman" w:cs="Times New Roman"/>
          <w:sz w:val="21"/>
          <w:szCs w:val="21"/>
        </w:rPr>
        <w:t>75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 w:rsidR="000447FF"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 w:rsidR="000447FF"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на плановый 202</w:t>
      </w:r>
      <w:r w:rsidR="000447FF"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 w:rsidR="000447FF"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B01F42" w:rsidRPr="007D41A0" w:rsidRDefault="000F2C3C" w:rsidP="000F2C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 w:rsidR="00B01F4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 w:rsidR="00B01F42">
        <w:rPr>
          <w:rFonts w:ascii="Calibri" w:eastAsia="Times New Roman" w:hAnsi="Calibri" w:cs="Times New Roman"/>
          <w:spacing w:val="-4"/>
          <w:vertAlign w:val="superscript"/>
        </w:rPr>
        <w:t xml:space="preserve">      </w:t>
      </w:r>
      <w:r>
        <w:rPr>
          <w:rFonts w:ascii="Calibri" w:eastAsia="Times New Roman" w:hAnsi="Calibri" w:cs="Times New Roman"/>
          <w:spacing w:val="-4"/>
          <w:vertAlign w:val="superscript"/>
        </w:rPr>
        <w:t>2</w:t>
      </w:r>
      <w:r w:rsidR="00B01F42" w:rsidRPr="003235B1">
        <w:rPr>
          <w:rFonts w:ascii="Calibri" w:eastAsia="Times New Roman" w:hAnsi="Calibri" w:cs="Times New Roman"/>
          <w:spacing w:val="-4"/>
          <w:vertAlign w:val="superscript"/>
        </w:rPr>
        <w:t xml:space="preserve">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</w:t>
      </w:r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 w:rsidR="00B01F42">
        <w:rPr>
          <w:rFonts w:ascii="Times New Roman" w:eastAsia="Times New Roman" w:hAnsi="Times New Roman" w:cs="Times New Roman"/>
        </w:rPr>
        <w:t>.</w:t>
      </w:r>
      <w:r w:rsidR="00B01F42"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 w:rsidR="00B01F42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0204D0" w:rsidRDefault="000204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76130">
        <w:rPr>
          <w:rFonts w:ascii="Times New Roman" w:hAnsi="Times New Roman" w:cs="Times New Roman"/>
          <w:sz w:val="24"/>
          <w:szCs w:val="24"/>
        </w:rPr>
        <w:t>Ка</w:t>
      </w:r>
      <w:r w:rsidR="00193C71">
        <w:rPr>
          <w:rFonts w:ascii="Times New Roman" w:hAnsi="Times New Roman" w:cs="Times New Roman"/>
          <w:sz w:val="24"/>
          <w:szCs w:val="24"/>
        </w:rPr>
        <w:t>тенин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481825" w:rsidRDefault="00B21241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="00481825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81825" w:rsidRPr="009D6902" w:rsidRDefault="00885054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1825">
        <w:rPr>
          <w:rFonts w:ascii="Times New Roman" w:hAnsi="Times New Roman" w:cs="Times New Roman"/>
          <w:sz w:val="24"/>
          <w:szCs w:val="24"/>
        </w:rPr>
        <w:t xml:space="preserve">т </w:t>
      </w:r>
      <w:bookmarkStart w:id="0" w:name="_GoBack"/>
      <w:r w:rsidR="00016000" w:rsidRPr="00016000">
        <w:rPr>
          <w:rFonts w:ascii="Times New Roman" w:hAnsi="Times New Roman" w:cs="Times New Roman"/>
          <w:sz w:val="24"/>
          <w:szCs w:val="24"/>
          <w:u w:val="single"/>
        </w:rPr>
        <w:t>08</w:t>
      </w:r>
      <w:bookmarkEnd w:id="0"/>
      <w:r w:rsidR="00016000">
        <w:rPr>
          <w:rFonts w:ascii="Times New Roman" w:hAnsi="Times New Roman" w:cs="Times New Roman"/>
          <w:sz w:val="24"/>
          <w:szCs w:val="24"/>
        </w:rPr>
        <w:t xml:space="preserve"> </w:t>
      </w:r>
      <w:r w:rsidR="00481825">
        <w:rPr>
          <w:rFonts w:ascii="Times New Roman" w:hAnsi="Times New Roman" w:cs="Times New Roman"/>
          <w:sz w:val="24"/>
          <w:szCs w:val="24"/>
        </w:rPr>
        <w:t>ноября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182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16000" w:rsidRPr="00016000">
        <w:rPr>
          <w:rFonts w:ascii="Times New Roman" w:hAnsi="Times New Roman" w:cs="Times New Roman"/>
          <w:sz w:val="24"/>
          <w:szCs w:val="24"/>
          <w:u w:val="single"/>
        </w:rPr>
        <w:t>55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источников финансирования дефицита  бюджета </w:t>
      </w:r>
      <w:r w:rsidR="00B76130">
        <w:rPr>
          <w:rFonts w:ascii="Times New Roman" w:hAnsi="Times New Roman" w:cs="Times New Roman"/>
          <w:b/>
          <w:sz w:val="24"/>
          <w:szCs w:val="24"/>
        </w:rPr>
        <w:t>Ка</w:t>
      </w:r>
      <w:r w:rsidR="00193C71">
        <w:rPr>
          <w:rFonts w:ascii="Times New Roman" w:hAnsi="Times New Roman" w:cs="Times New Roman"/>
          <w:b/>
          <w:sz w:val="24"/>
          <w:szCs w:val="24"/>
        </w:rPr>
        <w:t>тенин</w:t>
      </w:r>
      <w:r w:rsidR="008C68E9" w:rsidRPr="008C68E9">
        <w:rPr>
          <w:rFonts w:ascii="Times New Roman" w:hAnsi="Times New Roman" w:cs="Times New Roman"/>
          <w:b/>
          <w:sz w:val="24"/>
          <w:szCs w:val="24"/>
        </w:rPr>
        <w:t>ского сельского поселения</w:t>
      </w:r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  <w:r w:rsidRPr="0049047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  на 202</w:t>
      </w:r>
      <w:r w:rsidR="00885054">
        <w:rPr>
          <w:rFonts w:ascii="Times New Roman" w:hAnsi="Times New Roman" w:cs="Times New Roman"/>
          <w:b/>
          <w:sz w:val="24"/>
          <w:szCs w:val="24"/>
        </w:rPr>
        <w:t>3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885054">
        <w:rPr>
          <w:rFonts w:ascii="Times New Roman" w:hAnsi="Times New Roman" w:cs="Times New Roman"/>
          <w:b/>
          <w:sz w:val="24"/>
          <w:szCs w:val="24"/>
        </w:rPr>
        <w:t>4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885054">
        <w:rPr>
          <w:rFonts w:ascii="Times New Roman" w:hAnsi="Times New Roman" w:cs="Times New Roman"/>
          <w:b/>
          <w:sz w:val="24"/>
          <w:szCs w:val="24"/>
        </w:rPr>
        <w:t>5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5210"/>
      </w:tblGrid>
      <w:tr w:rsidR="002E50A7" w:rsidRPr="000204D0" w:rsidTr="004D3041">
        <w:tc>
          <w:tcPr>
            <w:tcW w:w="4361" w:type="dxa"/>
            <w:gridSpan w:val="2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210" w:type="dxa"/>
            <w:vMerge w:val="restart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RPr="000204D0" w:rsidTr="004D3041">
        <w:tc>
          <w:tcPr>
            <w:tcW w:w="1809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52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210" w:type="dxa"/>
            <w:vMerge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RPr="000204D0" w:rsidTr="004D3041">
        <w:tc>
          <w:tcPr>
            <w:tcW w:w="1809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0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9640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3"/>
        <w:gridCol w:w="2772"/>
        <w:gridCol w:w="5245"/>
      </w:tblGrid>
      <w:tr w:rsidR="000204D0" w:rsidRPr="000204D0" w:rsidTr="000204D0">
        <w:trPr>
          <w:trHeight w:val="432"/>
          <w:tblHeader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193C7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204D0">
              <w:rPr>
                <w:rFonts w:ascii="Times New Roman" w:hAnsi="Times New Roman"/>
                <w:b/>
              </w:rPr>
              <w:t xml:space="preserve">Администрация </w:t>
            </w:r>
            <w:r w:rsidR="00B76130">
              <w:rPr>
                <w:rFonts w:ascii="Times New Roman" w:hAnsi="Times New Roman"/>
                <w:b/>
              </w:rPr>
              <w:t>Ка</w:t>
            </w:r>
            <w:r w:rsidR="00193C71">
              <w:rPr>
                <w:rFonts w:ascii="Times New Roman" w:hAnsi="Times New Roman"/>
                <w:b/>
              </w:rPr>
              <w:t>тенин</w:t>
            </w:r>
            <w:r w:rsidRPr="000204D0">
              <w:rPr>
                <w:rFonts w:ascii="Times New Roman" w:hAnsi="Times New Roman"/>
                <w:b/>
              </w:rPr>
              <w:t>ского сельского поселения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4D3041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B76130">
              <w:rPr>
                <w:rFonts w:ascii="Times New Roman" w:hAnsi="Times New Roman"/>
              </w:rPr>
              <w:t>4</w:t>
            </w:r>
            <w:r w:rsidR="00193C71">
              <w:rPr>
                <w:rFonts w:ascii="Times New Roman" w:hAnsi="Times New Roman"/>
              </w:rPr>
              <w:t>2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59752B" w:rsidP="0059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</w:t>
            </w:r>
            <w:r w:rsidR="000204D0" w:rsidRPr="000204D0">
              <w:rPr>
                <w:rFonts w:ascii="Times New Roman" w:hAnsi="Times New Roman"/>
              </w:rPr>
              <w:t xml:space="preserve"> кредитов </w:t>
            </w:r>
            <w:r>
              <w:rPr>
                <w:rFonts w:ascii="Times New Roman" w:hAnsi="Times New Roman"/>
              </w:rPr>
              <w:t>из</w:t>
            </w:r>
            <w:r w:rsidR="000204D0" w:rsidRPr="000204D0">
              <w:rPr>
                <w:rFonts w:ascii="Times New Roman" w:hAnsi="Times New Roman"/>
              </w:rPr>
              <w:t xml:space="preserve">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B76130">
              <w:rPr>
                <w:rFonts w:ascii="Times New Roman" w:hAnsi="Times New Roman"/>
              </w:rPr>
              <w:t>4</w:t>
            </w:r>
            <w:r w:rsidR="00193C71">
              <w:rPr>
                <w:rFonts w:ascii="Times New Roman" w:hAnsi="Times New Roman"/>
              </w:rPr>
              <w:t>2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59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Погашение бюджетами сельских поселений кредитов </w:t>
            </w:r>
            <w:r w:rsidR="0059752B">
              <w:rPr>
                <w:rFonts w:ascii="Times New Roman" w:hAnsi="Times New Roman"/>
              </w:rPr>
              <w:t>из</w:t>
            </w:r>
            <w:r w:rsidRPr="000204D0">
              <w:rPr>
                <w:rFonts w:ascii="Times New Roman" w:hAnsi="Times New Roman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B76130">
              <w:rPr>
                <w:rFonts w:ascii="Times New Roman" w:hAnsi="Times New Roman"/>
              </w:rPr>
              <w:t>4</w:t>
            </w:r>
            <w:r w:rsidR="00193C71">
              <w:rPr>
                <w:rFonts w:ascii="Times New Roman" w:hAnsi="Times New Roman"/>
              </w:rPr>
              <w:t>2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Увеличение прочих остатков денежных средств бюджетов сельских поселений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B76130">
              <w:rPr>
                <w:rFonts w:ascii="Times New Roman" w:hAnsi="Times New Roman"/>
              </w:rPr>
              <w:t>4</w:t>
            </w:r>
            <w:r w:rsidR="00193C71">
              <w:rPr>
                <w:rFonts w:ascii="Times New Roman" w:hAnsi="Times New Roman"/>
              </w:rPr>
              <w:t>2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</w:p>
    <w:sectPr w:rsidR="0048182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2DE"/>
    <w:rsid w:val="00016000"/>
    <w:rsid w:val="000204D0"/>
    <w:rsid w:val="000447FF"/>
    <w:rsid w:val="00057C49"/>
    <w:rsid w:val="000812DE"/>
    <w:rsid w:val="000F2C3C"/>
    <w:rsid w:val="00121348"/>
    <w:rsid w:val="00126A17"/>
    <w:rsid w:val="00193C71"/>
    <w:rsid w:val="001A63BF"/>
    <w:rsid w:val="001C2A99"/>
    <w:rsid w:val="002023C4"/>
    <w:rsid w:val="002A4475"/>
    <w:rsid w:val="002B03B9"/>
    <w:rsid w:val="002C431A"/>
    <w:rsid w:val="002E50A7"/>
    <w:rsid w:val="0032471B"/>
    <w:rsid w:val="003648A2"/>
    <w:rsid w:val="00366317"/>
    <w:rsid w:val="00381BCE"/>
    <w:rsid w:val="00481825"/>
    <w:rsid w:val="00490475"/>
    <w:rsid w:val="004D3041"/>
    <w:rsid w:val="0059752B"/>
    <w:rsid w:val="005A2F0B"/>
    <w:rsid w:val="006C2675"/>
    <w:rsid w:val="0072177F"/>
    <w:rsid w:val="00763906"/>
    <w:rsid w:val="007E49A2"/>
    <w:rsid w:val="00861420"/>
    <w:rsid w:val="00885054"/>
    <w:rsid w:val="008C68E9"/>
    <w:rsid w:val="009C1D0A"/>
    <w:rsid w:val="009D6902"/>
    <w:rsid w:val="00A34B31"/>
    <w:rsid w:val="00A90165"/>
    <w:rsid w:val="00AB75EA"/>
    <w:rsid w:val="00B01F42"/>
    <w:rsid w:val="00B21241"/>
    <w:rsid w:val="00B469B2"/>
    <w:rsid w:val="00B76130"/>
    <w:rsid w:val="00B947AF"/>
    <w:rsid w:val="00BC0DF0"/>
    <w:rsid w:val="00BD4C9D"/>
    <w:rsid w:val="00C21D75"/>
    <w:rsid w:val="00C3688D"/>
    <w:rsid w:val="00C531D7"/>
    <w:rsid w:val="00C81517"/>
    <w:rsid w:val="00CA54B0"/>
    <w:rsid w:val="00CD0014"/>
    <w:rsid w:val="00DE2D24"/>
    <w:rsid w:val="00E0128F"/>
    <w:rsid w:val="00EA03F2"/>
    <w:rsid w:val="00F5338F"/>
    <w:rsid w:val="00F90E75"/>
    <w:rsid w:val="00FA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FDEAB-088A-4675-B842-7E277C57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99508-A635-4EB2-9CFA-6A5F165D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31</cp:revision>
  <cp:lastPrinted>2022-11-08T10:24:00Z</cp:lastPrinted>
  <dcterms:created xsi:type="dcterms:W3CDTF">2021-11-03T07:44:00Z</dcterms:created>
  <dcterms:modified xsi:type="dcterms:W3CDTF">2022-11-08T10:24:00Z</dcterms:modified>
</cp:coreProperties>
</file>