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84" w:rsidRDefault="00AD4284" w:rsidP="00AD4284">
      <w:pPr>
        <w:jc w:val="both"/>
      </w:pPr>
    </w:p>
    <w:p w:rsidR="00AD4284" w:rsidRDefault="00AD4284" w:rsidP="00AD4284">
      <w:pPr>
        <w:jc w:val="both"/>
      </w:pPr>
    </w:p>
    <w:p w:rsidR="00AD4284" w:rsidRDefault="00AD4284" w:rsidP="00AD4284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E47DF8D" wp14:editId="4657D873">
            <wp:simplePos x="0" y="0"/>
            <wp:positionH relativeFrom="column">
              <wp:posOffset>2638425</wp:posOffset>
            </wp:positionH>
            <wp:positionV relativeFrom="paragraph">
              <wp:posOffset>-173355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284" w:rsidRDefault="00AD4284" w:rsidP="00AD4284">
      <w:pPr>
        <w:pStyle w:val="1"/>
        <w:ind w:left="708" w:firstLine="708"/>
        <w:jc w:val="both"/>
      </w:pPr>
    </w:p>
    <w:p w:rsidR="00AD4284" w:rsidRDefault="00AD4284" w:rsidP="00AD428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AD4284" w:rsidRPr="007D4761" w:rsidRDefault="00AD4284" w:rsidP="00AD42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D4284" w:rsidRDefault="00AD4284" w:rsidP="00AD42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 СЕЛЬКОГО</w:t>
      </w:r>
      <w:r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AD4284" w:rsidRPr="007D4761" w:rsidRDefault="00AD4284" w:rsidP="00AD42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D4284" w:rsidRPr="007D4761" w:rsidRDefault="00AD4284" w:rsidP="00AD42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D4284" w:rsidRDefault="00AD4284" w:rsidP="00AD42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4284" w:rsidRDefault="00AD4284" w:rsidP="00AD42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D4284" w:rsidRPr="005A7407" w:rsidRDefault="00AD4284" w:rsidP="00AD42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D4284" w:rsidRPr="00B74509" w:rsidRDefault="00AD4284" w:rsidP="00AD42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D4284" w:rsidRPr="00B74509" w:rsidRDefault="00AD4284" w:rsidP="00AD428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450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74509" w:rsidRPr="00B74509">
        <w:rPr>
          <w:rFonts w:ascii="Times New Roman" w:hAnsi="Times New Roman" w:cs="Times New Roman"/>
          <w:b w:val="0"/>
          <w:sz w:val="24"/>
          <w:szCs w:val="24"/>
        </w:rPr>
        <w:t>29.03.2024</w:t>
      </w:r>
      <w:r w:rsidRPr="00B74509">
        <w:rPr>
          <w:rFonts w:ascii="Times New Roman" w:hAnsi="Times New Roman" w:cs="Times New Roman"/>
          <w:b w:val="0"/>
          <w:sz w:val="24"/>
          <w:szCs w:val="24"/>
        </w:rPr>
        <w:t xml:space="preserve"> года      № </w:t>
      </w:r>
      <w:r w:rsidR="00B74509" w:rsidRPr="00B74509">
        <w:rPr>
          <w:rFonts w:ascii="Times New Roman" w:hAnsi="Times New Roman" w:cs="Times New Roman"/>
          <w:b w:val="0"/>
          <w:sz w:val="24"/>
          <w:szCs w:val="24"/>
        </w:rPr>
        <w:t>9</w:t>
      </w:r>
      <w:r w:rsidR="00D2356C">
        <w:rPr>
          <w:rFonts w:ascii="Times New Roman" w:hAnsi="Times New Roman" w:cs="Times New Roman"/>
          <w:b w:val="0"/>
          <w:sz w:val="24"/>
          <w:szCs w:val="24"/>
        </w:rPr>
        <w:t>/1</w:t>
      </w:r>
    </w:p>
    <w:p w:rsidR="00AD4284" w:rsidRPr="00B74509" w:rsidRDefault="00AD4284" w:rsidP="00AD428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AD4284" w:rsidRPr="00B74509" w:rsidTr="00F75D2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4284" w:rsidRPr="00B74509" w:rsidRDefault="00AD4284" w:rsidP="00F75D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509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муниципальном жилищном контроле на территории Лейпцигского сельского поселения </w:t>
            </w:r>
            <w:proofErr w:type="spellStart"/>
            <w:r w:rsidRPr="00B74509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B7450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B74509" w:rsidRPr="00B74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509">
              <w:rPr>
                <w:rFonts w:ascii="Times New Roman" w:hAnsi="Times New Roman"/>
                <w:sz w:val="24"/>
                <w:szCs w:val="24"/>
              </w:rPr>
              <w:t xml:space="preserve">Челябинской области </w:t>
            </w:r>
          </w:p>
        </w:tc>
      </w:tr>
    </w:tbl>
    <w:p w:rsidR="00AD4284" w:rsidRPr="00B74509" w:rsidRDefault="00AD4284" w:rsidP="00AD4284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4284" w:rsidRPr="00B74509" w:rsidRDefault="00AD4284" w:rsidP="00AD42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74509"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</w:t>
      </w:r>
      <w:r w:rsidRPr="00B74509">
        <w:rPr>
          <w:rFonts w:ascii="Times New Roman" w:hAnsi="Times New Roman" w:cs="Times New Roman"/>
          <w:sz w:val="24"/>
          <w:szCs w:val="24"/>
        </w:rPr>
        <w:t>»,  Федеральным  законом от 31.07.2020 г. № 248-ФЗ «О государственном контроле (надзоре) и муниципальном контроле в российской Федерации»</w:t>
      </w:r>
      <w:r w:rsidRPr="00B74509">
        <w:rPr>
          <w:rFonts w:ascii="Times New Roman" w:hAnsi="Times New Roman"/>
          <w:sz w:val="24"/>
          <w:szCs w:val="24"/>
        </w:rPr>
        <w:t xml:space="preserve">, Жилищным кодексом Российской Федерации, Уставом  Лейпцигского сельского поселения </w:t>
      </w:r>
      <w:proofErr w:type="spellStart"/>
      <w:r w:rsidRPr="00B74509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B74509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области, Совет депутатов Лейпцигского сельского поселения </w:t>
      </w:r>
      <w:proofErr w:type="spellStart"/>
      <w:r w:rsidRPr="00B74509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B74509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AD4284" w:rsidRPr="00B74509" w:rsidRDefault="00AD4284" w:rsidP="00AD428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74509">
        <w:rPr>
          <w:rFonts w:ascii="Times New Roman" w:hAnsi="Times New Roman"/>
          <w:sz w:val="24"/>
          <w:szCs w:val="24"/>
        </w:rPr>
        <w:t>РЕШАЕТ:</w:t>
      </w:r>
    </w:p>
    <w:p w:rsidR="00AD4284" w:rsidRPr="00B74509" w:rsidRDefault="00B74509" w:rsidP="00B74509">
      <w:pPr>
        <w:pStyle w:val="a6"/>
        <w:numPr>
          <w:ilvl w:val="0"/>
          <w:numId w:val="24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B74509">
        <w:rPr>
          <w:rFonts w:ascii="Times New Roman" w:hAnsi="Times New Roman"/>
          <w:sz w:val="24"/>
          <w:szCs w:val="24"/>
        </w:rPr>
        <w:t>Принять в новой редакции</w:t>
      </w:r>
      <w:r w:rsidR="00AD4284" w:rsidRPr="00B74509">
        <w:rPr>
          <w:rFonts w:ascii="Times New Roman" w:hAnsi="Times New Roman"/>
          <w:sz w:val="24"/>
          <w:szCs w:val="24"/>
        </w:rPr>
        <w:t xml:space="preserve"> прилагаемое Положение о муниципальном жилищном контроле на территории Лейпцигского сельского поселения (приложение №1)</w:t>
      </w:r>
    </w:p>
    <w:p w:rsidR="00B74509" w:rsidRPr="00B74509" w:rsidRDefault="00B74509" w:rsidP="00B74509">
      <w:pPr>
        <w:pStyle w:val="a6"/>
        <w:numPr>
          <w:ilvl w:val="0"/>
          <w:numId w:val="24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4509">
        <w:rPr>
          <w:rFonts w:ascii="Times New Roman" w:hAnsi="Times New Roman"/>
          <w:sz w:val="24"/>
          <w:szCs w:val="24"/>
        </w:rPr>
        <w:t>решение № 21 от 15.09.2021г.</w:t>
      </w:r>
      <w:r w:rsidRPr="00B74509">
        <w:rPr>
          <w:rStyle w:val="20"/>
          <w:rFonts w:eastAsiaTheme="minorHAnsi"/>
          <w:sz w:val="24"/>
          <w:szCs w:val="24"/>
        </w:rPr>
        <w:t xml:space="preserve"> «</w:t>
      </w:r>
      <w:r w:rsidRPr="00B74509">
        <w:rPr>
          <w:rFonts w:ascii="Times New Roman" w:hAnsi="Times New Roman"/>
          <w:sz w:val="24"/>
          <w:szCs w:val="24"/>
        </w:rPr>
        <w:t xml:space="preserve">Об утверждении Положения о муниципальном жилищном контроле на территории Лейпцигского сельского поселения </w:t>
      </w:r>
      <w:proofErr w:type="spellStart"/>
      <w:r w:rsidRPr="00B74509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B74509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области» считать утратившим силу.</w:t>
      </w:r>
    </w:p>
    <w:p w:rsidR="00B74509" w:rsidRPr="00B74509" w:rsidRDefault="00B74509" w:rsidP="00B74509">
      <w:pPr>
        <w:pStyle w:val="a6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74509">
        <w:rPr>
          <w:rFonts w:ascii="Times New Roman" w:hAnsi="Times New Roman"/>
          <w:sz w:val="24"/>
          <w:szCs w:val="24"/>
        </w:rPr>
        <w:t xml:space="preserve">Опубликовать настоящее </w:t>
      </w:r>
      <w:proofErr w:type="gramStart"/>
      <w:r w:rsidRPr="00B74509">
        <w:rPr>
          <w:rFonts w:ascii="Times New Roman" w:hAnsi="Times New Roman"/>
          <w:sz w:val="24"/>
          <w:szCs w:val="24"/>
        </w:rPr>
        <w:t>решение  на</w:t>
      </w:r>
      <w:proofErr w:type="gramEnd"/>
      <w:r w:rsidRPr="00B74509">
        <w:rPr>
          <w:rFonts w:ascii="Times New Roman" w:hAnsi="Times New Roman"/>
          <w:sz w:val="24"/>
          <w:szCs w:val="24"/>
        </w:rPr>
        <w:t xml:space="preserve"> официальном сайте                       Лейпцигского сельского поселения  в сети Интернет. </w:t>
      </w:r>
    </w:p>
    <w:p w:rsidR="00B74509" w:rsidRPr="00B74509" w:rsidRDefault="00B74509" w:rsidP="00B74509">
      <w:pPr>
        <w:pStyle w:val="a6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gramStart"/>
      <w:r w:rsidRPr="00B74509">
        <w:rPr>
          <w:rFonts w:ascii="Times New Roman" w:hAnsi="Times New Roman"/>
          <w:sz w:val="24"/>
          <w:szCs w:val="24"/>
        </w:rPr>
        <w:t>Решение  вступает</w:t>
      </w:r>
      <w:proofErr w:type="gramEnd"/>
      <w:r w:rsidRPr="00B74509">
        <w:rPr>
          <w:rFonts w:ascii="Times New Roman" w:hAnsi="Times New Roman"/>
          <w:sz w:val="24"/>
          <w:szCs w:val="24"/>
        </w:rPr>
        <w:t xml:space="preserve"> в силу с момента опубликования. </w:t>
      </w:r>
    </w:p>
    <w:p w:rsidR="00AD4284" w:rsidRPr="00B74509" w:rsidRDefault="00AD4284" w:rsidP="00B74509">
      <w:pPr>
        <w:contextualSpacing/>
        <w:rPr>
          <w:rFonts w:ascii="Times New Roman" w:hAnsi="Times New Roman"/>
          <w:sz w:val="24"/>
          <w:szCs w:val="24"/>
        </w:rPr>
      </w:pPr>
    </w:p>
    <w:p w:rsidR="00AD4284" w:rsidRPr="00B74509" w:rsidRDefault="00AD4284" w:rsidP="00AD4284">
      <w:pPr>
        <w:rPr>
          <w:rFonts w:ascii="Times New Roman" w:hAnsi="Times New Roman"/>
          <w:sz w:val="24"/>
          <w:szCs w:val="24"/>
        </w:rPr>
      </w:pPr>
    </w:p>
    <w:p w:rsidR="00AD4284" w:rsidRPr="00B74509" w:rsidRDefault="00AD4284" w:rsidP="00AD4284">
      <w:pPr>
        <w:rPr>
          <w:rFonts w:ascii="Times New Roman" w:hAnsi="Times New Roman"/>
          <w:sz w:val="24"/>
          <w:szCs w:val="24"/>
        </w:rPr>
      </w:pPr>
      <w:r w:rsidRPr="00B74509">
        <w:rPr>
          <w:rFonts w:ascii="Times New Roman" w:hAnsi="Times New Roman"/>
          <w:sz w:val="24"/>
          <w:szCs w:val="24"/>
        </w:rPr>
        <w:t>Глава сельского поселения                                           Э.Т. Пискунова</w:t>
      </w:r>
    </w:p>
    <w:p w:rsidR="00AD4284" w:rsidRPr="00B74509" w:rsidRDefault="00AD4284" w:rsidP="00AD4284">
      <w:pPr>
        <w:rPr>
          <w:rFonts w:ascii="Times New Roman" w:hAnsi="Times New Roman"/>
          <w:sz w:val="24"/>
          <w:szCs w:val="24"/>
        </w:rPr>
      </w:pPr>
    </w:p>
    <w:p w:rsidR="00540708" w:rsidRPr="00B74509" w:rsidRDefault="00AD4284" w:rsidP="00BD6C76">
      <w:pPr>
        <w:tabs>
          <w:tab w:val="left" w:pos="8040"/>
        </w:tabs>
        <w:rPr>
          <w:rFonts w:ascii="Times New Roman" w:hAnsi="Times New Roman"/>
          <w:sz w:val="24"/>
          <w:szCs w:val="24"/>
        </w:rPr>
      </w:pPr>
      <w:r w:rsidRPr="00B74509">
        <w:rPr>
          <w:rFonts w:ascii="Times New Roman" w:hAnsi="Times New Roman"/>
          <w:sz w:val="24"/>
          <w:szCs w:val="24"/>
        </w:rPr>
        <w:t>Председатель Совета депутат                                    А.В. Головина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6"/>
      </w:tblGrid>
      <w:tr w:rsidR="00540708" w:rsidRPr="0007186A" w:rsidTr="0011703B">
        <w:tc>
          <w:tcPr>
            <w:tcW w:w="4785" w:type="dxa"/>
          </w:tcPr>
          <w:p w:rsidR="00540708" w:rsidRPr="0007186A" w:rsidRDefault="00540708" w:rsidP="0011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0708" w:rsidRPr="0007186A" w:rsidRDefault="00540708" w:rsidP="0011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86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D4284" w:rsidRDefault="00540708" w:rsidP="00117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18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Решением </w:t>
            </w:r>
            <w:r w:rsidR="00AD4284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Лейпцигского сельского поселения</w:t>
            </w:r>
          </w:p>
          <w:p w:rsidR="00540708" w:rsidRPr="0007186A" w:rsidRDefault="00AD4284" w:rsidP="00117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муниципального района</w:t>
            </w:r>
            <w:r w:rsidR="00540708" w:rsidRPr="000718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Челябинской области</w:t>
            </w:r>
          </w:p>
          <w:p w:rsidR="00540708" w:rsidRPr="0007186A" w:rsidRDefault="00540708" w:rsidP="0011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86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B745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5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718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4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50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AD4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86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45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186A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B745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2356C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  <w:p w:rsidR="00540708" w:rsidRPr="0007186A" w:rsidRDefault="00540708" w:rsidP="0011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708" w:rsidRPr="0007186A" w:rsidRDefault="00540708" w:rsidP="00540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708" w:rsidRPr="0007186A" w:rsidRDefault="00540708" w:rsidP="005407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4850" w:type="pct"/>
        <w:jc w:val="both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73"/>
      </w:tblGrid>
      <w:tr w:rsidR="00540708" w:rsidRPr="00CF0854" w:rsidTr="0011703B">
        <w:trPr>
          <w:jc w:val="both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540708" w:rsidRPr="00CF0854" w:rsidRDefault="00540708" w:rsidP="0011703B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854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</w:tr>
      <w:tr w:rsidR="00540708" w:rsidRPr="00CF0854" w:rsidTr="0011703B">
        <w:trPr>
          <w:jc w:val="both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540708" w:rsidRPr="00540708" w:rsidRDefault="00540708" w:rsidP="0011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85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CF0854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Pr="00540708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CF0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854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540708" w:rsidRPr="00CF0854" w:rsidRDefault="00540708" w:rsidP="0011703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8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40708" w:rsidRPr="00CF0854" w:rsidRDefault="00540708" w:rsidP="0011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708" w:rsidRPr="00CF0854" w:rsidRDefault="00540708" w:rsidP="00540708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708" w:rsidRPr="00CF0854" w:rsidRDefault="00540708" w:rsidP="00540708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Pr="00CF085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40708" w:rsidRPr="00CF0854" w:rsidRDefault="00540708" w:rsidP="005407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0708" w:rsidRPr="00AB751F" w:rsidRDefault="00AB751F" w:rsidP="00AB751F">
      <w:pPr>
        <w:pStyle w:val="a6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708" w:rsidRPr="00AB751F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муниципального   контроля на территории 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 образования.</w:t>
      </w:r>
    </w:p>
    <w:p w:rsidR="00540708" w:rsidRPr="00CF0854" w:rsidRDefault="00AB751F" w:rsidP="00AB75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40708">
        <w:rPr>
          <w:rFonts w:ascii="Times New Roman" w:hAnsi="Times New Roman" w:cs="Times New Roman"/>
          <w:sz w:val="28"/>
          <w:szCs w:val="28"/>
        </w:rPr>
        <w:t>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540708" w:rsidRPr="00CF0854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жилищного контроля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708" w:rsidRPr="00CF0854">
        <w:rPr>
          <w:rFonts w:ascii="Times New Roman" w:hAnsi="Times New Roman" w:cs="Times New Roman"/>
          <w:sz w:val="28"/>
          <w:szCs w:val="28"/>
        </w:rPr>
        <w:t>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708" w:rsidRPr="00CF0854">
        <w:rPr>
          <w:rFonts w:ascii="Times New Roman" w:hAnsi="Times New Roman" w:cs="Times New Roman"/>
          <w:sz w:val="28"/>
          <w:szCs w:val="28"/>
        </w:rPr>
        <w:t>требований к формированию фондов капитального ремонта;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708" w:rsidRPr="00CF0854">
        <w:rPr>
          <w:rFonts w:ascii="Times New Roman" w:hAnsi="Times New Roman" w:cs="Times New Roman"/>
          <w:sz w:val="28"/>
          <w:szCs w:val="28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требований к порядку размещения </w:t>
      </w:r>
      <w:proofErr w:type="spellStart"/>
      <w:r w:rsidR="00540708" w:rsidRPr="00CF085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требований к обеспечению доступности для инвалидов помещений в многоквартирных домах;</w:t>
      </w:r>
    </w:p>
    <w:p w:rsidR="00540708" w:rsidRPr="00CF0854" w:rsidRDefault="00D021B2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требований к предоставлению жилых помещений в наемных домах социального использования.</w:t>
      </w:r>
    </w:p>
    <w:p w:rsidR="00540708" w:rsidRPr="00AB751F" w:rsidRDefault="00AB751F" w:rsidP="00AB7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1.3.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Муниципальный </w:t>
      </w:r>
      <w:r w:rsidR="000D4CD1" w:rsidRPr="00AB751F">
        <w:rPr>
          <w:rFonts w:ascii="Times New Roman" w:hAnsi="Times New Roman" w:cs="Times New Roman"/>
          <w:i/>
          <w:sz w:val="28"/>
          <w:szCs w:val="28"/>
          <w:u w:val="single"/>
        </w:rPr>
        <w:t xml:space="preserve">жилищный 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>контроль</w:t>
      </w:r>
      <w:r w:rsidR="00540708" w:rsidRPr="00AB751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E237D" w:rsidRPr="00AB751F">
        <w:rPr>
          <w:rFonts w:ascii="Times New Roman" w:hAnsi="Times New Roman" w:cs="Times New Roman"/>
          <w:sz w:val="28"/>
          <w:szCs w:val="28"/>
        </w:rPr>
        <w:t xml:space="preserve">Лейпцигского сельского </w:t>
      </w:r>
      <w:proofErr w:type="gramStart"/>
      <w:r w:rsidR="00BE237D" w:rsidRPr="00AB751F">
        <w:rPr>
          <w:rFonts w:ascii="Times New Roman" w:hAnsi="Times New Roman" w:cs="Times New Roman"/>
          <w:sz w:val="28"/>
          <w:szCs w:val="28"/>
        </w:rPr>
        <w:t>поселения</w:t>
      </w:r>
      <w:r w:rsidR="00540708" w:rsidRPr="00AB751F">
        <w:rPr>
          <w:rFonts w:ascii="Times New Roman" w:hAnsi="Times New Roman" w:cs="Times New Roman"/>
          <w:sz w:val="28"/>
          <w:szCs w:val="28"/>
        </w:rPr>
        <w:t xml:space="preserve">  осуществляется</w:t>
      </w:r>
      <w:proofErr w:type="gramEnd"/>
      <w:r w:rsidR="00540708" w:rsidRPr="00AB751F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(</w:t>
      </w:r>
      <w:r w:rsidR="00540708" w:rsidRPr="00AB751F">
        <w:rPr>
          <w:rFonts w:ascii="Times New Roman" w:hAnsi="Times New Roman" w:cs="Times New Roman"/>
          <w:i/>
          <w:sz w:val="28"/>
          <w:szCs w:val="28"/>
        </w:rPr>
        <w:t>местной администрацией муниципального образования</w:t>
      </w:r>
      <w:r w:rsidR="00540708" w:rsidRPr="00AB751F">
        <w:rPr>
          <w:rFonts w:ascii="Times New Roman" w:hAnsi="Times New Roman" w:cs="Times New Roman"/>
          <w:sz w:val="28"/>
          <w:szCs w:val="28"/>
        </w:rPr>
        <w:t>), в пределах полномочий указанных органов (далее – орган муниципального контроля).</w:t>
      </w:r>
    </w:p>
    <w:p w:rsidR="00540708" w:rsidRPr="00AB751F" w:rsidRDefault="00AB751F" w:rsidP="00AB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40708" w:rsidRPr="00AB751F">
        <w:rPr>
          <w:rFonts w:ascii="Times New Roman" w:hAnsi="Times New Roman" w:cs="Times New Roman"/>
          <w:sz w:val="28"/>
          <w:szCs w:val="28"/>
        </w:rPr>
        <w:t xml:space="preserve">От имени органа муниципального контроля 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0D4CD1" w:rsidRPr="00AB751F">
        <w:rPr>
          <w:rFonts w:ascii="Times New Roman" w:hAnsi="Times New Roman" w:cs="Times New Roman"/>
          <w:i/>
          <w:sz w:val="28"/>
          <w:szCs w:val="28"/>
          <w:u w:val="single"/>
        </w:rPr>
        <w:t xml:space="preserve"> жилищный 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 xml:space="preserve">   контроль </w:t>
      </w:r>
      <w:r w:rsidR="00540708" w:rsidRPr="00AB751F">
        <w:rPr>
          <w:rFonts w:ascii="Times New Roman" w:hAnsi="Times New Roman" w:cs="Times New Roman"/>
          <w:sz w:val="28"/>
          <w:szCs w:val="28"/>
        </w:rPr>
        <w:t>вправе осуществлять следующие должностные лица:</w:t>
      </w:r>
    </w:p>
    <w:p w:rsidR="00540708" w:rsidRPr="00CF0854" w:rsidRDefault="00D021B2" w:rsidP="00D021B2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708" w:rsidRPr="00CF0854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органа муниципального</w:t>
      </w:r>
      <w:r w:rsidR="000D4CD1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  контроля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540708" w:rsidRPr="00CF0854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="00540708" w:rsidRPr="00CF0854">
        <w:rPr>
          <w:rFonts w:ascii="Times New Roman" w:hAnsi="Times New Roman" w:cs="Times New Roman"/>
          <w:i/>
          <w:sz w:val="28"/>
          <w:szCs w:val="28"/>
        </w:rPr>
        <w:t>: глава местной администрации муниципального образования; заместитель главы местной администрации муниципального образования);</w:t>
      </w:r>
    </w:p>
    <w:p w:rsidR="00540708" w:rsidRPr="00D021B2" w:rsidRDefault="00D021B2" w:rsidP="00D021B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708" w:rsidRPr="00D021B2">
        <w:rPr>
          <w:rFonts w:ascii="Times New Roman" w:hAnsi="Times New Roman" w:cs="Times New Roman"/>
          <w:sz w:val="28"/>
          <w:szCs w:val="28"/>
        </w:rPr>
        <w:t xml:space="preserve">должностное лицо органа муниципального   контроля, в должностные обязанности которого, в соответствии с данным должностным регламентом или должностной инструкцией, входит осуществление полномочий по виду муниципального   контроля, в том числе проведение профилактических мероприятий и контрольных мероприятий </w:t>
      </w:r>
      <w:r w:rsidR="00540708" w:rsidRPr="00D021B2">
        <w:rPr>
          <w:rFonts w:ascii="Times New Roman" w:hAnsi="Times New Roman" w:cs="Times New Roman"/>
          <w:i/>
          <w:sz w:val="28"/>
          <w:szCs w:val="28"/>
        </w:rPr>
        <w:t>(например: начальник отдела (структурного подразделения местной администрации муниципального образования, муниципальные служащие, иные должностные лица структурного подразделения органа муниципального   контроля, в должностные обязанности которых в соответствии должностным регламентом (должностной инструкцией) входит осуществление полномочий по муниципально</w:t>
      </w:r>
      <w:r w:rsidR="000D4CD1" w:rsidRPr="00D021B2">
        <w:rPr>
          <w:rFonts w:ascii="Times New Roman" w:hAnsi="Times New Roman" w:cs="Times New Roman"/>
          <w:i/>
          <w:sz w:val="28"/>
          <w:szCs w:val="28"/>
        </w:rPr>
        <w:t xml:space="preserve">му жилищному </w:t>
      </w:r>
      <w:r w:rsidR="00540708" w:rsidRPr="00D021B2">
        <w:rPr>
          <w:rFonts w:ascii="Times New Roman" w:hAnsi="Times New Roman" w:cs="Times New Roman"/>
          <w:i/>
          <w:sz w:val="28"/>
          <w:szCs w:val="28"/>
        </w:rPr>
        <w:t xml:space="preserve"> контролю, в том числе проведение профилактических мероприятий и контрольных мероприятий).</w:t>
      </w:r>
    </w:p>
    <w:p w:rsidR="00540708" w:rsidRPr="00CF0854" w:rsidRDefault="00540708" w:rsidP="00540708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0854">
        <w:rPr>
          <w:rFonts w:ascii="Times New Roman" w:hAnsi="Times New Roman" w:cs="Times New Roman"/>
          <w:iCs/>
          <w:sz w:val="28"/>
          <w:szCs w:val="28"/>
        </w:rPr>
        <w:t>Должностные лица, уполномоченные на проведение конкретных профилактического мероприятия или контрольного мероприятия, определяются решением органа муниципального контроля о проведении профилактического мероприятия или контрольного мероприятия.</w:t>
      </w:r>
    </w:p>
    <w:p w:rsidR="00540708" w:rsidRPr="00AB751F" w:rsidRDefault="00AB751F" w:rsidP="00AB7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540708" w:rsidRPr="00AB751F">
        <w:rPr>
          <w:rFonts w:ascii="Times New Roman" w:hAnsi="Times New Roman" w:cs="Times New Roman"/>
          <w:sz w:val="28"/>
          <w:szCs w:val="28"/>
        </w:rPr>
        <w:t>Должностными лицами, уполномоченными на принятие решений о проведении контрольных мероприятий, являются: руководитель (заместитель руководителя) органа муниципального контроля (</w:t>
      </w:r>
      <w:proofErr w:type="gramStart"/>
      <w:r w:rsidR="00540708" w:rsidRPr="00AB751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540708" w:rsidRPr="00AB751F">
        <w:rPr>
          <w:rFonts w:ascii="Times New Roman" w:hAnsi="Times New Roman" w:cs="Times New Roman"/>
          <w:sz w:val="28"/>
          <w:szCs w:val="28"/>
        </w:rPr>
        <w:t xml:space="preserve">: </w:t>
      </w:r>
      <w:r w:rsidR="00540708" w:rsidRPr="00AB751F">
        <w:rPr>
          <w:rFonts w:ascii="Times New Roman" w:hAnsi="Times New Roman" w:cs="Times New Roman"/>
          <w:i/>
          <w:sz w:val="28"/>
          <w:szCs w:val="28"/>
        </w:rPr>
        <w:t>глава местной администрации; заместитель главы местной администрации</w:t>
      </w:r>
      <w:r w:rsidR="00540708" w:rsidRPr="00AB751F">
        <w:rPr>
          <w:rFonts w:ascii="Times New Roman" w:hAnsi="Times New Roman" w:cs="Times New Roman"/>
          <w:sz w:val="28"/>
          <w:szCs w:val="28"/>
        </w:rPr>
        <w:t>).</w:t>
      </w:r>
    </w:p>
    <w:p w:rsidR="00540708" w:rsidRPr="00AB751F" w:rsidRDefault="00AB751F" w:rsidP="00AB7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540708" w:rsidRPr="00AB751F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0D4CD1" w:rsidRPr="00AB751F">
        <w:rPr>
          <w:rFonts w:ascii="Times New Roman" w:hAnsi="Times New Roman" w:cs="Times New Roman"/>
          <w:i/>
          <w:sz w:val="28"/>
          <w:szCs w:val="28"/>
          <w:u w:val="single"/>
        </w:rPr>
        <w:t xml:space="preserve"> жилищный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контроль</w:t>
      </w:r>
      <w:r w:rsidR="00540708" w:rsidRPr="00AB751F">
        <w:rPr>
          <w:rFonts w:ascii="Times New Roman" w:hAnsi="Times New Roman" w:cs="Times New Roman"/>
          <w:sz w:val="28"/>
          <w:szCs w:val="28"/>
        </w:rPr>
        <w:t xml:space="preserve"> при проведении контрольных мероприятий в пределах своих полномочий и в объеме проведенных контрольных действий пользуются правами, установленными частью 2 статьи 29 Федеральным законом от 31.07.2020 г. № 248-ФЗ «О государственном контроле (надзоре) и муниципальном контроле в Российской Федерации» (далее – Федеральный закон от 31.07.2020 г. № 248-ФЗ).</w:t>
      </w:r>
    </w:p>
    <w:p w:rsidR="00540708" w:rsidRPr="00AB751F" w:rsidRDefault="00AB751F" w:rsidP="00AB7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1.7.</w:t>
      </w:r>
      <w:r w:rsidR="00540708" w:rsidRPr="00AB751F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муниципальный </w:t>
      </w:r>
      <w:r w:rsidR="000D4CD1" w:rsidRPr="00AB751F">
        <w:rPr>
          <w:rFonts w:ascii="Times New Roman" w:hAnsi="Times New Roman" w:cs="Times New Roman"/>
          <w:i/>
          <w:sz w:val="28"/>
          <w:szCs w:val="28"/>
          <w:u w:val="single"/>
        </w:rPr>
        <w:t xml:space="preserve">жилищный </w:t>
      </w:r>
      <w:r w:rsidR="00540708" w:rsidRPr="00AB751F">
        <w:rPr>
          <w:rFonts w:ascii="Times New Roman" w:hAnsi="Times New Roman" w:cs="Times New Roman"/>
          <w:i/>
          <w:sz w:val="28"/>
          <w:szCs w:val="28"/>
          <w:u w:val="single"/>
        </w:rPr>
        <w:t>контроль</w:t>
      </w:r>
      <w:r w:rsidR="00540708" w:rsidRPr="00AB751F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несут обязанности и обладают правами, установленными Федеральным законом от 31.07.2020 г. № 248-ФЗ, в том </w:t>
      </w:r>
      <w:proofErr w:type="gramStart"/>
      <w:r w:rsidR="00540708" w:rsidRPr="00AB751F">
        <w:rPr>
          <w:rFonts w:ascii="Times New Roman" w:hAnsi="Times New Roman" w:cs="Times New Roman"/>
          <w:sz w:val="28"/>
          <w:szCs w:val="28"/>
        </w:rPr>
        <w:t>числе  правом</w:t>
      </w:r>
      <w:proofErr w:type="gramEnd"/>
      <w:r w:rsidR="00540708" w:rsidRPr="00AB751F">
        <w:rPr>
          <w:rFonts w:ascii="Times New Roman" w:hAnsi="Times New Roman" w:cs="Times New Roman"/>
          <w:sz w:val="28"/>
          <w:szCs w:val="28"/>
        </w:rPr>
        <w:t xml:space="preserve"> на использование фотосъемки, аудио- и видеозаписи, иными способами фиксации доказательств. </w:t>
      </w:r>
    </w:p>
    <w:p w:rsidR="00540708" w:rsidRPr="00CF0854" w:rsidRDefault="00AB751F" w:rsidP="00AB751F">
      <w:pPr>
        <w:pStyle w:val="pt-000002"/>
        <w:spacing w:before="0" w:beforeAutospacing="0" w:after="0" w:afterAutospacing="0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>1.8.</w:t>
      </w:r>
      <w:r w:rsidR="00540708" w:rsidRPr="00CF0854">
        <w:rPr>
          <w:rStyle w:val="pt-a0-000004"/>
          <w:sz w:val="28"/>
          <w:szCs w:val="28"/>
        </w:rPr>
        <w:t xml:space="preserve">Объектами </w:t>
      </w:r>
      <w:r w:rsidR="00540708" w:rsidRPr="00CF0854">
        <w:rPr>
          <w:rStyle w:val="pt-a0-000004"/>
          <w:i/>
          <w:sz w:val="28"/>
          <w:szCs w:val="28"/>
          <w:u w:val="single"/>
        </w:rPr>
        <w:t>муниципального</w:t>
      </w:r>
      <w:r w:rsidR="000D4CD1">
        <w:rPr>
          <w:rStyle w:val="pt-a0-000004"/>
          <w:i/>
          <w:sz w:val="28"/>
          <w:szCs w:val="28"/>
          <w:u w:val="single"/>
        </w:rPr>
        <w:t xml:space="preserve"> </w:t>
      </w:r>
      <w:proofErr w:type="gramStart"/>
      <w:r w:rsidR="000D4CD1">
        <w:rPr>
          <w:rStyle w:val="pt-a0-000004"/>
          <w:i/>
          <w:sz w:val="28"/>
          <w:szCs w:val="28"/>
          <w:u w:val="single"/>
        </w:rPr>
        <w:t xml:space="preserve">жилищного </w:t>
      </w:r>
      <w:r w:rsidR="00540708" w:rsidRPr="00CF0854">
        <w:rPr>
          <w:rStyle w:val="pt-a0-000004"/>
          <w:i/>
          <w:sz w:val="28"/>
          <w:szCs w:val="28"/>
          <w:u w:val="single"/>
        </w:rPr>
        <w:t xml:space="preserve"> контроля</w:t>
      </w:r>
      <w:proofErr w:type="gramEnd"/>
      <w:r w:rsidR="00540708" w:rsidRPr="00CF0854">
        <w:rPr>
          <w:rStyle w:val="pt-a0-000004"/>
          <w:sz w:val="28"/>
          <w:szCs w:val="28"/>
        </w:rPr>
        <w:t xml:space="preserve"> являются:</w:t>
      </w:r>
    </w:p>
    <w:p w:rsidR="000D4CD1" w:rsidRDefault="000D4CD1" w:rsidP="000D4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0708" w:rsidRPr="00CF0854" w:rsidRDefault="00D021B2" w:rsidP="000D4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bCs/>
          <w:i/>
          <w:sz w:val="28"/>
          <w:szCs w:val="28"/>
        </w:rPr>
        <w:t xml:space="preserve"> деятельность, действия (бездействие)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лиц, осуществляющих управление многоквартирными домами, </w:t>
      </w:r>
      <w:r w:rsidR="00540708" w:rsidRPr="00CF0854">
        <w:rPr>
          <w:rFonts w:ascii="Times New Roman" w:hAnsi="Times New Roman" w:cs="Times New Roman"/>
          <w:bCs/>
          <w:i/>
          <w:sz w:val="28"/>
          <w:szCs w:val="28"/>
        </w:rPr>
        <w:t xml:space="preserve">по выполнению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услуг и работ по содержанию и ремонту общего имущества в многоквартирном доме в соответствии с требованиями законодательства Российской Федерации (дополнить в соответствии с законодательством о муниципальном жилищном контроле);</w:t>
      </w:r>
    </w:p>
    <w:p w:rsidR="00540708" w:rsidRPr="00CF0854" w:rsidRDefault="00D021B2" w:rsidP="00D02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bCs/>
          <w:i/>
          <w:sz w:val="28"/>
          <w:szCs w:val="28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(дополнить в соответствии с законодательством о муниципальном жилищном контроле);</w:t>
      </w:r>
    </w:p>
    <w:p w:rsidR="00540708" w:rsidRPr="00CF0854" w:rsidRDefault="00D021B2" w:rsidP="00D02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жилые помещениям, общее имущество в многоквартирном доме, относящееся к муниципальному жилому фонду</w:t>
      </w:r>
      <w:r w:rsidR="00540708" w:rsidRPr="00CF0854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(дополнить в соответствии с законодательством о муниципальном жилищном контроле) </w:t>
      </w:r>
      <w:r w:rsidR="00540708" w:rsidRPr="00CF0854">
        <w:rPr>
          <w:rFonts w:ascii="Times New Roman" w:hAnsi="Times New Roman" w:cs="Times New Roman"/>
          <w:bCs/>
          <w:i/>
          <w:sz w:val="28"/>
          <w:szCs w:val="28"/>
        </w:rPr>
        <w:t xml:space="preserve">к которым предъявляются обязательные требования (далее - производственные объекты).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0708" w:rsidRPr="00CF0854" w:rsidRDefault="00540708" w:rsidP="00540708">
      <w:pPr>
        <w:pStyle w:val="pt-consplusnormal-00001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40708" w:rsidRPr="00CF0854" w:rsidRDefault="00540708" w:rsidP="00540708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 w:rsidRPr="00CF0854">
        <w:rPr>
          <w:rStyle w:val="pt-a0"/>
          <w:b/>
          <w:sz w:val="28"/>
          <w:szCs w:val="28"/>
        </w:rPr>
        <w:t xml:space="preserve">II. Профилактика рисков причинения вреда (ущерба) </w:t>
      </w:r>
      <w:r w:rsidRPr="00CF0854">
        <w:rPr>
          <w:rStyle w:val="pt-a0-000022"/>
          <w:b/>
          <w:sz w:val="28"/>
          <w:szCs w:val="28"/>
        </w:rPr>
        <w:t>‎</w:t>
      </w:r>
      <w:r w:rsidRPr="00CF0854">
        <w:rPr>
          <w:rStyle w:val="pt-a0"/>
          <w:b/>
          <w:sz w:val="28"/>
          <w:szCs w:val="28"/>
        </w:rPr>
        <w:t>охраняемым законом ценностям</w:t>
      </w:r>
    </w:p>
    <w:p w:rsidR="00540708" w:rsidRPr="00CF0854" w:rsidRDefault="00540708" w:rsidP="00540708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</w:rPr>
      </w:pPr>
    </w:p>
    <w:p w:rsidR="00540708" w:rsidRPr="00CF0854" w:rsidRDefault="00AB751F" w:rsidP="00AB751F">
      <w:pPr>
        <w:pStyle w:val="pt-a-000021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pt-a0"/>
          <w:sz w:val="28"/>
          <w:szCs w:val="28"/>
        </w:rPr>
        <w:t xml:space="preserve">       2.1.</w:t>
      </w:r>
      <w:r w:rsidR="00540708" w:rsidRPr="00CF0854">
        <w:rPr>
          <w:rStyle w:val="pt-a0"/>
          <w:b/>
        </w:rPr>
        <w:t xml:space="preserve"> </w:t>
      </w:r>
      <w:r w:rsidR="00540708" w:rsidRPr="00CF0854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- программа профилактики) ежегодно утверждается </w:t>
      </w:r>
      <w:r w:rsidR="00540708" w:rsidRPr="00CF0854">
        <w:rPr>
          <w:sz w:val="28"/>
        </w:rPr>
        <w:t xml:space="preserve">органом муниципального </w:t>
      </w:r>
      <w:r w:rsidR="000D4CD1">
        <w:rPr>
          <w:sz w:val="28"/>
        </w:rPr>
        <w:t xml:space="preserve">жилищного </w:t>
      </w:r>
      <w:r w:rsidR="00540708" w:rsidRPr="00CF0854">
        <w:rPr>
          <w:sz w:val="28"/>
        </w:rPr>
        <w:t>контроля.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</w:rPr>
        <w:t xml:space="preserve"> </w:t>
      </w:r>
      <w:r w:rsidRPr="00CF0854">
        <w:rPr>
          <w:rFonts w:ascii="Times New Roman" w:hAnsi="Times New Roman" w:cs="Times New Roman"/>
          <w:bCs/>
          <w:sz w:val="28"/>
          <w:szCs w:val="28"/>
        </w:rPr>
        <w:t xml:space="preserve">Разработанный </w:t>
      </w:r>
      <w:r w:rsidRPr="00CF0854">
        <w:rPr>
          <w:rFonts w:ascii="Times New Roman" w:hAnsi="Times New Roman" w:cs="Times New Roman"/>
          <w:sz w:val="28"/>
        </w:rPr>
        <w:t xml:space="preserve">органом </w:t>
      </w:r>
      <w:proofErr w:type="gramStart"/>
      <w:r w:rsidRPr="00CF0854">
        <w:rPr>
          <w:rFonts w:ascii="Times New Roman" w:hAnsi="Times New Roman" w:cs="Times New Roman"/>
          <w:sz w:val="28"/>
        </w:rPr>
        <w:t xml:space="preserve">муниципального  </w:t>
      </w:r>
      <w:r w:rsidR="000D4CD1">
        <w:rPr>
          <w:rFonts w:ascii="Times New Roman" w:hAnsi="Times New Roman" w:cs="Times New Roman"/>
          <w:sz w:val="28"/>
        </w:rPr>
        <w:t>жилищного</w:t>
      </w:r>
      <w:proofErr w:type="gramEnd"/>
      <w:r w:rsidR="000D4CD1">
        <w:rPr>
          <w:rFonts w:ascii="Times New Roman" w:hAnsi="Times New Roman" w:cs="Times New Roman"/>
          <w:sz w:val="28"/>
        </w:rPr>
        <w:t xml:space="preserve"> </w:t>
      </w:r>
      <w:r w:rsidRPr="00CF0854">
        <w:rPr>
          <w:rFonts w:ascii="Times New Roman" w:hAnsi="Times New Roman" w:cs="Times New Roman"/>
          <w:sz w:val="28"/>
        </w:rPr>
        <w:t xml:space="preserve"> контроля </w:t>
      </w:r>
      <w:r w:rsidRPr="00CF0854">
        <w:rPr>
          <w:rFonts w:ascii="Times New Roman" w:hAnsi="Times New Roman" w:cs="Times New Roman"/>
          <w:bCs/>
          <w:sz w:val="28"/>
          <w:szCs w:val="28"/>
        </w:rPr>
        <w:t>проект программы профилактики подлежит общественному обсуждению, которое проводится с            1 октября по 1 ноября года, предшествующего году реализации программы профилактики.</w:t>
      </w:r>
      <w:bookmarkStart w:id="0" w:name="Par1"/>
      <w:bookmarkEnd w:id="0"/>
      <w:r w:rsidRPr="00CF0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 программы профилактики размещается на официальном сайте органа муниципального</w:t>
      </w:r>
      <w:r w:rsidR="000D4CD1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Pr="00CF0854">
        <w:rPr>
          <w:rFonts w:ascii="Times New Roman" w:hAnsi="Times New Roman" w:cs="Times New Roman"/>
          <w:sz w:val="28"/>
          <w:szCs w:val="28"/>
        </w:rPr>
        <w:t xml:space="preserve"> контроля в сети «Интернет»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</w:rPr>
        <w:t>Программа профилактики рисков причинения вреда (ущерба) охраняемым законом ценностям ежегодно утверждается актом органа муниципального контроля в срок до 20 декабря года, предшествующего году проведения профилактических мероприятий и размещается на</w:t>
      </w:r>
      <w:r w:rsidRPr="00CF0854">
        <w:rPr>
          <w:rFonts w:ascii="Times New Roman" w:hAnsi="Times New Roman" w:cs="Times New Roman"/>
          <w:i/>
          <w:sz w:val="28"/>
        </w:rPr>
        <w:t xml:space="preserve"> </w:t>
      </w:r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>официальном сайте органа муниципального контроля в сети «Интернет»</w:t>
      </w:r>
      <w:r w:rsidRPr="00CF0854">
        <w:rPr>
          <w:rFonts w:ascii="Times New Roman" w:hAnsi="Times New Roman" w:cs="Times New Roman"/>
          <w:sz w:val="28"/>
          <w:szCs w:val="28"/>
        </w:rPr>
        <w:t xml:space="preserve"> в течение 5 дней со дня утверждения.</w:t>
      </w:r>
    </w:p>
    <w:p w:rsidR="00540708" w:rsidRPr="00CF0854" w:rsidRDefault="00AB751F" w:rsidP="00540708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3"/>
          <w:sz w:val="28"/>
          <w:szCs w:val="28"/>
        </w:rPr>
        <w:t>2.2.</w:t>
      </w:r>
      <w:r w:rsidR="00540708" w:rsidRPr="00CF0854">
        <w:rPr>
          <w:rStyle w:val="pt-000003"/>
          <w:sz w:val="28"/>
          <w:szCs w:val="28"/>
        </w:rPr>
        <w:t xml:space="preserve"> </w:t>
      </w:r>
      <w:r w:rsidR="00540708" w:rsidRPr="00CF0854">
        <w:rPr>
          <w:rStyle w:val="pt-a0-000004"/>
          <w:sz w:val="28"/>
          <w:szCs w:val="28"/>
        </w:rPr>
        <w:t>При осуществлении контроля могут проводиться следующие виды профилактических мероприятий:</w:t>
      </w:r>
    </w:p>
    <w:p w:rsidR="00540708" w:rsidRPr="00CF0854" w:rsidRDefault="00D021B2" w:rsidP="00540708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6"/>
          <w:sz w:val="28"/>
          <w:szCs w:val="28"/>
        </w:rPr>
        <w:t>-</w:t>
      </w:r>
      <w:r w:rsidR="00540708" w:rsidRPr="00CF0854">
        <w:rPr>
          <w:rStyle w:val="pt-000006"/>
          <w:sz w:val="28"/>
          <w:szCs w:val="28"/>
        </w:rPr>
        <w:t xml:space="preserve"> </w:t>
      </w:r>
      <w:r w:rsidR="00540708" w:rsidRPr="00CF0854">
        <w:rPr>
          <w:rStyle w:val="pt-a0-000004"/>
          <w:sz w:val="28"/>
          <w:szCs w:val="28"/>
        </w:rPr>
        <w:t>информирование;</w:t>
      </w:r>
    </w:p>
    <w:p w:rsidR="00540708" w:rsidRPr="00CF0854" w:rsidRDefault="00D021B2" w:rsidP="00540708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>-</w:t>
      </w:r>
      <w:r w:rsidR="00540708" w:rsidRPr="00CF0854">
        <w:rPr>
          <w:rStyle w:val="pt-000006"/>
          <w:sz w:val="28"/>
          <w:szCs w:val="28"/>
        </w:rPr>
        <w:t xml:space="preserve"> </w:t>
      </w:r>
      <w:r w:rsidR="00540708" w:rsidRPr="00CF0854">
        <w:rPr>
          <w:rStyle w:val="pt-a0-000004"/>
          <w:sz w:val="28"/>
          <w:szCs w:val="28"/>
        </w:rPr>
        <w:t>консультирование;</w:t>
      </w:r>
    </w:p>
    <w:p w:rsidR="00540708" w:rsidRPr="00D021B2" w:rsidRDefault="00D021B2" w:rsidP="00540708">
      <w:pPr>
        <w:pStyle w:val="pt-00000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021B2">
        <w:rPr>
          <w:rStyle w:val="pt-000006"/>
          <w:sz w:val="28"/>
          <w:szCs w:val="28"/>
        </w:rPr>
        <w:lastRenderedPageBreak/>
        <w:t>-</w:t>
      </w:r>
      <w:r w:rsidR="00540708" w:rsidRPr="00D021B2">
        <w:rPr>
          <w:rStyle w:val="pt-000006"/>
          <w:sz w:val="28"/>
          <w:szCs w:val="28"/>
        </w:rPr>
        <w:t xml:space="preserve"> </w:t>
      </w:r>
      <w:r w:rsidR="00540708" w:rsidRPr="00D021B2">
        <w:rPr>
          <w:rStyle w:val="pt-a0-000004"/>
          <w:i/>
          <w:sz w:val="28"/>
          <w:szCs w:val="28"/>
        </w:rPr>
        <w:t>обобщение правоприменительной практики;</w:t>
      </w:r>
    </w:p>
    <w:p w:rsidR="00540708" w:rsidRPr="00D021B2" w:rsidRDefault="00D021B2" w:rsidP="00540708">
      <w:pPr>
        <w:pStyle w:val="pt-00000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021B2">
        <w:rPr>
          <w:rStyle w:val="pt-000006"/>
          <w:i/>
          <w:sz w:val="28"/>
          <w:szCs w:val="28"/>
        </w:rPr>
        <w:t>-</w:t>
      </w:r>
      <w:r w:rsidR="00540708" w:rsidRPr="00D021B2">
        <w:rPr>
          <w:rStyle w:val="pt-a0-000004"/>
          <w:i/>
          <w:sz w:val="28"/>
          <w:szCs w:val="28"/>
        </w:rPr>
        <w:t xml:space="preserve"> объявление предостережения;</w:t>
      </w:r>
    </w:p>
    <w:p w:rsidR="00540708" w:rsidRPr="00D021B2" w:rsidRDefault="00D021B2" w:rsidP="00540708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i/>
          <w:sz w:val="28"/>
          <w:szCs w:val="28"/>
        </w:rPr>
      </w:pPr>
      <w:r w:rsidRPr="00D021B2">
        <w:rPr>
          <w:rStyle w:val="pt-000006"/>
          <w:i/>
          <w:sz w:val="28"/>
          <w:szCs w:val="28"/>
        </w:rPr>
        <w:t>-</w:t>
      </w:r>
      <w:r w:rsidR="00540708" w:rsidRPr="00D021B2">
        <w:rPr>
          <w:rStyle w:val="pt-000006"/>
          <w:i/>
          <w:sz w:val="28"/>
          <w:szCs w:val="28"/>
        </w:rPr>
        <w:t xml:space="preserve"> </w:t>
      </w:r>
      <w:r w:rsidR="00540708" w:rsidRPr="00D021B2">
        <w:rPr>
          <w:rStyle w:val="pt-a0-000004"/>
          <w:i/>
          <w:sz w:val="28"/>
          <w:szCs w:val="28"/>
        </w:rPr>
        <w:t xml:space="preserve">профилактический визит. </w:t>
      </w:r>
    </w:p>
    <w:p w:rsidR="00540708" w:rsidRPr="00CF0854" w:rsidRDefault="00AB751F" w:rsidP="00540708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3"/>
          <w:sz w:val="28"/>
          <w:szCs w:val="28"/>
        </w:rPr>
        <w:t>2.3.</w:t>
      </w:r>
      <w:r w:rsidR="00540708" w:rsidRPr="00CF0854">
        <w:rPr>
          <w:rStyle w:val="pt-000003"/>
          <w:sz w:val="28"/>
          <w:szCs w:val="28"/>
        </w:rPr>
        <w:t xml:space="preserve"> </w:t>
      </w:r>
      <w:r w:rsidR="00540708" w:rsidRPr="00CF0854">
        <w:rPr>
          <w:rStyle w:val="pt-a0-000004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органа муниципального </w:t>
      </w:r>
      <w:proofErr w:type="gramStart"/>
      <w:r w:rsidR="000D4CD1">
        <w:rPr>
          <w:rStyle w:val="pt-a0-000004"/>
          <w:sz w:val="28"/>
          <w:szCs w:val="28"/>
        </w:rPr>
        <w:t>жилищного</w:t>
      </w:r>
      <w:r w:rsidR="00540708" w:rsidRPr="00CF0854">
        <w:rPr>
          <w:rStyle w:val="pt-a0-000004"/>
          <w:sz w:val="28"/>
          <w:szCs w:val="28"/>
        </w:rPr>
        <w:t xml:space="preserve">  контроля</w:t>
      </w:r>
      <w:proofErr w:type="gramEnd"/>
      <w:r w:rsidR="00540708" w:rsidRPr="00CF0854">
        <w:rPr>
          <w:rStyle w:val="pt-a0-000004"/>
          <w:sz w:val="28"/>
          <w:szCs w:val="28"/>
        </w:rPr>
        <w:t xml:space="preserve"> в сети «Интернет», в средствах массовой информации, </w:t>
      </w:r>
      <w:r w:rsidR="00540708" w:rsidRPr="00CF0854">
        <w:rPr>
          <w:rStyle w:val="pt-a0-000004"/>
          <w:i/>
          <w:sz w:val="28"/>
          <w:szCs w:val="28"/>
        </w:rPr>
        <w:t>через личные кабинеты контролируемых лиц в государственных информационных системах (при их наличии)</w:t>
      </w:r>
      <w:r w:rsidR="00540708" w:rsidRPr="00CF0854">
        <w:rPr>
          <w:rStyle w:val="pt-a0-000004"/>
          <w:sz w:val="28"/>
          <w:szCs w:val="28"/>
        </w:rPr>
        <w:t xml:space="preserve"> и в иных формах</w:t>
      </w:r>
      <w:r w:rsidR="00540708" w:rsidRPr="00CF0854">
        <w:rPr>
          <w:sz w:val="28"/>
          <w:szCs w:val="28"/>
        </w:rPr>
        <w:t xml:space="preserve"> в порядке, установленном статьей 46 Федерального закона от 31.07.2020 г. № 248-ФЗ.</w:t>
      </w:r>
    </w:p>
    <w:p w:rsidR="00540708" w:rsidRPr="00CF0854" w:rsidRDefault="00AB751F" w:rsidP="00540708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3"/>
          <w:sz w:val="28"/>
          <w:szCs w:val="28"/>
        </w:rPr>
        <w:t>2.4.</w:t>
      </w:r>
      <w:r w:rsidR="00540708" w:rsidRPr="00CF0854">
        <w:rPr>
          <w:rStyle w:val="pt-000003"/>
          <w:b/>
          <w:sz w:val="28"/>
          <w:szCs w:val="28"/>
        </w:rPr>
        <w:t xml:space="preserve"> </w:t>
      </w:r>
      <w:r w:rsidR="00540708" w:rsidRPr="00CF0854">
        <w:rPr>
          <w:rStyle w:val="pt-a0-000004"/>
          <w:sz w:val="28"/>
          <w:szCs w:val="28"/>
        </w:rPr>
        <w:t xml:space="preserve">Консультирование осуществляется </w:t>
      </w:r>
      <w:r w:rsidR="00540708" w:rsidRPr="00CF0854">
        <w:rPr>
          <w:sz w:val="28"/>
          <w:szCs w:val="28"/>
        </w:rPr>
        <w:t>в устной форме</w:t>
      </w:r>
      <w:r w:rsidR="00540708" w:rsidRPr="00CF0854">
        <w:rPr>
          <w:rStyle w:val="pt-a0-000004"/>
          <w:sz w:val="28"/>
          <w:szCs w:val="28"/>
        </w:rPr>
        <w:t xml:space="preserve"> по обращениям контролируемых лиц и их представителей.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540708" w:rsidRPr="00CF0854" w:rsidRDefault="00540708" w:rsidP="00540708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Консультирование осуществляется по следующим вопросам:</w:t>
      </w:r>
    </w:p>
    <w:p w:rsidR="00540708" w:rsidRPr="00CF0854" w:rsidRDefault="00D021B2" w:rsidP="00D021B2">
      <w:pPr>
        <w:pStyle w:val="pt-consplusnormal-000024"/>
        <w:tabs>
          <w:tab w:val="left" w:pos="851"/>
        </w:tabs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="00540708" w:rsidRPr="00CF0854">
        <w:rPr>
          <w:sz w:val="28"/>
          <w:szCs w:val="28"/>
        </w:rPr>
        <w:t xml:space="preserve"> муниципальных правовых актов</w:t>
      </w:r>
      <w:r w:rsidR="00540708" w:rsidRPr="00CF0854">
        <w:rPr>
          <w:rStyle w:val="pt-a0-000004"/>
          <w:sz w:val="28"/>
          <w:szCs w:val="28"/>
        </w:rPr>
        <w:t xml:space="preserve"> содержащих обязательные требования, оценка соблюдения которых осуществляется в рамках </w:t>
      </w:r>
      <w:proofErr w:type="gramStart"/>
      <w:r w:rsidR="00540708" w:rsidRPr="00CF0854">
        <w:rPr>
          <w:rStyle w:val="pt-a0-000004"/>
          <w:i/>
          <w:sz w:val="28"/>
          <w:szCs w:val="28"/>
        </w:rPr>
        <w:t xml:space="preserve">муниципального </w:t>
      </w:r>
      <w:r w:rsidR="000D4CD1">
        <w:rPr>
          <w:rStyle w:val="pt-a0-000004"/>
          <w:i/>
          <w:sz w:val="28"/>
          <w:szCs w:val="28"/>
        </w:rPr>
        <w:t xml:space="preserve"> жилищного</w:t>
      </w:r>
      <w:proofErr w:type="gramEnd"/>
      <w:r w:rsidR="000D4CD1">
        <w:rPr>
          <w:rStyle w:val="pt-a0-000004"/>
          <w:i/>
          <w:sz w:val="28"/>
          <w:szCs w:val="28"/>
        </w:rPr>
        <w:t xml:space="preserve"> </w:t>
      </w:r>
      <w:r w:rsidR="00540708" w:rsidRPr="00CF0854">
        <w:rPr>
          <w:rStyle w:val="pt-a0-000004"/>
          <w:i/>
          <w:sz w:val="28"/>
          <w:szCs w:val="28"/>
        </w:rPr>
        <w:t>контроля;</w:t>
      </w:r>
    </w:p>
    <w:p w:rsidR="00540708" w:rsidRPr="00CF0854" w:rsidRDefault="00D021B2" w:rsidP="00D021B2">
      <w:pPr>
        <w:pStyle w:val="pt-consplusnormal-000012"/>
        <w:tabs>
          <w:tab w:val="left" w:pos="851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="00540708" w:rsidRPr="00CF0854">
        <w:rPr>
          <w:sz w:val="28"/>
          <w:szCs w:val="28"/>
        </w:rPr>
        <w:t xml:space="preserve"> муниципальных правовых актов,</w:t>
      </w:r>
      <w:r w:rsidR="00540708" w:rsidRPr="00CF0854">
        <w:rPr>
          <w:rStyle w:val="pt-a0-000004"/>
          <w:sz w:val="28"/>
          <w:szCs w:val="28"/>
        </w:rPr>
        <w:t xml:space="preserve"> регламентирующих порядок осуществления муниципального </w:t>
      </w:r>
      <w:r w:rsidR="000D4CD1">
        <w:rPr>
          <w:rStyle w:val="pt-a0-000004"/>
          <w:sz w:val="28"/>
          <w:szCs w:val="28"/>
        </w:rPr>
        <w:t xml:space="preserve">жилищного </w:t>
      </w:r>
      <w:r w:rsidR="00540708" w:rsidRPr="00CF0854">
        <w:rPr>
          <w:rStyle w:val="pt-a0-000004"/>
          <w:sz w:val="28"/>
          <w:szCs w:val="28"/>
        </w:rPr>
        <w:t>контроля;</w:t>
      </w:r>
    </w:p>
    <w:p w:rsidR="00540708" w:rsidRPr="00CF0854" w:rsidRDefault="00D021B2" w:rsidP="00D021B2">
      <w:pPr>
        <w:pStyle w:val="pt-consplusnormal-000012"/>
        <w:tabs>
          <w:tab w:val="left" w:pos="851"/>
        </w:tabs>
        <w:spacing w:before="0" w:beforeAutospacing="0" w:after="0" w:afterAutospacing="0"/>
        <w:ind w:left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порядок обжалования решений уполномоченных органов, действий (бездействия) </w:t>
      </w:r>
      <w:proofErr w:type="gramStart"/>
      <w:r w:rsidR="00540708" w:rsidRPr="00CF0854">
        <w:rPr>
          <w:rStyle w:val="pt-a0-000004"/>
          <w:sz w:val="28"/>
          <w:szCs w:val="28"/>
        </w:rPr>
        <w:t>должностных лиц</w:t>
      </w:r>
      <w:proofErr w:type="gramEnd"/>
      <w:r w:rsidR="00540708" w:rsidRPr="00CF0854">
        <w:rPr>
          <w:rStyle w:val="pt-a0-000004"/>
          <w:sz w:val="28"/>
          <w:szCs w:val="28"/>
        </w:rPr>
        <w:t xml:space="preserve"> осуществляющих </w:t>
      </w:r>
      <w:r w:rsidR="00540708" w:rsidRPr="00CF0854">
        <w:rPr>
          <w:rStyle w:val="pt-a0-000004"/>
          <w:i/>
          <w:sz w:val="28"/>
          <w:szCs w:val="28"/>
        </w:rPr>
        <w:t xml:space="preserve">муниципальный </w:t>
      </w:r>
      <w:r w:rsidR="000D4CD1">
        <w:rPr>
          <w:rStyle w:val="pt-a0-000004"/>
          <w:i/>
          <w:sz w:val="28"/>
          <w:szCs w:val="28"/>
        </w:rPr>
        <w:t xml:space="preserve">жилищный </w:t>
      </w:r>
      <w:r w:rsidR="00540708" w:rsidRPr="00CF0854">
        <w:rPr>
          <w:rStyle w:val="pt-a0-000004"/>
          <w:i/>
          <w:sz w:val="28"/>
          <w:szCs w:val="28"/>
        </w:rPr>
        <w:t>контроль;</w:t>
      </w:r>
    </w:p>
    <w:p w:rsidR="00540708" w:rsidRPr="00D021B2" w:rsidRDefault="00D021B2" w:rsidP="00D021B2">
      <w:pPr>
        <w:tabs>
          <w:tab w:val="left" w:pos="567"/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D021B2">
        <w:rPr>
          <w:rFonts w:ascii="Times New Roman" w:hAnsi="Times New Roman" w:cs="Times New Roman"/>
          <w:sz w:val="28"/>
          <w:szCs w:val="28"/>
        </w:rPr>
        <w:t>выполнение предписания, выданного по итогам контрольного мероприятия.</w:t>
      </w:r>
    </w:p>
    <w:p w:rsidR="00540708" w:rsidRPr="00CF0854" w:rsidRDefault="00540708" w:rsidP="00540708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</w:t>
      </w:r>
      <w:r w:rsidR="000D4CD1">
        <w:rPr>
          <w:rStyle w:val="pt-a0-000004"/>
          <w:sz w:val="28"/>
          <w:szCs w:val="28"/>
        </w:rPr>
        <w:t xml:space="preserve">жилищного </w:t>
      </w:r>
      <w:r w:rsidRPr="00CF0854">
        <w:rPr>
          <w:rStyle w:val="pt-a0-000004"/>
          <w:sz w:val="28"/>
          <w:szCs w:val="28"/>
        </w:rPr>
        <w:t>контроля в сети «Интернет».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540708" w:rsidRPr="00CF0854" w:rsidRDefault="00540708" w:rsidP="00540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органа муниципального контроля</w:t>
      </w:r>
      <w:r w:rsidRPr="00CF0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854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proofErr w:type="gramStart"/>
      <w:r w:rsidRPr="00CF0854">
        <w:rPr>
          <w:rFonts w:ascii="Times New Roman" w:hAnsi="Times New Roman" w:cs="Times New Roman"/>
          <w:sz w:val="28"/>
          <w:szCs w:val="28"/>
        </w:rPr>
        <w:t>письменного разъяснения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 xml:space="preserve"> подписанного руководителем (заместителем руководителя) органа муниципального </w:t>
      </w:r>
      <w:r w:rsidR="000D4CD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F0854">
        <w:rPr>
          <w:rFonts w:ascii="Times New Roman" w:hAnsi="Times New Roman" w:cs="Times New Roman"/>
          <w:sz w:val="28"/>
          <w:szCs w:val="28"/>
        </w:rPr>
        <w:t>контроля.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540708" w:rsidRPr="00CF0854" w:rsidRDefault="00540708" w:rsidP="00540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540708" w:rsidRPr="00CF0854" w:rsidRDefault="00AB751F" w:rsidP="00540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контролируемым лицом представлен письменный запрос о предоставлении письменного ответа по вопросам консультирования;</w:t>
      </w:r>
    </w:p>
    <w:p w:rsidR="00540708" w:rsidRPr="00CF0854" w:rsidRDefault="00AB751F" w:rsidP="00540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за время устного консультирования предоставить ответ на поставленные вопросы невозможно;</w:t>
      </w:r>
    </w:p>
    <w:p w:rsidR="00540708" w:rsidRPr="00CF0854" w:rsidRDefault="00AB751F" w:rsidP="00540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ответ на поставленные вопросы требует дополнительного запроса сведений в </w:t>
      </w:r>
      <w:r w:rsidR="00540708" w:rsidRPr="00CF0854">
        <w:rPr>
          <w:rFonts w:ascii="Times New Roman" w:hAnsi="Times New Roman"/>
          <w:sz w:val="28"/>
          <w:szCs w:val="28"/>
        </w:rPr>
        <w:t>рамках межведомственного информационного взаимодействия</w:t>
      </w:r>
      <w:r w:rsidR="00540708" w:rsidRPr="00CF0854">
        <w:rPr>
          <w:rFonts w:ascii="Times New Roman" w:hAnsi="Times New Roman" w:cs="Times New Roman"/>
          <w:sz w:val="28"/>
          <w:szCs w:val="28"/>
        </w:rPr>
        <w:t>.</w:t>
      </w:r>
    </w:p>
    <w:p w:rsidR="00540708" w:rsidRPr="00CF0854" w:rsidRDefault="00540708" w:rsidP="00540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Если поставленные во время консультирования вопросы не относятся к сфере вида муниципального </w:t>
      </w:r>
      <w:r w:rsidR="000D4CD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F0854">
        <w:rPr>
          <w:rFonts w:ascii="Times New Roman" w:hAnsi="Times New Roman" w:cs="Times New Roman"/>
          <w:sz w:val="28"/>
          <w:szCs w:val="28"/>
        </w:rPr>
        <w:t>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540708" w:rsidRPr="00CF0854" w:rsidRDefault="00540708" w:rsidP="00540708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консультирований осуществляется </w:t>
      </w:r>
      <w:r w:rsidRPr="00CF0854">
        <w:rPr>
          <w:sz w:val="28"/>
          <w:szCs w:val="28"/>
        </w:rPr>
        <w:t xml:space="preserve">органом муниципального </w:t>
      </w:r>
      <w:r w:rsidR="000D4CD1">
        <w:rPr>
          <w:sz w:val="28"/>
          <w:szCs w:val="28"/>
        </w:rPr>
        <w:t xml:space="preserve">жилищного </w:t>
      </w:r>
      <w:r w:rsidRPr="00CF0854">
        <w:rPr>
          <w:sz w:val="28"/>
          <w:szCs w:val="28"/>
        </w:rPr>
        <w:t>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консультирований (на бумажном носителе либо в электронном виде), по форме, обеспечивающей учет информации.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pt-a0-000004"/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Орган </w:t>
      </w:r>
      <w:proofErr w:type="gramStart"/>
      <w:r w:rsidRPr="00CF0854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0D4CD1">
        <w:rPr>
          <w:rFonts w:ascii="Times New Roman" w:hAnsi="Times New Roman" w:cs="Times New Roman"/>
          <w:sz w:val="28"/>
          <w:szCs w:val="28"/>
        </w:rPr>
        <w:t>жилищного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 xml:space="preserve"> контроля обеспечивает публичное обсуждение проекта доклада о правоприменительной практике</w:t>
      </w:r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>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pt-a0-000004"/>
          <w:rFonts w:ascii="Times New Roman" w:hAnsi="Times New Roman" w:cs="Times New Roman"/>
          <w:sz w:val="28"/>
          <w:szCs w:val="28"/>
        </w:rPr>
      </w:pPr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 xml:space="preserve"> Доклад утверждается приказами (распоряжениями) руководителя </w:t>
      </w:r>
      <w:r w:rsidRPr="00CF0854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 xml:space="preserve"> </w:t>
      </w:r>
      <w:r w:rsidRPr="00CF0854">
        <w:rPr>
          <w:rFonts w:ascii="Times New Roman" w:hAnsi="Times New Roman" w:cs="Times New Roman"/>
          <w:sz w:val="28"/>
          <w:szCs w:val="28"/>
        </w:rPr>
        <w:t>и размещается на официальном сайте органа муниципального контроля в сети «</w:t>
      </w:r>
      <w:proofErr w:type="gramStart"/>
      <w:r w:rsidRPr="00CF0854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 xml:space="preserve"> ежегодно</w:t>
      </w:r>
      <w:proofErr w:type="gramEnd"/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 xml:space="preserve"> до 1 апреля года, следующего за отчетным.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Составление, оформление и направление предостережения осуществляется не позднее </w:t>
      </w:r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>пятнадцати</w:t>
      </w:r>
      <w:r w:rsidRPr="00CF0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0854">
        <w:rPr>
          <w:rFonts w:ascii="Times New Roman" w:hAnsi="Times New Roman" w:cs="Times New Roman"/>
          <w:sz w:val="28"/>
          <w:szCs w:val="28"/>
        </w:rPr>
        <w:t>календарных  дней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 xml:space="preserve"> со дня получения органом муниципального контроля сведений о готовящихся нарушениях, либо признаков нарушения обязательных требований (</w:t>
      </w:r>
      <w:r w:rsidRPr="00CF0854">
        <w:rPr>
          <w:rFonts w:ascii="Times New Roman" w:hAnsi="Times New Roman" w:cs="Times New Roman"/>
          <w:i/>
          <w:sz w:val="28"/>
          <w:szCs w:val="28"/>
        </w:rPr>
        <w:t>Типовая форма акта утверждена Приказом Минэкономразвития России от 31.03.2021 № 151 «О типовых формах документов, используемых контрольным (надзорным) органом» (далее - Приказом Минэкономразвития России от 31.03.2021 № 151).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Решение об объявлении предостережения принимается руководителем (заместителем руководителя) органа муниципального</w:t>
      </w:r>
      <w:r w:rsidR="00995F9A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Pr="00CF0854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 xml:space="preserve">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документа, подписанного усиленной квалифицированной электронной подписью, любым доступным способом, позволяющим отследить получение предостережения контролируемым лицом. </w:t>
      </w:r>
    </w:p>
    <w:p w:rsidR="00540708" w:rsidRPr="00CF0854" w:rsidRDefault="00540708" w:rsidP="00540708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Контролируемое лицо в течение пятнадцати календарных дней с момента получения предостережения вправе подать в </w:t>
      </w:r>
      <w:r w:rsidRPr="00CF0854">
        <w:rPr>
          <w:sz w:val="28"/>
          <w:szCs w:val="28"/>
        </w:rPr>
        <w:t>орган муниципального</w:t>
      </w:r>
      <w:r w:rsidR="00995F9A">
        <w:rPr>
          <w:sz w:val="28"/>
          <w:szCs w:val="28"/>
        </w:rPr>
        <w:t xml:space="preserve"> жилищного</w:t>
      </w:r>
      <w:r w:rsidRPr="00CF0854">
        <w:rPr>
          <w:sz w:val="28"/>
          <w:szCs w:val="28"/>
        </w:rPr>
        <w:t xml:space="preserve"> контроля</w:t>
      </w:r>
      <w:r w:rsidRPr="00CF0854">
        <w:rPr>
          <w:rStyle w:val="pt-a0-000004"/>
          <w:sz w:val="28"/>
          <w:szCs w:val="28"/>
        </w:rPr>
        <w:t>, объявивший предостережение, возражение в отношении указанного предостережения, содержащее следующие сведения: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наименование </w:t>
      </w:r>
      <w:r w:rsidR="00540708" w:rsidRPr="00CF0854">
        <w:rPr>
          <w:sz w:val="28"/>
          <w:szCs w:val="28"/>
        </w:rPr>
        <w:t>органа муниципального</w:t>
      </w:r>
      <w:r w:rsidR="00995F9A">
        <w:rPr>
          <w:sz w:val="28"/>
          <w:szCs w:val="28"/>
        </w:rPr>
        <w:t xml:space="preserve"> жилищного</w:t>
      </w:r>
      <w:r w:rsidR="00540708" w:rsidRPr="00CF0854">
        <w:rPr>
          <w:sz w:val="28"/>
          <w:szCs w:val="28"/>
        </w:rPr>
        <w:t xml:space="preserve"> контроля</w:t>
      </w:r>
      <w:r w:rsidR="00540708" w:rsidRPr="00CF0854">
        <w:rPr>
          <w:rStyle w:val="pt-a0-000004"/>
          <w:sz w:val="28"/>
          <w:szCs w:val="28"/>
        </w:rPr>
        <w:t>, в который направляется возражение;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идентификационный номер налогоплательщика - юридического лица, индивидуального предпринимателя, гражданина;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дату и номер предостережения;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lastRenderedPageBreak/>
        <w:t>-</w:t>
      </w:r>
      <w:r w:rsidR="00540708" w:rsidRPr="00CF0854">
        <w:rPr>
          <w:rStyle w:val="pt-a0-000004"/>
          <w:sz w:val="28"/>
          <w:szCs w:val="28"/>
        </w:rPr>
        <w:t xml:space="preserve"> доводы, на основании которых контролируемое лицо не согласно с объявленным предостережением;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личную подпись и дату.</w:t>
      </w:r>
    </w:p>
    <w:p w:rsidR="00540708" w:rsidRPr="00CF0854" w:rsidRDefault="00540708" w:rsidP="00540708">
      <w:pPr>
        <w:pStyle w:val="pt-consplusnormal-00001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</w:r>
    </w:p>
    <w:p w:rsidR="00540708" w:rsidRPr="00CF0854" w:rsidRDefault="00540708" w:rsidP="00540708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предостережений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предостережений о недопустимости нарушения обязательных требований (на бумажном носителе либо в электронном виде), по форме, обеспечивающей учет информации.</w:t>
      </w:r>
    </w:p>
    <w:p w:rsidR="00540708" w:rsidRPr="00CF0854" w:rsidRDefault="00540708" w:rsidP="00540708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в течение пятнадцати календарных дней со дня регистрации возражения: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обеспечивает объективное, всестороннее и своевременное рассмотрение возражения;</w:t>
      </w:r>
    </w:p>
    <w:p w:rsidR="00540708" w:rsidRPr="00CF0854" w:rsidRDefault="00AB751F" w:rsidP="00540708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направляет письменный ответ по существу поставленных в возражении вопросов.</w:t>
      </w:r>
    </w:p>
    <w:p w:rsidR="00540708" w:rsidRPr="00CF0854" w:rsidRDefault="00540708" w:rsidP="00540708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Повторно направленные возражения по тем же основаниям не рассматриваются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>.</w:t>
      </w:r>
    </w:p>
    <w:p w:rsidR="00540708" w:rsidRPr="00CF0854" w:rsidRDefault="00540708" w:rsidP="00540708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 результатам рассмотрения возражения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принимает одно из следующих решений:</w:t>
      </w:r>
    </w:p>
    <w:p w:rsidR="00540708" w:rsidRPr="00CF0854" w:rsidRDefault="00AB751F" w:rsidP="00540708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удовлетворяет возражение в форме отмены объявленного предостережения;</w:t>
      </w:r>
    </w:p>
    <w:p w:rsidR="00540708" w:rsidRPr="00CF0854" w:rsidRDefault="00AB751F" w:rsidP="00540708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-</w:t>
      </w:r>
      <w:r w:rsidR="00540708" w:rsidRPr="00CF0854">
        <w:rPr>
          <w:rStyle w:val="pt-a0-000004"/>
          <w:sz w:val="28"/>
          <w:szCs w:val="28"/>
        </w:rPr>
        <w:t xml:space="preserve"> отказывает в удовлетворении возражения.</w:t>
      </w:r>
    </w:p>
    <w:p w:rsidR="00540708" w:rsidRPr="00CF0854" w:rsidRDefault="00540708" w:rsidP="00540708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Мотивированный ответ о результатах рассмотрения возражения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Орган муниципального </w:t>
      </w:r>
      <w:r w:rsidR="00995F9A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F0854">
        <w:rPr>
          <w:rFonts w:ascii="Times New Roman" w:hAnsi="Times New Roman" w:cs="Times New Roman"/>
          <w:sz w:val="28"/>
          <w:szCs w:val="28"/>
        </w:rPr>
        <w:t xml:space="preserve">контроля обязан предложить проведение профилактического визита лицам, приступающим к осуществлению деятельности в контролируемой </w:t>
      </w:r>
      <w:r w:rsidRPr="00CF0854">
        <w:rPr>
          <w:rStyle w:val="pt-a0-000004"/>
          <w:rFonts w:ascii="Times New Roman" w:hAnsi="Times New Roman" w:cs="Times New Roman"/>
          <w:sz w:val="28"/>
          <w:szCs w:val="28"/>
        </w:rPr>
        <w:t>сфере</w:t>
      </w:r>
      <w:r w:rsidRPr="00CF0854">
        <w:rPr>
          <w:rFonts w:ascii="Times New Roman" w:hAnsi="Times New Roman" w:cs="Times New Roman"/>
          <w:sz w:val="28"/>
          <w:szCs w:val="28"/>
        </w:rPr>
        <w:t>, не позднее чем в течение одного года с момента начала такой деятельности.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позднее, чем за пять рабочих дней до даты его проведения.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орган муниципального </w:t>
      </w:r>
      <w:r w:rsidR="00995F9A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F0854">
        <w:rPr>
          <w:rFonts w:ascii="Times New Roman" w:hAnsi="Times New Roman" w:cs="Times New Roman"/>
          <w:sz w:val="28"/>
          <w:szCs w:val="28"/>
        </w:rPr>
        <w:t>контроля не позднее, чем за три рабочих дня до даты его проведения.</w:t>
      </w:r>
    </w:p>
    <w:p w:rsidR="00540708" w:rsidRPr="00CF0854" w:rsidRDefault="00540708" w:rsidP="00540708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Профилактический визит осуществляется в течении одного рабочего дня и не может превышать 4 часов.</w:t>
      </w:r>
    </w:p>
    <w:p w:rsidR="00540708" w:rsidRPr="00CF0854" w:rsidRDefault="00540708" w:rsidP="00540708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профилактическом визите контролируемым лицам не выдаются предписания об устранении нарушений обязательных требований. </w:t>
      </w:r>
      <w:r w:rsidRPr="00CF0854">
        <w:rPr>
          <w:rStyle w:val="pt-a0-000004"/>
          <w:sz w:val="28"/>
          <w:szCs w:val="28"/>
        </w:rPr>
        <w:lastRenderedPageBreak/>
        <w:t>Разъяснения, полученные контролируемым лицом в ходе профилактического визита, носят рекомендательный характер.</w:t>
      </w:r>
    </w:p>
    <w:p w:rsidR="00540708" w:rsidRDefault="00540708" w:rsidP="00540708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профилактических визитов осуществляется </w:t>
      </w:r>
      <w:r w:rsidRPr="00CF0854">
        <w:rPr>
          <w:sz w:val="28"/>
          <w:szCs w:val="28"/>
        </w:rPr>
        <w:t xml:space="preserve">органом муниципального </w:t>
      </w:r>
      <w:r w:rsidR="00995F9A">
        <w:rPr>
          <w:sz w:val="28"/>
          <w:szCs w:val="28"/>
        </w:rPr>
        <w:t xml:space="preserve">жилищного </w:t>
      </w:r>
      <w:r w:rsidRPr="00CF0854">
        <w:rPr>
          <w:sz w:val="28"/>
          <w:szCs w:val="28"/>
        </w:rPr>
        <w:t>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профилактических визитов (на бумажном носителе либо в электронном виде), по форме, обеспечивающей учет информации. </w:t>
      </w:r>
    </w:p>
    <w:p w:rsidR="0039253A" w:rsidRDefault="0039253A" w:rsidP="00540708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>2.5.</w:t>
      </w:r>
      <w:r w:rsidR="006C1757">
        <w:rPr>
          <w:rStyle w:val="pt-a0-000004"/>
          <w:sz w:val="28"/>
          <w:szCs w:val="28"/>
        </w:rPr>
        <w:t xml:space="preserve"> </w:t>
      </w:r>
      <w:r>
        <w:rPr>
          <w:rStyle w:val="pt-a0-000004"/>
          <w:sz w:val="28"/>
          <w:szCs w:val="28"/>
        </w:rPr>
        <w:t xml:space="preserve">Контролируемое лицо в праве обратиться в Контрольный (надзорный) орган с заявлением о проведении в отношении его профилактического визита. </w:t>
      </w:r>
    </w:p>
    <w:p w:rsidR="0039253A" w:rsidRPr="00CF0854" w:rsidRDefault="0039253A" w:rsidP="00540708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>2.6. Контрольный (надзорный) орган рассматривает заявление контролируемого лица в течении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финансовых, и кадровых, ресурсов контрольного (надзорного) органа, категории риска объекта контроля, о чем уведомляет контролируемое лицо.</w:t>
      </w:r>
    </w:p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54">
        <w:rPr>
          <w:rFonts w:ascii="Times New Roman" w:hAnsi="Times New Roman" w:cs="Times New Roman"/>
          <w:b/>
          <w:sz w:val="28"/>
          <w:szCs w:val="28"/>
        </w:rPr>
        <w:t>I</w:t>
      </w:r>
      <w:r w:rsidR="00AD428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F0854">
        <w:rPr>
          <w:rFonts w:ascii="Times New Roman" w:hAnsi="Times New Roman" w:cs="Times New Roman"/>
          <w:b/>
          <w:sz w:val="28"/>
          <w:szCs w:val="28"/>
        </w:rPr>
        <w:t xml:space="preserve">. Осуществление муниципального </w:t>
      </w:r>
      <w:proofErr w:type="gramStart"/>
      <w:r w:rsidR="00995F9A">
        <w:rPr>
          <w:rFonts w:ascii="Times New Roman" w:hAnsi="Times New Roman" w:cs="Times New Roman"/>
          <w:b/>
          <w:sz w:val="28"/>
          <w:szCs w:val="28"/>
        </w:rPr>
        <w:t>жилищного</w:t>
      </w:r>
      <w:r w:rsidRPr="00CF0854">
        <w:rPr>
          <w:rFonts w:ascii="Times New Roman" w:hAnsi="Times New Roman" w:cs="Times New Roman"/>
          <w:b/>
          <w:sz w:val="28"/>
          <w:szCs w:val="28"/>
        </w:rPr>
        <w:t xml:space="preserve">  контроля</w:t>
      </w:r>
      <w:proofErr w:type="gramEnd"/>
      <w:r w:rsidRPr="00CF0854">
        <w:rPr>
          <w:rFonts w:ascii="Times New Roman" w:hAnsi="Times New Roman" w:cs="Times New Roman"/>
          <w:b/>
          <w:sz w:val="28"/>
          <w:szCs w:val="28"/>
        </w:rPr>
        <w:t>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proofErr w:type="gramStart"/>
      <w:r w:rsidR="00995F9A">
        <w:rPr>
          <w:rFonts w:ascii="Times New Roman" w:hAnsi="Times New Roman" w:cs="Times New Roman"/>
          <w:sz w:val="28"/>
          <w:szCs w:val="28"/>
        </w:rPr>
        <w:t>жилищного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 контроля</w:t>
      </w:r>
      <w:proofErr w:type="gramEnd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95F9A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плановые контрольные  мероприятия не проводятся.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(В случае если риск-ориентированный подход не применяется).</w:t>
      </w:r>
    </w:p>
    <w:p w:rsidR="00540708" w:rsidRPr="00CF0854" w:rsidRDefault="00AB751F" w:rsidP="0054070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40708" w:rsidRPr="00CF0854">
        <w:rPr>
          <w:sz w:val="28"/>
          <w:szCs w:val="28"/>
        </w:rPr>
        <w:t xml:space="preserve"> </w:t>
      </w:r>
      <w:r w:rsidR="00540708" w:rsidRPr="00CF0854">
        <w:rPr>
          <w:bCs/>
          <w:sz w:val="28"/>
          <w:szCs w:val="28"/>
        </w:rPr>
        <w:t>Общие требования к проведению контрольных мероприятий установлены главой 13</w:t>
      </w:r>
      <w:r w:rsidR="00540708" w:rsidRPr="00CF0854">
        <w:rPr>
          <w:sz w:val="28"/>
          <w:szCs w:val="28"/>
        </w:rPr>
        <w:t xml:space="preserve"> Федерального закона от 31.07.2020 г. № 248-ФЗ.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540708" w:rsidRPr="00CF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муниципального   контроля проводятся следующие контрольные мероприятия: 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инспекционный визит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(рекомендуется установить)</w:t>
      </w:r>
      <w:r w:rsidR="00540708" w:rsidRPr="00CF0854">
        <w:rPr>
          <w:rFonts w:ascii="Times New Roman" w:hAnsi="Times New Roman" w:cs="Times New Roman"/>
          <w:sz w:val="28"/>
          <w:szCs w:val="28"/>
        </w:rPr>
        <w:t>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рейдовый осмотр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(по усмотрению);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документарная проверка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(по усмотрению)</w:t>
      </w:r>
      <w:r w:rsidR="00540708" w:rsidRPr="00CF0854">
        <w:rPr>
          <w:rFonts w:ascii="Times New Roman" w:hAnsi="Times New Roman" w:cs="Times New Roman"/>
          <w:sz w:val="28"/>
          <w:szCs w:val="28"/>
        </w:rPr>
        <w:t>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выездная проверка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(рекомендуется установить)</w:t>
      </w:r>
      <w:r w:rsidR="00540708" w:rsidRPr="00CF0854">
        <w:rPr>
          <w:rFonts w:ascii="Times New Roman" w:hAnsi="Times New Roman" w:cs="Times New Roman"/>
          <w:sz w:val="28"/>
          <w:szCs w:val="28"/>
        </w:rPr>
        <w:t>.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Без взаимодействия с контролируемым лицом проводятся следующие контрольные мероприятия </w:t>
      </w:r>
      <w:r w:rsidR="00540708" w:rsidRPr="00CF08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контрольные мероприятия без взаимодействия)</w:t>
      </w:r>
      <w:r w:rsidR="00540708" w:rsidRPr="00CF0854">
        <w:rPr>
          <w:rFonts w:ascii="Times New Roman" w:hAnsi="Times New Roman" w:cs="Times New Roman"/>
          <w:sz w:val="28"/>
          <w:szCs w:val="28"/>
        </w:rPr>
        <w:t>: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наблюдение за соблюдением обязательных требований;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(рекомендуется установить)</w:t>
      </w:r>
      <w:r w:rsidR="00540708" w:rsidRPr="00CF0854">
        <w:rPr>
          <w:rFonts w:ascii="Times New Roman" w:hAnsi="Times New Roman" w:cs="Times New Roman"/>
          <w:sz w:val="28"/>
          <w:szCs w:val="28"/>
        </w:rPr>
        <w:t>.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выездное обследование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(рекомендуется установить)</w:t>
      </w:r>
      <w:r w:rsidR="00540708" w:rsidRPr="00CF0854">
        <w:rPr>
          <w:rFonts w:ascii="Times New Roman" w:hAnsi="Times New Roman" w:cs="Times New Roman"/>
          <w:sz w:val="28"/>
          <w:szCs w:val="28"/>
        </w:rPr>
        <w:t>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Все внеплановые контрольные мероприятия проводятся только после согласования с органами прокуратуры, за исключением внеплановой документарной проверки.</w:t>
      </w:r>
      <w:r w:rsidR="00540708" w:rsidRPr="00CF0854">
        <w:rPr>
          <w:rFonts w:ascii="Times New Roman" w:hAnsi="Times New Roman" w:cs="Times New Roman"/>
          <w:i/>
          <w:sz w:val="24"/>
          <w:szCs w:val="24"/>
        </w:rPr>
        <w:t xml:space="preserve"> (Если применяется риск-ориентированный подход, данный пункт НЕ нужен).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540708" w:rsidRPr="00CF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(надзорные) мероприятия, за исключением внеплановых контрольных (надзорных) мероприятий без взаимодействия, проводятся по следующим основаниям: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наличие у органа муниципального   </w:t>
      </w:r>
      <w:r w:rsidR="00995F9A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контроля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</w:t>
      </w:r>
      <w:r w:rsidR="00540708" w:rsidRPr="00CF0854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требований, или отклонения объекта контроля от таких параметров;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истечение срока исполнения решения органа муниципального</w:t>
      </w:r>
      <w:r w:rsidR="00995F9A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  контроля об устранении выявленного нарушения обязательных требований - в случаях, установленных частью 1 статьи 95 Федерального закона от 31.07.2020 г. №248-ФЗ.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Для проведения контрольных мероприятий, предусмотренных пунктом 19 настоящего Положения, принимается решение органа </w:t>
      </w:r>
      <w:proofErr w:type="gramStart"/>
      <w:r w:rsidR="00540708" w:rsidRPr="00CF0854">
        <w:rPr>
          <w:rFonts w:ascii="Times New Roman" w:hAnsi="Times New Roman" w:cs="Times New Roman"/>
          <w:sz w:val="28"/>
          <w:szCs w:val="28"/>
        </w:rPr>
        <w:t>муниципального  контроля</w:t>
      </w:r>
      <w:proofErr w:type="gramEnd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, подписанное уполномоченным должностным лицом органа муниципального </w:t>
      </w:r>
      <w:r w:rsidR="00995F9A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540708" w:rsidRPr="00CF0854">
        <w:rPr>
          <w:rFonts w:ascii="Times New Roman" w:hAnsi="Times New Roman" w:cs="Times New Roman"/>
          <w:sz w:val="28"/>
          <w:szCs w:val="28"/>
        </w:rPr>
        <w:t>контроля (далее - решение о проведении контрольного мероприятия).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В решении о проведении контрольного мероприятия, указываются сведения, установленные частью 1 статьи 64 Федерального закона от 31.07.2020г. № 248-ФЗ.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Контрольные мероприятия без взаимодействия проводятся должностными лицами органа муниципального </w:t>
      </w:r>
      <w:proofErr w:type="gramStart"/>
      <w:r w:rsidR="00995F9A">
        <w:rPr>
          <w:rFonts w:ascii="Times New Roman" w:hAnsi="Times New Roman" w:cs="Times New Roman"/>
          <w:sz w:val="28"/>
          <w:szCs w:val="28"/>
        </w:rPr>
        <w:t>жилищного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 контроля</w:t>
      </w:r>
      <w:proofErr w:type="gramEnd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на основании заданий уполномоченных должностных лиц органа муниципального   контроля, включая задания, содержащиеся в планах работы органа муниципального   контроля.</w:t>
      </w:r>
    </w:p>
    <w:p w:rsidR="00540708" w:rsidRPr="00CF0854" w:rsidRDefault="00AB751F" w:rsidP="00540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Для фиксации доказательств нарушений обязательных требований должностное лиц, осуществляющее </w:t>
      </w:r>
      <w:proofErr w:type="gramStart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муниципальный  </w:t>
      </w:r>
      <w:r w:rsidR="00995F9A">
        <w:rPr>
          <w:rFonts w:ascii="Times New Roman" w:hAnsi="Times New Roman" w:cs="Times New Roman"/>
          <w:sz w:val="28"/>
          <w:szCs w:val="28"/>
        </w:rPr>
        <w:t>жилищный</w:t>
      </w:r>
      <w:proofErr w:type="gramEnd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контроль, может использовать фотосъемку, аудио- и видеозапись, иные способы фиксации доказательств. </w:t>
      </w:r>
    </w:p>
    <w:p w:rsidR="00540708" w:rsidRPr="00CF0854" w:rsidRDefault="00540708" w:rsidP="00540708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При начале видеосъемки должностное лицо, проводящее контрольное мероприятие, объявляет о том, кем осуществляется фиксация, дату проведения фиксации и место, вид проводимого контрольного (надзорного) мероприятия и контрольного (надзорного) действия, участвующие лица представляются на видеозапись, называя Ф.И.О., место работы и должность, статус участника, описываются фиксируемые объекты, предметы, события.</w:t>
      </w:r>
    </w:p>
    <w:p w:rsidR="00540708" w:rsidRPr="00CF0854" w:rsidRDefault="00540708" w:rsidP="00540708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Содержание видеозаписи подлежит отражению в акте контрольного действия. </w:t>
      </w:r>
      <w:r w:rsidRPr="00CF0854">
        <w:rPr>
          <w:sz w:val="28"/>
          <w:szCs w:val="28"/>
        </w:rPr>
        <w:t>Материалы, полученные в результате фотосъемки, аудио- и видеозаписи, прикладываются к документам, оформляемым по итогам контрольного мероприятия, контрольного мероприятия без взаимодействия.</w:t>
      </w:r>
    </w:p>
    <w:p w:rsidR="00540708" w:rsidRPr="00CF0854" w:rsidRDefault="00540708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</w:t>
      </w:r>
      <w:r w:rsidRPr="00CF0854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обязательных требований при осуществлении контрольных мероприятий принимается должностным лицом органа муниципального   контроля самостоятельно. В обязательном порядке фото- или </w:t>
      </w:r>
      <w:proofErr w:type="spellStart"/>
      <w:r w:rsidRPr="00CF0854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CF0854">
        <w:rPr>
          <w:rFonts w:ascii="Times New Roman" w:hAnsi="Times New Roman" w:cs="Times New Roman"/>
          <w:sz w:val="28"/>
          <w:szCs w:val="28"/>
        </w:rPr>
        <w:t xml:space="preserve"> доказательств нарушений обязательных требований осуществляется в следующих случаях:</w:t>
      </w:r>
    </w:p>
    <w:p w:rsidR="00540708" w:rsidRPr="00CF0854" w:rsidRDefault="00540708" w:rsidP="0054070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при проведении досмотра в отсутствие контролируемого лица;</w:t>
      </w:r>
    </w:p>
    <w:p w:rsidR="00540708" w:rsidRPr="00CF0854" w:rsidRDefault="00540708" w:rsidP="00540708">
      <w:pPr>
        <w:pStyle w:val="a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F0854">
        <w:rPr>
          <w:sz w:val="28"/>
          <w:szCs w:val="28"/>
        </w:rPr>
        <w:t>при проведении выездного обследования</w:t>
      </w:r>
      <w:r w:rsidRPr="00CF0854">
        <w:rPr>
          <w:i/>
          <w:sz w:val="28"/>
          <w:szCs w:val="28"/>
        </w:rPr>
        <w:t>.</w:t>
      </w:r>
      <w:r w:rsidRPr="00CF0854">
        <w:rPr>
          <w:rStyle w:val="a5"/>
          <w:i/>
          <w:sz w:val="28"/>
          <w:szCs w:val="28"/>
        </w:rPr>
        <w:footnoteReference w:customMarkFollows="1" w:id="1"/>
        <w:sym w:font="Symbol" w:char="F02A"/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предприниматель, гражданин, являющиеся контролируемыми лицами, вправе представить в орган муниципального   контроля информацию о невозможности присутствия при проведении контрольного мероприятия в следующих случаях: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отсутствие по месту регистрации индивидуального предпринимателя, гражданина на момент проведения контрольного мероприятия в связи с ежегодным отпуском или командировкой;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 на момент проведения контрольного мероприятия.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  контроля, вынесший решение о проведении контрольного мероприятия, на адрес, указанный в решении о проведении контрольного мероприятия.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540708" w:rsidRPr="00CF0854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осмотр;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опрос;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получение письменных объяснений;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инструментальное обследование;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40708" w:rsidRPr="00CF0854" w:rsidRDefault="00540708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540708" w:rsidRPr="00CF0854" w:rsidRDefault="00540708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должностного лица органа муниципального </w:t>
      </w:r>
      <w:proofErr w:type="gramStart"/>
      <w:r w:rsidR="0063055E">
        <w:rPr>
          <w:rFonts w:ascii="Times New Roman" w:hAnsi="Times New Roman" w:cs="Times New Roman"/>
          <w:sz w:val="28"/>
          <w:szCs w:val="28"/>
        </w:rPr>
        <w:t>жилищного</w:t>
      </w:r>
      <w:r w:rsidRPr="00CF0854">
        <w:rPr>
          <w:rFonts w:ascii="Times New Roman" w:hAnsi="Times New Roman" w:cs="Times New Roman"/>
          <w:sz w:val="28"/>
          <w:szCs w:val="28"/>
        </w:rPr>
        <w:t xml:space="preserve">  контроля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lastRenderedPageBreak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3 - 6 части 1, частью 3 статьи 57 и частью 12 статьи 66 Федерального закона от 31.07.2020 г.  №248-ФЗ.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540708" w:rsidRPr="00CF0854">
        <w:rPr>
          <w:rFonts w:ascii="Times New Roman" w:hAnsi="Times New Roman" w:cs="Times New Roman"/>
          <w:sz w:val="28"/>
          <w:szCs w:val="28"/>
        </w:rPr>
        <w:t>. В ходе рейдового осмотра могут совершаться следующие контрольные (надзорные) действия: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осмотр;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досмотр;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опрос;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получение письменных объяснений;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истребование документов;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708" w:rsidRPr="00CF0854">
        <w:rPr>
          <w:rFonts w:ascii="Times New Roman" w:hAnsi="Times New Roman" w:cs="Times New Roman"/>
          <w:i/>
        </w:rPr>
        <w:t>*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отбор проб (образцов);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</w:rPr>
        <w:t xml:space="preserve"> *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инструментальное обследование;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708" w:rsidRPr="00CF0854">
        <w:rPr>
          <w:rFonts w:ascii="Times New Roman" w:hAnsi="Times New Roman" w:cs="Times New Roman"/>
          <w:i/>
        </w:rPr>
        <w:t>*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испытание;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708" w:rsidRPr="00CF0854">
        <w:rPr>
          <w:rFonts w:ascii="Times New Roman" w:hAnsi="Times New Roman" w:cs="Times New Roman"/>
          <w:i/>
        </w:rPr>
        <w:t xml:space="preserve">*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экспертиза;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Style w:val="a5"/>
          <w:rFonts w:ascii="Times New Roman" w:hAnsi="Times New Roman" w:cs="Times New Roman"/>
          <w:i/>
          <w:sz w:val="28"/>
          <w:szCs w:val="28"/>
        </w:rPr>
        <w:t xml:space="preserve"> </w:t>
      </w:r>
      <w:r w:rsidR="00540708" w:rsidRPr="00CF0854">
        <w:rPr>
          <w:rStyle w:val="a5"/>
          <w:rFonts w:ascii="Times New Roman" w:hAnsi="Times New Roman" w:cs="Times New Roman"/>
          <w:i/>
          <w:sz w:val="28"/>
          <w:szCs w:val="28"/>
        </w:rPr>
        <w:footnoteReference w:customMarkFollows="1" w:id="2"/>
        <w:sym w:font="Symbol" w:char="F02A"/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эксперимент.</w:t>
      </w:r>
    </w:p>
    <w:p w:rsidR="00540708" w:rsidRPr="00CF0854" w:rsidRDefault="00540708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540708" w:rsidRPr="00CF0854" w:rsidRDefault="00540708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При проведении рейдового осмотра должностное лицо органа муниципального   контроля вправе взаимодействовать с находящимися на производственных объектах лицами.</w:t>
      </w:r>
    </w:p>
    <w:p w:rsidR="00540708" w:rsidRPr="00CF0854" w:rsidRDefault="00540708" w:rsidP="00540708">
      <w:pPr>
        <w:pStyle w:val="ac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F0854">
        <w:rPr>
          <w:rStyle w:val="blk"/>
          <w:rFonts w:ascii="Times New Roman" w:hAnsi="Times New Roman" w:cs="Times New Roman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частью 12 статьи 66 Федерального закона </w:t>
      </w:r>
      <w:r w:rsidRPr="00CF0854">
        <w:rPr>
          <w:rFonts w:ascii="Times New Roman" w:hAnsi="Times New Roman" w:cs="Times New Roman"/>
          <w:sz w:val="28"/>
          <w:szCs w:val="28"/>
        </w:rPr>
        <w:t xml:space="preserve">от 31.07.2020 г. </w:t>
      </w:r>
      <w:r w:rsidRPr="00CF0854">
        <w:rPr>
          <w:rStyle w:val="blk"/>
          <w:rFonts w:ascii="Times New Roman" w:hAnsi="Times New Roman" w:cs="Times New Roman"/>
          <w:sz w:val="28"/>
          <w:szCs w:val="28"/>
        </w:rPr>
        <w:t>№ 248-ФЗ.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540708" w:rsidRPr="00CF0854">
        <w:rPr>
          <w:rFonts w:ascii="Times New Roman" w:hAnsi="Times New Roman" w:cs="Times New Roman"/>
          <w:sz w:val="28"/>
          <w:szCs w:val="28"/>
        </w:rPr>
        <w:t>. В ходе документарной проверки могут совершаться следующие контрольные (надзорные) действия: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получение письменных объяснений;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истребование документов;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Style w:val="a5"/>
          <w:rFonts w:ascii="Times New Roman" w:hAnsi="Times New Roman" w:cs="Times New Roman"/>
          <w:i/>
          <w:sz w:val="28"/>
          <w:szCs w:val="28"/>
        </w:rPr>
        <w:t xml:space="preserve"> </w:t>
      </w:r>
      <w:r w:rsidR="00540708" w:rsidRPr="00CF0854">
        <w:rPr>
          <w:rStyle w:val="a5"/>
          <w:rFonts w:ascii="Times New Roman" w:hAnsi="Times New Roman" w:cs="Times New Roman"/>
          <w:i/>
          <w:sz w:val="28"/>
          <w:szCs w:val="28"/>
        </w:rPr>
        <w:footnoteReference w:customMarkFollows="1" w:id="3"/>
        <w:sym w:font="Symbol" w:char="F02A"/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экспертиза.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 рабочих дней. В указанный срок не включается период с момента направления органом муниципального  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  муниципального контроля, а также период с момента направления контролируемому лицу информации органа муниципального   контроля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органа муниципального   контроля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орган муниципального   контроля.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lastRenderedPageBreak/>
        <w:t>Внеплановая документарная проверка проводится без согласования с органами прокуратуры.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В ходе проведения выездной проверки</w:t>
      </w:r>
      <w:r w:rsidR="00540708" w:rsidRPr="00CF0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708" w:rsidRPr="00CF0854">
        <w:rPr>
          <w:rFonts w:ascii="Times New Roman" w:hAnsi="Times New Roman" w:cs="Times New Roman"/>
          <w:sz w:val="28"/>
          <w:szCs w:val="28"/>
        </w:rPr>
        <w:t>могут совершаться следующие контрольные (надзорные) действия: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осмотр;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досмотр;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опрос;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получение письменных объяснений;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истребование документов;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отбор проб (образцов);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4"/>
          <w:szCs w:val="24"/>
        </w:rPr>
        <w:t>*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инструментальное обследование;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4"/>
          <w:szCs w:val="24"/>
        </w:rPr>
        <w:t>*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испытание;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4"/>
          <w:szCs w:val="24"/>
        </w:rPr>
        <w:t>*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экспертиза;</w:t>
      </w:r>
    </w:p>
    <w:p w:rsidR="00540708" w:rsidRPr="00CF0854" w:rsidRDefault="00AB751F" w:rsidP="00540708">
      <w:pPr>
        <w:pStyle w:val="ac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708" w:rsidRPr="00CF0854">
        <w:rPr>
          <w:rStyle w:val="a5"/>
          <w:rFonts w:ascii="Times New Roman" w:hAnsi="Times New Roman" w:cs="Times New Roman"/>
          <w:i/>
          <w:sz w:val="28"/>
          <w:szCs w:val="28"/>
        </w:rPr>
        <w:footnoteReference w:customMarkFollows="1" w:id="4"/>
        <w:sym w:font="Symbol" w:char="F02A"/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эксперимент.</w:t>
      </w:r>
    </w:p>
    <w:p w:rsidR="00540708" w:rsidRPr="00CF0854" w:rsidRDefault="00540708" w:rsidP="0054070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854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дней.</w:t>
      </w:r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, за исключением выездной проверки, основанием для проведения которой является </w:t>
      </w:r>
      <w:hyperlink r:id="rId9" w:history="1">
        <w:r w:rsidRPr="00CF0854">
          <w:rPr>
            <w:rFonts w:ascii="Times New Roman" w:eastAsia="Calibri" w:hAnsi="Times New Roman"/>
            <w:sz w:val="28"/>
            <w:szCs w:val="28"/>
            <w:lang w:eastAsia="en-US"/>
          </w:rPr>
          <w:t>пункт 6 части 1 статьи 57</w:t>
        </w:r>
      </w:hyperlink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</w:t>
      </w:r>
      <w:r w:rsidRPr="00CF0854">
        <w:rPr>
          <w:rFonts w:ascii="Times New Roman" w:hAnsi="Times New Roman" w:cs="Times New Roman"/>
          <w:sz w:val="28"/>
          <w:szCs w:val="28"/>
        </w:rPr>
        <w:t xml:space="preserve">от 31.07.2020 г. </w:t>
      </w:r>
      <w:r w:rsidRPr="00CF0854">
        <w:rPr>
          <w:rFonts w:ascii="Times New Roman" w:hAnsi="Times New Roman"/>
          <w:sz w:val="28"/>
        </w:rPr>
        <w:t>№ 248-ФЗ</w:t>
      </w:r>
      <w:r w:rsidRPr="00CF0854">
        <w:rPr>
          <w:rFonts w:ascii="Times New Roman" w:hAnsi="Times New Roman"/>
          <w:sz w:val="28"/>
          <w:szCs w:val="28"/>
        </w:rPr>
        <w:t>,</w:t>
      </w:r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которая для </w:t>
      </w:r>
      <w:proofErr w:type="spell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не может продолжаться более сорока часов.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F0854">
        <w:rPr>
          <w:rStyle w:val="blk"/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частью 12 статьи 66 Федерального закона </w:t>
      </w:r>
      <w:r w:rsidRPr="00CF0854">
        <w:rPr>
          <w:rFonts w:ascii="Times New Roman" w:hAnsi="Times New Roman" w:cs="Times New Roman"/>
          <w:sz w:val="28"/>
          <w:szCs w:val="28"/>
        </w:rPr>
        <w:t>от 31.07.2020 г. № 248-ФЗ</w:t>
      </w:r>
      <w:r w:rsidRPr="00CF0854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Наблюдение за соблюдением обязательных требований </w:t>
      </w:r>
      <w:r w:rsidR="00540708" w:rsidRPr="00CF0854">
        <w:rPr>
          <w:rFonts w:ascii="Times New Roman" w:hAnsi="Times New Roman"/>
          <w:sz w:val="28"/>
          <w:szCs w:val="28"/>
        </w:rPr>
        <w:t>проводится на постоянной основе без взаимодействия с контролируемыми лицами путем мониторинга и анализа информации, поступающей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в информационно-телекоммуникационной сети «Интернет» и иных открытых источниках информации.</w:t>
      </w:r>
      <w:r w:rsidR="00540708" w:rsidRPr="00CF0854">
        <w:rPr>
          <w:rStyle w:val="a5"/>
          <w:rFonts w:ascii="Times New Roman" w:hAnsi="Times New Roman"/>
          <w:sz w:val="28"/>
          <w:szCs w:val="28"/>
        </w:rPr>
        <w:footnoteReference w:customMarkFollows="1" w:id="5"/>
        <w:sym w:font="Symbol" w:char="F02A"/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bCs/>
          <w:sz w:val="28"/>
          <w:szCs w:val="28"/>
        </w:rPr>
        <w:t xml:space="preserve">Наблюдение за соблюдением обязательных требований </w:t>
      </w:r>
      <w:r w:rsidRPr="00CF0854">
        <w:rPr>
          <w:rFonts w:ascii="Times New Roman" w:hAnsi="Times New Roman" w:cs="Times New Roman"/>
          <w:sz w:val="28"/>
          <w:szCs w:val="28"/>
        </w:rPr>
        <w:t xml:space="preserve">может проводиться с использованием средств дистанционного взаимодействия, в том числе посредством аудио- или видеосвязи. 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</w:t>
      </w:r>
      <w:r w:rsidR="00540708" w:rsidRPr="00CF0854">
        <w:rPr>
          <w:rFonts w:ascii="Times New Roman" w:hAnsi="Times New Roman"/>
          <w:sz w:val="28"/>
          <w:szCs w:val="28"/>
        </w:rPr>
        <w:t xml:space="preserve"> Выездное обследование </w:t>
      </w:r>
      <w:r w:rsidR="00540708" w:rsidRPr="00CF0854">
        <w:rPr>
          <w:rFonts w:ascii="Times New Roman" w:eastAsia="Calibri" w:hAnsi="Times New Roman"/>
          <w:sz w:val="28"/>
          <w:szCs w:val="28"/>
        </w:rPr>
        <w:t>проводится по месту осуществления деятельности контролируемого лица (его обособленных подразделений) в целях визуальной оценки соблюдения им обязательных требований.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Выездное обследование может осуществляться посредством осмотра, инструментального обследования.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0854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Выездное обследование проводится без информирования контролируемого лица </w:t>
      </w:r>
      <w:r w:rsidRPr="00CF0854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CF08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854">
        <w:rPr>
          <w:rFonts w:ascii="Times New Roman" w:hAnsi="Times New Roman" w:cs="Times New Roman"/>
          <w:sz w:val="28"/>
          <w:szCs w:val="28"/>
        </w:rPr>
        <w:t>заданий уполномоченных должностных лиц органа муниципального   контроля.</w:t>
      </w:r>
    </w:p>
    <w:p w:rsidR="00540708" w:rsidRPr="00CF0854" w:rsidRDefault="00540708" w:rsidP="00540708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40708" w:rsidRPr="00CF0854" w:rsidRDefault="00AB751F" w:rsidP="00540708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="00540708" w:rsidRPr="00CF08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V. Результаты контрольного (надзорного) мероприятия</w:t>
      </w:r>
    </w:p>
    <w:p w:rsidR="00540708" w:rsidRPr="00CF0854" w:rsidRDefault="00540708" w:rsidP="00540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i/>
          <w:sz w:val="28"/>
          <w:szCs w:val="28"/>
        </w:rPr>
        <w:t>При проведении плановых контрольных мероприятий проверочные листы, указанные в решении о проведении контрольного мероприятия, заполняются и приобщаются к акту.</w:t>
      </w:r>
      <w:r w:rsidRPr="00CF0854">
        <w:rPr>
          <w:rFonts w:ascii="Times New Roman" w:hAnsi="Times New Roman" w:cs="Times New Roman"/>
          <w:sz w:val="24"/>
          <w:szCs w:val="24"/>
        </w:rPr>
        <w:t xml:space="preserve"> </w:t>
      </w:r>
      <w:r w:rsidRPr="00CF0854">
        <w:rPr>
          <w:rFonts w:ascii="Times New Roman" w:hAnsi="Times New Roman" w:cs="Times New Roman"/>
          <w:i/>
          <w:sz w:val="24"/>
          <w:szCs w:val="24"/>
        </w:rPr>
        <w:t>(Если плановые проверки не предусмотрены, то данный пункт НЕ нужен).</w:t>
      </w:r>
      <w:r w:rsidRPr="00CF08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</w:r>
      <w:hyperlink r:id="rId10" w:history="1">
        <w:r w:rsidRPr="00CF08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F0854">
        <w:rPr>
          <w:rFonts w:ascii="Times New Roman" w:hAnsi="Times New Roman" w:cs="Times New Roman"/>
          <w:sz w:val="28"/>
          <w:szCs w:val="28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Акт контрольного мероприятия,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 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орган муниципального   контроля в пределах полномочий, предусмотренных законодательством Российской Федерации, обязан: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Если в ходе наблюдения за соблюдением обязательных требований (мониторинга безопасности),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 муниципального   контроля могут быть приняты следующие решения: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решение о проведении внепланового контрольного мероприятия в соответствии со </w:t>
      </w:r>
      <w:hyperlink r:id="rId11" w:history="1">
        <w:r w:rsidR="00540708" w:rsidRPr="00CF0854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г. № 248-ФЗ;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решение об объявлении предостережения.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</w:t>
      </w:r>
      <w:r w:rsidR="00540708" w:rsidRPr="00CF085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проведения выездного обследования могут быть приняты решения, предусмотренные </w:t>
      </w:r>
      <w:hyperlink r:id="rId12" w:history="1">
        <w:r w:rsidR="00540708" w:rsidRPr="00CF0854">
          <w:rPr>
            <w:rFonts w:ascii="Times New Roman" w:hAnsi="Times New Roman" w:cs="Times New Roman"/>
            <w:bCs/>
            <w:iCs/>
            <w:sz w:val="28"/>
            <w:szCs w:val="28"/>
          </w:rPr>
          <w:t xml:space="preserve">пунктами </w:t>
        </w:r>
      </w:hyperlink>
      <w:r w:rsidR="00540708" w:rsidRPr="00CF0854">
        <w:rPr>
          <w:rFonts w:ascii="Times New Roman" w:hAnsi="Times New Roman" w:cs="Times New Roman"/>
          <w:bCs/>
          <w:iCs/>
          <w:sz w:val="28"/>
          <w:szCs w:val="28"/>
        </w:rPr>
        <w:t xml:space="preserve">3-5 части 2 статьи 90 </w:t>
      </w:r>
      <w:r w:rsidR="00540708" w:rsidRPr="00CF0854">
        <w:rPr>
          <w:rFonts w:ascii="Times New Roman" w:hAnsi="Times New Roman" w:cs="Times New Roman"/>
          <w:sz w:val="28"/>
          <w:szCs w:val="28"/>
        </w:rPr>
        <w:t>Федерального закона от 31.07.2020 г.  № 248-ФЗ</w:t>
      </w:r>
      <w:r w:rsidR="00540708" w:rsidRPr="00CF085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0708" w:rsidRPr="00CF0854" w:rsidRDefault="00AD4284" w:rsidP="005407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="00540708" w:rsidRPr="00CF08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540708" w:rsidRPr="00CF0854">
        <w:rPr>
          <w:rFonts w:ascii="Times New Roman" w:hAnsi="Times New Roman" w:cs="Times New Roman"/>
          <w:b/>
          <w:sz w:val="28"/>
          <w:szCs w:val="28"/>
        </w:rPr>
        <w:t>Обжалование решений контрольного органа, действий (бездействия) его должностных лиц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540708" w:rsidRPr="00CF085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40708" w:rsidRPr="00CF0854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6"/>
        <w:sym w:font="Symbol" w:char="F02A"/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должностных лиц, осуществляющих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муниципальный </w:t>
      </w:r>
      <w:r w:rsidR="0063055E">
        <w:rPr>
          <w:rFonts w:ascii="Times New Roman" w:hAnsi="Times New Roman" w:cs="Times New Roman"/>
          <w:i/>
          <w:sz w:val="28"/>
          <w:szCs w:val="28"/>
        </w:rPr>
        <w:t xml:space="preserve">жилищный </w:t>
      </w:r>
      <w:r w:rsidR="00540708" w:rsidRPr="00CF0854">
        <w:rPr>
          <w:rFonts w:ascii="Times New Roman" w:hAnsi="Times New Roman" w:cs="Times New Roman"/>
          <w:i/>
          <w:sz w:val="28"/>
          <w:szCs w:val="28"/>
        </w:rPr>
        <w:t>контроль</w:t>
      </w:r>
      <w:r w:rsidR="00540708" w:rsidRPr="00CF0854">
        <w:rPr>
          <w:rFonts w:ascii="Times New Roman" w:hAnsi="Times New Roman" w:cs="Times New Roman"/>
          <w:sz w:val="28"/>
          <w:szCs w:val="28"/>
        </w:rPr>
        <w:t>, могут быть обжалованы в административном и судебном порядке, установленном законодательством Российской Федерации.</w:t>
      </w:r>
    </w:p>
    <w:p w:rsidR="00540708" w:rsidRPr="00CF0854" w:rsidRDefault="00540708" w:rsidP="00540708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  надзора, имеют право на досудебное обжалование:</w:t>
      </w:r>
    </w:p>
    <w:p w:rsidR="00540708" w:rsidRPr="00CF0854" w:rsidRDefault="00AB751F" w:rsidP="0054070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решений о проведении контрольных мероприятий;</w:t>
      </w:r>
    </w:p>
    <w:p w:rsidR="00540708" w:rsidRPr="00CF0854" w:rsidRDefault="00AB751F" w:rsidP="0054070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актов контрольных (надзорных) мероприятий, предписаний об устранении выявленных нарушений;</w:t>
      </w:r>
    </w:p>
    <w:p w:rsidR="00540708" w:rsidRPr="00CF0854" w:rsidRDefault="00AB751F" w:rsidP="0054070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действий (бездействия) должностных лиц, уполномоченны</w:t>
      </w:r>
      <w:r w:rsidR="00540708" w:rsidRPr="00CF0854"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proofErr w:type="gramStart"/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муниципальный  </w:t>
      </w:r>
      <w:r w:rsidR="0063055E">
        <w:rPr>
          <w:rFonts w:ascii="Times New Roman" w:hAnsi="Times New Roman" w:cs="Times New Roman"/>
          <w:i/>
          <w:sz w:val="28"/>
          <w:szCs w:val="28"/>
        </w:rPr>
        <w:t>жилищный</w:t>
      </w:r>
      <w:proofErr w:type="gramEnd"/>
      <w:r w:rsidR="00540708" w:rsidRPr="00CF0854">
        <w:rPr>
          <w:rFonts w:ascii="Times New Roman" w:hAnsi="Times New Roman" w:cs="Times New Roman"/>
          <w:i/>
          <w:sz w:val="28"/>
          <w:szCs w:val="28"/>
        </w:rPr>
        <w:t xml:space="preserve"> контроль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в рамках контрольных (надзорных) мероприятий.</w:t>
      </w:r>
    </w:p>
    <w:p w:rsidR="00540708" w:rsidRPr="00CF0854" w:rsidRDefault="00540708" w:rsidP="00540708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орган муниципального </w:t>
      </w:r>
      <w:proofErr w:type="gramStart"/>
      <w:r w:rsidR="0063055E">
        <w:rPr>
          <w:rFonts w:ascii="Times New Roman" w:hAnsi="Times New Roman" w:cs="Times New Roman"/>
          <w:sz w:val="28"/>
          <w:szCs w:val="28"/>
        </w:rPr>
        <w:t>жилищного</w:t>
      </w:r>
      <w:r w:rsidRPr="00CF0854">
        <w:rPr>
          <w:rFonts w:ascii="Times New Roman" w:hAnsi="Times New Roman" w:cs="Times New Roman"/>
          <w:sz w:val="28"/>
          <w:szCs w:val="28"/>
        </w:rPr>
        <w:t xml:space="preserve">  контроля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 xml:space="preserve">, </w:t>
      </w:r>
      <w:r w:rsidRPr="00CF0854">
        <w:rPr>
          <w:rFonts w:ascii="Times New Roman" w:hAnsi="Times New Roman" w:cs="Times New Roman"/>
          <w:i/>
          <w:sz w:val="28"/>
          <w:szCs w:val="28"/>
        </w:rPr>
        <w:t>в том числе в электронном виде с использованием Единого портала государственных и муниципальных услуг (устанавливается по решению органа местного самоуправления при реализации технической возможности).</w:t>
      </w:r>
    </w:p>
    <w:p w:rsidR="00540708" w:rsidRPr="00CF0854" w:rsidRDefault="00540708" w:rsidP="00540708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на решение органа муниципального </w:t>
      </w:r>
      <w:proofErr w:type="gramStart"/>
      <w:r w:rsidR="0063055E">
        <w:rPr>
          <w:rFonts w:ascii="Times New Roman" w:hAnsi="Times New Roman" w:cs="Times New Roman"/>
          <w:sz w:val="28"/>
          <w:szCs w:val="28"/>
        </w:rPr>
        <w:t>жилищного</w:t>
      </w:r>
      <w:r w:rsidRPr="00CF0854">
        <w:rPr>
          <w:rFonts w:ascii="Times New Roman" w:hAnsi="Times New Roman" w:cs="Times New Roman"/>
          <w:sz w:val="28"/>
          <w:szCs w:val="28"/>
        </w:rPr>
        <w:t xml:space="preserve">  контроля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540708" w:rsidRPr="00CF0854" w:rsidRDefault="00540708" w:rsidP="00540708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на предписание органа муниципального </w:t>
      </w:r>
      <w:proofErr w:type="gramStart"/>
      <w:r w:rsidR="0063055E">
        <w:rPr>
          <w:rFonts w:ascii="Times New Roman" w:hAnsi="Times New Roman" w:cs="Times New Roman"/>
          <w:sz w:val="28"/>
          <w:szCs w:val="28"/>
        </w:rPr>
        <w:t>жилищного</w:t>
      </w:r>
      <w:r w:rsidRPr="00CF0854">
        <w:rPr>
          <w:rFonts w:ascii="Times New Roman" w:hAnsi="Times New Roman" w:cs="Times New Roman"/>
          <w:sz w:val="28"/>
          <w:szCs w:val="28"/>
        </w:rPr>
        <w:t xml:space="preserve">  контроля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:rsidR="00540708" w:rsidRPr="00CF0854" w:rsidRDefault="00540708" w:rsidP="00540708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</w:t>
      </w:r>
      <w:proofErr w:type="gramStart"/>
      <w:r w:rsidRPr="00CF0854">
        <w:rPr>
          <w:rFonts w:ascii="Times New Roman" w:hAnsi="Times New Roman" w:cs="Times New Roman"/>
          <w:sz w:val="28"/>
          <w:szCs w:val="28"/>
        </w:rPr>
        <w:t>восстановлен  должностным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 xml:space="preserve"> лицом, уполномоченным на рассмотрение жалобы.</w:t>
      </w:r>
    </w:p>
    <w:p w:rsidR="00540708" w:rsidRPr="00CF0854" w:rsidRDefault="00540708" w:rsidP="00540708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540708" w:rsidRPr="00CF0854" w:rsidRDefault="00540708" w:rsidP="00540708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на решение органа муниципального </w:t>
      </w:r>
      <w:r w:rsidR="0063055E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CF0854">
        <w:rPr>
          <w:rFonts w:ascii="Times New Roman" w:hAnsi="Times New Roman" w:cs="Times New Roman"/>
          <w:sz w:val="28"/>
          <w:szCs w:val="28"/>
        </w:rPr>
        <w:t xml:space="preserve">контроля, действия (бездействие) его должностных лиц рассматривается 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 xml:space="preserve">главой </w:t>
      </w:r>
      <w:r w:rsidRPr="00CF0854">
        <w:rPr>
          <w:rFonts w:ascii="Times New Roman" w:hAnsi="Times New Roman" w:cs="Times New Roman"/>
          <w:sz w:val="28"/>
          <w:szCs w:val="28"/>
        </w:rPr>
        <w:t>(заместител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ем</w:t>
      </w:r>
      <w:r w:rsidRPr="00CF0854">
        <w:rPr>
          <w:rFonts w:ascii="Times New Roman" w:hAnsi="Times New Roman" w:cs="Times New Roman"/>
          <w:sz w:val="28"/>
          <w:szCs w:val="28"/>
        </w:rPr>
        <w:t xml:space="preserve"> 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главы</w:t>
      </w:r>
      <w:r w:rsidRPr="00CF0854">
        <w:rPr>
          <w:rFonts w:ascii="Times New Roman" w:hAnsi="Times New Roman" w:cs="Times New Roman"/>
          <w:sz w:val="28"/>
          <w:szCs w:val="28"/>
        </w:rPr>
        <w:t>) муниципального образования в срок, не превышающий двадцать календарных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на десять календарных дней.</w:t>
      </w:r>
    </w:p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F085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B75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Start"/>
      <w:r w:rsidRPr="00CF08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F085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F0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Переходные</w:t>
      </w:r>
      <w:proofErr w:type="gramEnd"/>
      <w:r w:rsidRPr="00CF0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положения</w:t>
      </w:r>
    </w:p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708" w:rsidRPr="00CF0854" w:rsidRDefault="00AB751F" w:rsidP="00540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. До 31 декабря 2023 года подготовка органом муниципального   контроля в ходе осуществления </w:t>
      </w:r>
      <w:proofErr w:type="gramStart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63055E">
        <w:rPr>
          <w:rFonts w:ascii="Times New Roman" w:hAnsi="Times New Roman" w:cs="Times New Roman"/>
          <w:sz w:val="28"/>
          <w:szCs w:val="28"/>
        </w:rPr>
        <w:t>жилищного</w:t>
      </w:r>
      <w:proofErr w:type="gramEnd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540708" w:rsidRPr="00CF0854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информирование контролируемых лиц о совершаемых должностными лицами органа муниципального </w:t>
      </w:r>
      <w:r w:rsidR="0063055E">
        <w:rPr>
          <w:rFonts w:ascii="Times New Roman" w:hAnsi="Times New Roman" w:cs="Times New Roman"/>
          <w:sz w:val="28"/>
          <w:szCs w:val="28"/>
        </w:rPr>
        <w:t>жилищного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 контроля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6.2</w:t>
      </w:r>
      <w:r w:rsidR="00540708" w:rsidRPr="00CF0854">
        <w:rPr>
          <w:rFonts w:ascii="Times New Roman" w:hAnsi="Times New Roman" w:cs="Times New Roman"/>
          <w:iCs/>
          <w:sz w:val="28"/>
          <w:szCs w:val="28"/>
        </w:rPr>
        <w:t>.</w:t>
      </w:r>
      <w:r w:rsidR="00540708" w:rsidRPr="00CF0854">
        <w:rPr>
          <w:rStyle w:val="a5"/>
          <w:rFonts w:ascii="Times New Roman" w:hAnsi="Times New Roman" w:cs="Times New Roman"/>
          <w:iCs/>
          <w:sz w:val="28"/>
          <w:szCs w:val="28"/>
        </w:rPr>
        <w:footnoteReference w:customMarkFollows="1" w:id="7"/>
        <w:sym w:font="Symbol" w:char="F02A"/>
      </w:r>
      <w:r w:rsidR="00540708" w:rsidRPr="00CF0854">
        <w:rPr>
          <w:rFonts w:ascii="Times New Roman" w:hAnsi="Times New Roman" w:cs="Times New Roman"/>
          <w:iCs/>
          <w:sz w:val="28"/>
          <w:szCs w:val="28"/>
        </w:rPr>
        <w:t xml:space="preserve"> Включенные в ежегодный план плановые проверки, дата начала которых наступает после принятия настоящего Положения, </w:t>
      </w:r>
      <w:proofErr w:type="gramStart"/>
      <w:r w:rsidR="00540708" w:rsidRPr="00CF0854">
        <w:rPr>
          <w:rFonts w:ascii="Times New Roman" w:hAnsi="Times New Roman" w:cs="Times New Roman"/>
          <w:iCs/>
          <w:sz w:val="28"/>
          <w:szCs w:val="28"/>
        </w:rPr>
        <w:t>проводятся  в</w:t>
      </w:r>
      <w:proofErr w:type="gramEnd"/>
      <w:r w:rsidR="00540708" w:rsidRPr="00CF0854">
        <w:rPr>
          <w:rFonts w:ascii="Times New Roman" w:hAnsi="Times New Roman" w:cs="Times New Roman"/>
          <w:iCs/>
          <w:sz w:val="28"/>
          <w:szCs w:val="28"/>
        </w:rPr>
        <w:t xml:space="preserve"> соответствии с настоящим Положением о муниципальном </w:t>
      </w:r>
      <w:r w:rsidR="0063055E">
        <w:rPr>
          <w:rFonts w:ascii="Times New Roman" w:hAnsi="Times New Roman" w:cs="Times New Roman"/>
          <w:iCs/>
          <w:sz w:val="28"/>
          <w:szCs w:val="28"/>
        </w:rPr>
        <w:t xml:space="preserve">жилищном </w:t>
      </w:r>
      <w:r w:rsidR="00540708" w:rsidRPr="00CF0854">
        <w:rPr>
          <w:rFonts w:ascii="Times New Roman" w:hAnsi="Times New Roman" w:cs="Times New Roman"/>
          <w:iCs/>
          <w:sz w:val="28"/>
          <w:szCs w:val="28"/>
        </w:rPr>
        <w:t>контроле.</w:t>
      </w:r>
    </w:p>
    <w:p w:rsidR="00540708" w:rsidRPr="00CF0854" w:rsidRDefault="00540708" w:rsidP="00540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5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F0854">
        <w:rPr>
          <w:rFonts w:ascii="Times New Roman" w:hAnsi="Times New Roman" w:cs="Times New Roman"/>
          <w:b/>
          <w:sz w:val="28"/>
          <w:szCs w:val="28"/>
        </w:rPr>
        <w:t>I</w:t>
      </w:r>
      <w:r w:rsidR="00AB75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F0854">
        <w:rPr>
          <w:rFonts w:ascii="Times New Roman" w:hAnsi="Times New Roman" w:cs="Times New Roman"/>
          <w:b/>
          <w:sz w:val="28"/>
          <w:szCs w:val="28"/>
        </w:rPr>
        <w:t>. Ключевые показатели вида контроля и их целевые значения</w:t>
      </w:r>
    </w:p>
    <w:p w:rsidR="00540708" w:rsidRPr="00CF0854" w:rsidRDefault="00540708" w:rsidP="00540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540708" w:rsidRPr="00CF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деятельности органа муниципального </w:t>
      </w:r>
      <w:proofErr w:type="gramStart"/>
      <w:r w:rsidR="0063055E">
        <w:rPr>
          <w:rFonts w:ascii="Times New Roman" w:hAnsi="Times New Roman" w:cs="Times New Roman"/>
          <w:sz w:val="28"/>
          <w:szCs w:val="28"/>
        </w:rPr>
        <w:t>жилищного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 контроля</w:t>
      </w:r>
      <w:proofErr w:type="gramEnd"/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осуществляется на основе системы показателей результативности и эффективности муниципального   контроля.</w:t>
      </w:r>
    </w:p>
    <w:p w:rsidR="00540708" w:rsidRPr="00CF0854" w:rsidRDefault="00540708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В систему показателей результативности и эффективности деятельности входят: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ключевые показатели вида муниципального </w:t>
      </w:r>
      <w:r w:rsidR="0063055E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540708" w:rsidRPr="00CF0854">
        <w:rPr>
          <w:rFonts w:ascii="Times New Roman" w:hAnsi="Times New Roman" w:cs="Times New Roman"/>
          <w:sz w:val="28"/>
          <w:szCs w:val="28"/>
        </w:rPr>
        <w:t>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орган муниципального контроля;</w:t>
      </w:r>
    </w:p>
    <w:p w:rsidR="00540708" w:rsidRPr="00CF0854" w:rsidRDefault="00AB751F" w:rsidP="005407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540708" w:rsidRPr="00CF0854" w:rsidRDefault="00AB751F" w:rsidP="00540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40708" w:rsidRPr="00CF085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Ключевыми показателями муниципального контроля являются:</w:t>
      </w:r>
    </w:p>
    <w:p w:rsidR="00540708" w:rsidRPr="00CF0854" w:rsidRDefault="00540708" w:rsidP="00540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0854">
        <w:rPr>
          <w:rFonts w:ascii="Times New Roman" w:hAnsi="Times New Roman" w:cs="Times New Roman"/>
          <w:i/>
          <w:sz w:val="28"/>
          <w:szCs w:val="28"/>
        </w:rPr>
        <w:t>Число погибших в результате ненадлежащего содержания муниципального жилого фонда (количество человек);</w:t>
      </w:r>
    </w:p>
    <w:p w:rsidR="00540708" w:rsidRPr="0063055E" w:rsidRDefault="00540708" w:rsidP="00630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0854">
        <w:rPr>
          <w:rFonts w:ascii="Times New Roman" w:hAnsi="Times New Roman" w:cs="Times New Roman"/>
          <w:i/>
          <w:sz w:val="28"/>
          <w:szCs w:val="28"/>
        </w:rPr>
        <w:t>Число потерпевших, получивших тяжкий вред (ущерб) здоровью в результате ненадлежащего содержания муниципального имущества (количество человек).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7.3</w:t>
      </w:r>
      <w:r w:rsidR="00540708" w:rsidRPr="00CF085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Перечень индикативных показателей для муниципального </w:t>
      </w:r>
      <w:r w:rsidR="0063055E">
        <w:rPr>
          <w:rFonts w:ascii="Times New Roman" w:hAnsi="Times New Roman" w:cs="Times New Roman"/>
          <w:sz w:val="28"/>
          <w:szCs w:val="28"/>
        </w:rPr>
        <w:t>жилищного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контроля установлен приложением 1 к настоящему Положению.</w:t>
      </w:r>
    </w:p>
    <w:p w:rsidR="00540708" w:rsidRPr="00CF0854" w:rsidRDefault="00AB751F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540708" w:rsidRPr="00CF0854">
        <w:rPr>
          <w:rFonts w:ascii="Times New Roman" w:hAnsi="Times New Roman" w:cs="Times New Roman"/>
          <w:sz w:val="28"/>
          <w:szCs w:val="28"/>
        </w:rPr>
        <w:t>. Целевые (индикативные) значения показателей ежегодно утверждаются представительным органом муниципального образования и размещаются в сети Интернет на официальном сайте органа муниципального</w:t>
      </w:r>
      <w:r w:rsidR="0063055E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540708" w:rsidRPr="00CF0854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540708" w:rsidRPr="00CF0854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854">
        <w:rPr>
          <w:rFonts w:ascii="Times New Roman" w:eastAsia="Calibri" w:hAnsi="Times New Roman" w:cs="Times New Roman"/>
          <w:sz w:val="28"/>
          <w:szCs w:val="28"/>
        </w:rPr>
        <w:t xml:space="preserve">Отчет о достижении </w:t>
      </w:r>
      <w:r w:rsidRPr="00CF0854">
        <w:rPr>
          <w:rFonts w:ascii="Times New Roman" w:hAnsi="Times New Roman" w:cs="Times New Roman"/>
          <w:sz w:val="28"/>
          <w:szCs w:val="28"/>
        </w:rPr>
        <w:t>целевых (индикативных) значений показателей результативности и эффективности размещается ежегодно на сайте органа муниципального</w:t>
      </w:r>
      <w:r w:rsidR="0063055E">
        <w:rPr>
          <w:rFonts w:ascii="Times New Roman" w:hAnsi="Times New Roman" w:cs="Times New Roman"/>
          <w:sz w:val="28"/>
          <w:szCs w:val="28"/>
        </w:rPr>
        <w:t xml:space="preserve"> жилищного </w:t>
      </w:r>
      <w:r w:rsidRPr="00CF0854">
        <w:rPr>
          <w:rFonts w:ascii="Times New Roman" w:hAnsi="Times New Roman" w:cs="Times New Roman"/>
          <w:sz w:val="28"/>
          <w:szCs w:val="28"/>
        </w:rPr>
        <w:t>контроля в срок до 1 марта года, следующего за отчетным.</w:t>
      </w:r>
    </w:p>
    <w:p w:rsidR="00BD6C76" w:rsidRDefault="00BD6C76" w:rsidP="00B74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BD6C76" w:rsidRPr="00CF0854" w:rsidRDefault="00BD6C76" w:rsidP="005407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08" w:rsidRPr="00CF0854" w:rsidRDefault="00540708" w:rsidP="005407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1 к Решению </w:t>
      </w:r>
    </w:p>
    <w:p w:rsidR="00540708" w:rsidRDefault="00AD4284" w:rsidP="005407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Совета депутатов</w:t>
      </w:r>
    </w:p>
    <w:p w:rsidR="00AD4284" w:rsidRDefault="00AD4284" w:rsidP="005407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Лейпцигского сельского поселения</w:t>
      </w:r>
    </w:p>
    <w:p w:rsidR="00AD4284" w:rsidRPr="00AD4284" w:rsidRDefault="00AC24D8" w:rsidP="005407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2</w:t>
      </w:r>
      <w:r w:rsidR="00D23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.03.2024г.</w:t>
      </w:r>
      <w:r w:rsidR="00AD42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23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/1</w:t>
      </w:r>
    </w:p>
    <w:p w:rsidR="00540708" w:rsidRPr="00CF0854" w:rsidRDefault="00540708" w:rsidP="00540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Индикативные показатели, </w:t>
      </w:r>
      <w:r w:rsidRPr="00CF0854">
        <w:rPr>
          <w:rFonts w:ascii="Times New Roman" w:hAnsi="Times New Roman" w:cs="Times New Roman"/>
          <w:i/>
          <w:sz w:val="28"/>
          <w:szCs w:val="28"/>
        </w:rPr>
        <w:t xml:space="preserve">рекомендуемые для оценки эффективности контрольной деятельности </w:t>
      </w:r>
      <w:r w:rsidRPr="00CF0854">
        <w:rPr>
          <w:rStyle w:val="a5"/>
          <w:rFonts w:ascii="Times New Roman" w:hAnsi="Times New Roman" w:cs="Times New Roman"/>
          <w:i/>
          <w:sz w:val="28"/>
          <w:szCs w:val="28"/>
        </w:rPr>
        <w:footnoteReference w:customMarkFollows="1" w:id="8"/>
        <w:sym w:font="Symbol" w:char="F02A"/>
      </w:r>
    </w:p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0854">
        <w:rPr>
          <w:rFonts w:ascii="Times New Roman" w:hAnsi="Times New Roman" w:cs="Times New Roman"/>
          <w:i/>
          <w:sz w:val="28"/>
          <w:szCs w:val="28"/>
        </w:rPr>
        <w:t>(по усмотрению органа местного самоуправления)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6"/>
        <w:gridCol w:w="7065"/>
      </w:tblGrid>
      <w:tr w:rsidR="00540708" w:rsidRPr="00CF0854" w:rsidTr="0011703B">
        <w:trPr>
          <w:trHeight w:val="144"/>
        </w:trPr>
        <w:tc>
          <w:tcPr>
            <w:tcW w:w="9781" w:type="dxa"/>
            <w:gridSpan w:val="2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контрольная деятельность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Удовлетворённость предпринимательского </w:t>
            </w:r>
            <w:proofErr w:type="gramStart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сообщества  контрольной</w:t>
            </w:r>
            <w:proofErr w:type="gramEnd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в подконтрольной сфере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учитывает результаты соцопросов и анкетирования, проводимого по удовлетворённости контрольной деятельностью в подконтрольной сфере, в том числе на сайте органа муниципального контроля </w:t>
            </w:r>
          </w:p>
        </w:tc>
      </w:tr>
      <w:tr w:rsidR="00540708" w:rsidRPr="00CF0854" w:rsidTr="0011703B">
        <w:trPr>
          <w:trHeight w:val="144"/>
        </w:trPr>
        <w:tc>
          <w:tcPr>
            <w:tcW w:w="9781" w:type="dxa"/>
            <w:gridSpan w:val="2"/>
          </w:tcPr>
          <w:p w:rsidR="00540708" w:rsidRPr="00CF0854" w:rsidRDefault="00540708" w:rsidP="00117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 расчете используются значения </w:t>
            </w:r>
            <w:proofErr w:type="gramStart"/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строк  17</w:t>
            </w:r>
            <w:proofErr w:type="gramEnd"/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, 18, 51 формы федерального статистического наблюдения № 1-контроль «Сведения об осуществлении государственного контроля и муниципального контроля», утверждённой  Приказом Федеральной службой государственной статистики от 21.12.2011 г. № 503 (далее именуется – «1-контроль»)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у которых были устранены нарушения,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 по контролю за исполнением предписаний, выданных по результатам ранее проведённые проверки. 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используются значения строк 03, 23 «1-контроль»)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  <w:shd w:val="clear" w:color="auto" w:fill="FFFFFF" w:themeFill="background1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</w:t>
            </w: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нарушениями</w:t>
            </w:r>
          </w:p>
        </w:tc>
        <w:tc>
          <w:tcPr>
            <w:tcW w:w="7065" w:type="dxa"/>
            <w:shd w:val="clear" w:color="auto" w:fill="FFFFFF" w:themeFill="background1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сотрудников, прошедших в течение последних 3 лет программы повышения квалификации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из числа сотрудников, в должностные обязанности которых входят выполнение контрольных функций и осуществление деятельности по выдаче разрешительных документов (разрешений, лицензий), при этом учитываются программы повышения квалификации, включающие тему по осуществлению контрольной деятельности </w:t>
            </w:r>
          </w:p>
        </w:tc>
      </w:tr>
      <w:tr w:rsidR="00540708" w:rsidRPr="00CF0854" w:rsidTr="0011703B">
        <w:trPr>
          <w:trHeight w:val="144"/>
        </w:trPr>
        <w:tc>
          <w:tcPr>
            <w:tcW w:w="9781" w:type="dxa"/>
            <w:gridSpan w:val="2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ind w:righ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плановых контрольных (надзорных) мероприятий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контрольных (надзорных) мероприятий, проведённых в отчётном году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внеплановых контрольных (надзорных) мероприятий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контрольных (надзорных) мероприятий, проведённых в отчётном году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документарных контрольных (надзорных) мероприятий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(для расчета используются значения строк 01, 14 «1-контроль»)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проведённых дистанционно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708" w:rsidRPr="00CF0854" w:rsidRDefault="00540708" w:rsidP="00117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учитываются контрольные мероприятия, проведённые с использованием средств фотосъемки, аудио- и видеозаписи, иными способами фиксации доказательств. 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на результаты которых поданы жалобы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проведенных контрольных (надзорных) мероприятий 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(строка 01 «1-контроль»)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результаты которых были признаны недействительными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и учитывает долю контрольных (надзорных) мероприятий, результаты которых были признаны недействительными, в том числе по решению суда и по предписанию органов прокуратуры. 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используются значения строк 01, 45 «1-контроль»)</w:t>
            </w:r>
          </w:p>
        </w:tc>
      </w:tr>
      <w:tr w:rsidR="00540708" w:rsidRPr="00CF0854" w:rsidTr="0011703B">
        <w:trPr>
          <w:trHeight w:val="144"/>
        </w:trPr>
        <w:tc>
          <w:tcPr>
            <w:tcW w:w="9781" w:type="dxa"/>
            <w:gridSpan w:val="2"/>
          </w:tcPr>
          <w:p w:rsidR="00540708" w:rsidRPr="00CF0854" w:rsidRDefault="00540708" w:rsidP="0011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производства по делам об административных правонарушениях</w:t>
            </w:r>
          </w:p>
        </w:tc>
      </w:tr>
      <w:tr w:rsidR="00540708" w:rsidRPr="00CF0854" w:rsidTr="0011703B">
        <w:trPr>
          <w:trHeight w:val="14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контрольных мероприятий, по итогам которых по результатам выявленных правонарушений были возбуждены дела об административных правонарушениях 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контрольных мероприятий, по итогам которых были выявлены правонарушения. 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показателя используются значения строк 19, 24 «1-контроль»)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08" w:rsidRPr="00CF0854" w:rsidTr="0011703B">
        <w:trPr>
          <w:trHeight w:val="736"/>
        </w:trPr>
        <w:tc>
          <w:tcPr>
            <w:tcW w:w="9781" w:type="dxa"/>
            <w:gridSpan w:val="2"/>
          </w:tcPr>
          <w:p w:rsidR="00540708" w:rsidRPr="00CF0854" w:rsidRDefault="00540708" w:rsidP="001170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Индикативные показатели, характеризующие параметры </w:t>
            </w:r>
            <w:proofErr w:type="gramStart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проведенных  мероприятий</w:t>
            </w:r>
            <w:proofErr w:type="gramEnd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, направленных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540708" w:rsidRPr="00CF0854" w:rsidTr="0011703B">
        <w:trPr>
          <w:trHeight w:val="464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устанавливается общий показатель по типам проводимых профилактических мероприятий, в том числе предостережения</w:t>
            </w:r>
          </w:p>
        </w:tc>
      </w:tr>
      <w:tr w:rsidR="00540708" w:rsidRPr="00CF0854" w:rsidTr="0011703B">
        <w:trPr>
          <w:trHeight w:val="342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подконтрольных субъектов. </w:t>
            </w:r>
          </w:p>
          <w:p w:rsidR="00540708" w:rsidRPr="00CF0854" w:rsidRDefault="00540708" w:rsidP="0011703B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показателя используется значение строки 50 «1-контроль»)</w:t>
            </w:r>
          </w:p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08" w:rsidRPr="00CF0854" w:rsidTr="0011703B">
        <w:trPr>
          <w:trHeight w:val="342"/>
        </w:trPr>
        <w:tc>
          <w:tcPr>
            <w:tcW w:w="2716" w:type="dxa"/>
          </w:tcPr>
          <w:p w:rsidR="00540708" w:rsidRPr="00CF0854" w:rsidRDefault="00540708" w:rsidP="00117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7065" w:type="dxa"/>
          </w:tcPr>
          <w:p w:rsidR="00540708" w:rsidRPr="00CF0854" w:rsidRDefault="00540708" w:rsidP="0011703B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708" w:rsidRPr="00CF0854" w:rsidRDefault="00540708" w:rsidP="005407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0708" w:rsidRPr="00CF0854" w:rsidRDefault="00540708" w:rsidP="005407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08" w:rsidRPr="00A77871" w:rsidRDefault="00540708" w:rsidP="00540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0708" w:rsidRDefault="00540708"/>
    <w:p w:rsidR="00540708" w:rsidRDefault="00540708"/>
    <w:p w:rsidR="00540708" w:rsidRDefault="00540708"/>
    <w:p w:rsidR="00540708" w:rsidRDefault="00540708"/>
    <w:p w:rsidR="00540708" w:rsidRDefault="00540708"/>
    <w:p w:rsidR="00540708" w:rsidRDefault="00540708"/>
    <w:p w:rsidR="00540708" w:rsidRDefault="00540708"/>
    <w:p w:rsidR="00540708" w:rsidRDefault="00540708"/>
    <w:p w:rsidR="00540708" w:rsidRDefault="00540708"/>
    <w:p w:rsidR="00540708" w:rsidRDefault="00540708"/>
    <w:p w:rsidR="00540708" w:rsidRDefault="00540708"/>
    <w:sectPr w:rsidR="00540708" w:rsidSect="00C93FD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1B" w:rsidRDefault="008E111B" w:rsidP="00540708">
      <w:pPr>
        <w:spacing w:after="0" w:line="240" w:lineRule="auto"/>
      </w:pPr>
      <w:r>
        <w:separator/>
      </w:r>
    </w:p>
  </w:endnote>
  <w:endnote w:type="continuationSeparator" w:id="0">
    <w:p w:rsidR="008E111B" w:rsidRDefault="008E111B" w:rsidP="0054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1B" w:rsidRDefault="008E111B" w:rsidP="00540708">
      <w:pPr>
        <w:spacing w:after="0" w:line="240" w:lineRule="auto"/>
      </w:pPr>
      <w:r>
        <w:separator/>
      </w:r>
    </w:p>
  </w:footnote>
  <w:footnote w:type="continuationSeparator" w:id="0">
    <w:p w:rsidR="008E111B" w:rsidRDefault="008E111B" w:rsidP="00540708">
      <w:pPr>
        <w:spacing w:after="0" w:line="240" w:lineRule="auto"/>
      </w:pPr>
      <w:r>
        <w:continuationSeparator/>
      </w:r>
    </w:p>
  </w:footnote>
  <w:footnote w:id="1">
    <w:p w:rsidR="00540708" w:rsidRPr="007D1AB0" w:rsidRDefault="00540708" w:rsidP="005407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D1AB0">
        <w:rPr>
          <w:rStyle w:val="a5"/>
          <w:rFonts w:ascii="Times New Roman" w:hAnsi="Times New Roman" w:cs="Times New Roman"/>
          <w:i/>
          <w:sz w:val="24"/>
          <w:szCs w:val="24"/>
        </w:rPr>
        <w:sym w:font="Symbol" w:char="F02A"/>
      </w:r>
      <w:r w:rsidRPr="007D1AB0">
        <w:rPr>
          <w:rFonts w:ascii="Times New Roman" w:hAnsi="Times New Roman" w:cs="Times New Roman"/>
          <w:i/>
          <w:sz w:val="24"/>
          <w:szCs w:val="24"/>
        </w:rPr>
        <w:t xml:space="preserve">  Носит не обязательный характер</w:t>
      </w:r>
    </w:p>
  </w:footnote>
  <w:footnote w:id="2">
    <w:p w:rsidR="00540708" w:rsidRPr="007D1AB0" w:rsidRDefault="00540708" w:rsidP="00540708">
      <w:pPr>
        <w:pStyle w:val="a3"/>
        <w:jc w:val="both"/>
        <w:rPr>
          <w:rFonts w:ascii="Times New Roman" w:hAnsi="Times New Roman" w:cs="Times New Roman"/>
          <w:i/>
        </w:rPr>
      </w:pPr>
    </w:p>
  </w:footnote>
  <w:footnote w:id="3">
    <w:p w:rsidR="00540708" w:rsidRPr="00C94C19" w:rsidRDefault="00540708" w:rsidP="00540708">
      <w:pPr>
        <w:pStyle w:val="a3"/>
        <w:jc w:val="both"/>
        <w:rPr>
          <w:rFonts w:ascii="Times New Roman" w:hAnsi="Times New Roman" w:cs="Times New Roman"/>
        </w:rPr>
      </w:pPr>
    </w:p>
  </w:footnote>
  <w:footnote w:id="4">
    <w:p w:rsidR="00540708" w:rsidRPr="007D1AB0" w:rsidRDefault="00540708" w:rsidP="005407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D1AB0">
        <w:rPr>
          <w:rStyle w:val="a5"/>
          <w:rFonts w:ascii="Times New Roman" w:hAnsi="Times New Roman" w:cs="Times New Roman"/>
          <w:i/>
          <w:sz w:val="24"/>
          <w:szCs w:val="24"/>
        </w:rPr>
        <w:sym w:font="Symbol" w:char="F02A"/>
      </w:r>
      <w:r w:rsidRPr="007D1AB0">
        <w:rPr>
          <w:rFonts w:ascii="Times New Roman" w:hAnsi="Times New Roman" w:cs="Times New Roman"/>
          <w:i/>
          <w:sz w:val="24"/>
          <w:szCs w:val="24"/>
        </w:rPr>
        <w:t xml:space="preserve"> Целесообразность оценивается самостоятельно, с учетом собственных материальных ресурсов и практики осуществления контроля.</w:t>
      </w:r>
    </w:p>
  </w:footnote>
  <w:footnote w:id="5">
    <w:p w:rsidR="00540708" w:rsidRPr="007D1AB0" w:rsidRDefault="00540708" w:rsidP="00540708">
      <w:pPr>
        <w:pStyle w:val="ac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7D1AB0">
        <w:rPr>
          <w:rFonts w:ascii="Times New Roman" w:hAnsi="Times New Roman" w:cs="Times New Roman"/>
          <w:i/>
          <w:sz w:val="24"/>
          <w:szCs w:val="24"/>
        </w:rPr>
        <w:t xml:space="preserve"> При наличии систем, посредством которых поступают сведения о нарушениях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D1A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D1AB0">
        <w:rPr>
          <w:rFonts w:ascii="Times New Roman" w:hAnsi="Times New Roman" w:cs="Times New Roman"/>
          <w:i/>
          <w:sz w:val="24"/>
          <w:szCs w:val="24"/>
        </w:rPr>
        <w:t>необходимо  прописать</w:t>
      </w:r>
      <w:proofErr w:type="gramEnd"/>
      <w:r w:rsidRPr="007D1AB0">
        <w:rPr>
          <w:rFonts w:ascii="Times New Roman" w:hAnsi="Times New Roman" w:cs="Times New Roman"/>
          <w:i/>
          <w:sz w:val="24"/>
          <w:szCs w:val="24"/>
        </w:rPr>
        <w:t xml:space="preserve"> конкретные источники.</w:t>
      </w:r>
    </w:p>
  </w:footnote>
  <w:footnote w:id="6">
    <w:p w:rsidR="00540708" w:rsidRPr="00C94C19" w:rsidRDefault="00540708" w:rsidP="0054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540708" w:rsidRPr="000C62B9" w:rsidRDefault="00540708" w:rsidP="0054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0C62B9">
        <w:rPr>
          <w:rStyle w:val="a5"/>
          <w:rFonts w:ascii="Times New Roman" w:hAnsi="Times New Roman" w:cs="Times New Roman"/>
          <w:sz w:val="24"/>
          <w:szCs w:val="24"/>
        </w:rPr>
        <w:sym w:font="Symbol" w:char="F02A"/>
      </w:r>
      <w:r w:rsidRPr="000C6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наличии таких проверок.</w:t>
      </w:r>
    </w:p>
  </w:footnote>
  <w:footnote w:id="8">
    <w:p w:rsidR="00540708" w:rsidRPr="00292F2E" w:rsidRDefault="00540708" w:rsidP="005407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F2E">
        <w:rPr>
          <w:rStyle w:val="a5"/>
          <w:i/>
          <w:sz w:val="24"/>
          <w:szCs w:val="24"/>
        </w:rPr>
        <w:sym w:font="Symbol" w:char="F02A"/>
      </w:r>
      <w:r w:rsidRPr="00292F2E">
        <w:rPr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Возможно установление других индикативных показателей </w:t>
      </w:r>
    </w:p>
    <w:p w:rsidR="00540708" w:rsidRDefault="00540708" w:rsidP="00540708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4B3E"/>
    <w:multiLevelType w:val="multilevel"/>
    <w:tmpl w:val="9C260B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">
    <w:nsid w:val="046B32E2"/>
    <w:multiLevelType w:val="multilevel"/>
    <w:tmpl w:val="A544C3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  <w:u w:val="single"/>
      </w:rPr>
    </w:lvl>
  </w:abstractNum>
  <w:abstractNum w:abstractNumId="2">
    <w:nsid w:val="07224707"/>
    <w:multiLevelType w:val="hybridMultilevel"/>
    <w:tmpl w:val="0AA24F56"/>
    <w:lvl w:ilvl="0" w:tplc="207CB13C">
      <w:start w:val="1"/>
      <w:numFmt w:val="decimal"/>
      <w:lvlText w:val="%1."/>
      <w:lvlJc w:val="left"/>
      <w:pPr>
        <w:ind w:left="1204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>
    <w:nsid w:val="094C5B70"/>
    <w:multiLevelType w:val="hybridMultilevel"/>
    <w:tmpl w:val="F15ABA54"/>
    <w:lvl w:ilvl="0" w:tplc="57DCE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E30D7"/>
    <w:multiLevelType w:val="hybridMultilevel"/>
    <w:tmpl w:val="76366F86"/>
    <w:lvl w:ilvl="0" w:tplc="C81A23E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11BE3"/>
    <w:multiLevelType w:val="hybridMultilevel"/>
    <w:tmpl w:val="1EEEDA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E14100"/>
    <w:multiLevelType w:val="hybridMultilevel"/>
    <w:tmpl w:val="F22C3CF4"/>
    <w:lvl w:ilvl="0" w:tplc="B4B4F7AA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C73E5"/>
    <w:multiLevelType w:val="hybridMultilevel"/>
    <w:tmpl w:val="59C43DF0"/>
    <w:lvl w:ilvl="0" w:tplc="87649F0E">
      <w:start w:val="3"/>
      <w:numFmt w:val="decimal"/>
      <w:lvlText w:val="%1."/>
      <w:lvlJc w:val="left"/>
      <w:pPr>
        <w:ind w:left="785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60B1395"/>
    <w:multiLevelType w:val="hybridMultilevel"/>
    <w:tmpl w:val="EB247338"/>
    <w:lvl w:ilvl="0" w:tplc="3626B1AE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78017C"/>
    <w:multiLevelType w:val="hybridMultilevel"/>
    <w:tmpl w:val="577822CE"/>
    <w:lvl w:ilvl="0" w:tplc="081431DE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BC273C"/>
    <w:multiLevelType w:val="hybridMultilevel"/>
    <w:tmpl w:val="BC6286BC"/>
    <w:lvl w:ilvl="0" w:tplc="0984829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530524A"/>
    <w:multiLevelType w:val="hybridMultilevel"/>
    <w:tmpl w:val="F4BC62AA"/>
    <w:lvl w:ilvl="0" w:tplc="DB8E5CB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7E7CB6"/>
    <w:multiLevelType w:val="hybridMultilevel"/>
    <w:tmpl w:val="1C1E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C3A75"/>
    <w:multiLevelType w:val="hybridMultilevel"/>
    <w:tmpl w:val="5808821E"/>
    <w:lvl w:ilvl="0" w:tplc="9E362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A3D1DAC"/>
    <w:multiLevelType w:val="hybridMultilevel"/>
    <w:tmpl w:val="7518B500"/>
    <w:lvl w:ilvl="0" w:tplc="039016D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BE6A20"/>
    <w:multiLevelType w:val="hybridMultilevel"/>
    <w:tmpl w:val="C65EBC62"/>
    <w:lvl w:ilvl="0" w:tplc="0E5EADAA">
      <w:start w:val="19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BB95BB4"/>
    <w:multiLevelType w:val="hybridMultilevel"/>
    <w:tmpl w:val="5122E6E8"/>
    <w:lvl w:ilvl="0" w:tplc="2EB2B8B0">
      <w:start w:val="30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0EE1E4A"/>
    <w:multiLevelType w:val="hybridMultilevel"/>
    <w:tmpl w:val="D0AC00A8"/>
    <w:lvl w:ilvl="0" w:tplc="A5A8B07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514152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BE31C3"/>
    <w:multiLevelType w:val="hybridMultilevel"/>
    <w:tmpl w:val="A2A05BC6"/>
    <w:lvl w:ilvl="0" w:tplc="73283E7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6"/>
  </w:num>
  <w:num w:numId="6">
    <w:abstractNumId w:val="14"/>
  </w:num>
  <w:num w:numId="7">
    <w:abstractNumId w:val="5"/>
  </w:num>
  <w:num w:numId="8">
    <w:abstractNumId w:val="21"/>
  </w:num>
  <w:num w:numId="9">
    <w:abstractNumId w:val="7"/>
  </w:num>
  <w:num w:numId="10">
    <w:abstractNumId w:val="20"/>
  </w:num>
  <w:num w:numId="11">
    <w:abstractNumId w:val="19"/>
  </w:num>
  <w:num w:numId="12">
    <w:abstractNumId w:val="18"/>
  </w:num>
  <w:num w:numId="13">
    <w:abstractNumId w:val="12"/>
  </w:num>
  <w:num w:numId="14">
    <w:abstractNumId w:val="9"/>
  </w:num>
  <w:num w:numId="15">
    <w:abstractNumId w:val="11"/>
  </w:num>
  <w:num w:numId="16">
    <w:abstractNumId w:val="3"/>
  </w:num>
  <w:num w:numId="17">
    <w:abstractNumId w:val="23"/>
  </w:num>
  <w:num w:numId="18">
    <w:abstractNumId w:val="15"/>
  </w:num>
  <w:num w:numId="19">
    <w:abstractNumId w:val="22"/>
  </w:num>
  <w:num w:numId="20">
    <w:abstractNumId w:val="4"/>
  </w:num>
  <w:num w:numId="21">
    <w:abstractNumId w:val="8"/>
  </w:num>
  <w:num w:numId="22">
    <w:abstractNumId w:val="0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08"/>
    <w:rsid w:val="000D4CD1"/>
    <w:rsid w:val="00300D71"/>
    <w:rsid w:val="00311596"/>
    <w:rsid w:val="0039253A"/>
    <w:rsid w:val="004B2244"/>
    <w:rsid w:val="00540708"/>
    <w:rsid w:val="005A24D9"/>
    <w:rsid w:val="0063055E"/>
    <w:rsid w:val="006C1757"/>
    <w:rsid w:val="008E111B"/>
    <w:rsid w:val="00995F9A"/>
    <w:rsid w:val="00A0043F"/>
    <w:rsid w:val="00AB751F"/>
    <w:rsid w:val="00AC24D8"/>
    <w:rsid w:val="00AD4284"/>
    <w:rsid w:val="00B74509"/>
    <w:rsid w:val="00BD6C76"/>
    <w:rsid w:val="00BE237D"/>
    <w:rsid w:val="00C93FDD"/>
    <w:rsid w:val="00D021B2"/>
    <w:rsid w:val="00D2356C"/>
    <w:rsid w:val="00E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7452C-D5DC-4AA8-9F08-F2631A17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40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0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540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0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5407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4070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0708"/>
    <w:rPr>
      <w:vertAlign w:val="superscript"/>
    </w:rPr>
  </w:style>
  <w:style w:type="paragraph" w:styleId="a6">
    <w:name w:val="List Paragraph"/>
    <w:basedOn w:val="a"/>
    <w:uiPriority w:val="34"/>
    <w:qFormat/>
    <w:rsid w:val="005407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pt-000003">
    <w:name w:val="pt-000003"/>
    <w:basedOn w:val="a0"/>
    <w:rsid w:val="00540708"/>
  </w:style>
  <w:style w:type="character" w:customStyle="1" w:styleId="pt-a0-000004">
    <w:name w:val="pt-a0-000004"/>
    <w:basedOn w:val="a0"/>
    <w:rsid w:val="00540708"/>
  </w:style>
  <w:style w:type="paragraph" w:customStyle="1" w:styleId="pt-000017">
    <w:name w:val="pt-000017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540708"/>
  </w:style>
  <w:style w:type="paragraph" w:customStyle="1" w:styleId="pt-consplusnormal-000012">
    <w:name w:val="pt-consplusnormal-000012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">
    <w:name w:val="pt-a3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540708"/>
  </w:style>
  <w:style w:type="character" w:customStyle="1" w:styleId="pt-a0">
    <w:name w:val="pt-a0"/>
    <w:basedOn w:val="a0"/>
    <w:rsid w:val="00540708"/>
  </w:style>
  <w:style w:type="paragraph" w:customStyle="1" w:styleId="pt-a-000021">
    <w:name w:val="pt-a-000021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540708"/>
  </w:style>
  <w:style w:type="paragraph" w:customStyle="1" w:styleId="pt-000005">
    <w:name w:val="pt-000005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540708"/>
  </w:style>
  <w:style w:type="paragraph" w:customStyle="1" w:styleId="pt-a-000015">
    <w:name w:val="pt-a-000015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0708"/>
  </w:style>
  <w:style w:type="paragraph" w:styleId="aa">
    <w:name w:val="footer"/>
    <w:basedOn w:val="a"/>
    <w:link w:val="ab"/>
    <w:uiPriority w:val="99"/>
    <w:unhideWhenUsed/>
    <w:rsid w:val="0054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0708"/>
  </w:style>
  <w:style w:type="paragraph" w:styleId="ac">
    <w:name w:val="No Spacing"/>
    <w:qFormat/>
    <w:rsid w:val="00540708"/>
    <w:pPr>
      <w:spacing w:after="0" w:line="240" w:lineRule="auto"/>
    </w:pPr>
  </w:style>
  <w:style w:type="paragraph" w:customStyle="1" w:styleId="Standard">
    <w:name w:val="Standard"/>
    <w:qFormat/>
    <w:rsid w:val="00540708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54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070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4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540708"/>
    <w:rPr>
      <w:color w:val="0000FF"/>
      <w:u w:val="single"/>
    </w:rPr>
  </w:style>
  <w:style w:type="character" w:customStyle="1" w:styleId="blk">
    <w:name w:val="blk"/>
    <w:basedOn w:val="a0"/>
    <w:rsid w:val="00540708"/>
  </w:style>
  <w:style w:type="paragraph" w:styleId="af1">
    <w:name w:val="endnote text"/>
    <w:basedOn w:val="a"/>
    <w:link w:val="af2"/>
    <w:uiPriority w:val="99"/>
    <w:semiHidden/>
    <w:unhideWhenUsed/>
    <w:rsid w:val="0054070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4070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40708"/>
    <w:rPr>
      <w:vertAlign w:val="superscript"/>
    </w:rPr>
  </w:style>
  <w:style w:type="character" w:customStyle="1" w:styleId="af4">
    <w:name w:val="Цветовое выделение для Текст"/>
    <w:rsid w:val="00540708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AD42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6CC6B46B4787D0159991BDA7D100350C7F619E84239CB4E622E2AB8F10E62617BC2D324527847A7B7806454A9DE7B13B1CC329DFD1A453XEU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443D65A1B1C2CAC6CD6967B9334CA376A878E53BA0C026A69771A1C452210681E4D66A1A4D23C8D055E0575975B569E9E6F0A7C5D069F7U1V4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39C50DB8EA87F01A21CEEFC10FDBEA7D89E4A031F873A1C5C04010271DB4ACB1EDC6E5D53F8ED5C002E31EkBF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ECDF8CAB5FA05DBD922D7166D01CCEEEBF32A7C4EB9BF63D8AD1A70C62EE9378DE5061BFCE578E29FC671993CD86DE9AE4DAFC208C70CS1m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2C43-77D6-4254-9396-DC68877A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6812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2024-04-10T11:21:00Z</cp:lastPrinted>
  <dcterms:created xsi:type="dcterms:W3CDTF">2021-08-19T11:09:00Z</dcterms:created>
  <dcterms:modified xsi:type="dcterms:W3CDTF">2024-04-15T03:29:00Z</dcterms:modified>
</cp:coreProperties>
</file>