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66F2E" w14:textId="118EBF8A" w:rsidR="00430CBD" w:rsidRPr="00E8252B" w:rsidRDefault="00A6467A" w:rsidP="001C6D09">
      <w:pPr>
        <w:spacing w:line="240" w:lineRule="auto"/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10</w:t>
      </w:r>
      <w:r w:rsidR="007C5609" w:rsidRPr="00E8252B">
        <w:rPr>
          <w:rFonts w:ascii="Arial" w:eastAsia="Calibri" w:hAnsi="Arial" w:cs="Arial"/>
          <w:color w:val="595959"/>
          <w:sz w:val="24"/>
        </w:rPr>
        <w:t>.</w:t>
      </w:r>
      <w:r w:rsidR="00F6255D">
        <w:rPr>
          <w:rFonts w:ascii="Arial" w:eastAsia="Calibri" w:hAnsi="Arial" w:cs="Arial"/>
          <w:color w:val="595959"/>
          <w:sz w:val="24"/>
        </w:rPr>
        <w:t>1</w:t>
      </w:r>
      <w:r w:rsidR="0093246F">
        <w:rPr>
          <w:rFonts w:ascii="Arial" w:eastAsia="Calibri" w:hAnsi="Arial" w:cs="Arial"/>
          <w:color w:val="595959"/>
          <w:sz w:val="24"/>
        </w:rPr>
        <w:t>1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02C42B1B" w14:textId="15DB42AC" w:rsidR="002E3FF2" w:rsidRPr="00E52B7C" w:rsidRDefault="00697692" w:rsidP="002E3FF2">
      <w:pP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</w:t>
      </w:r>
      <w:r w:rsidR="00FA7150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A6467A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ЮЖН</w:t>
      </w:r>
      <w:r w:rsidR="00FA7150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</w:t>
      </w:r>
      <w: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М</w:t>
      </w:r>
      <w:r w:rsidR="00A6467A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УРАЛ</w:t>
      </w:r>
      <w: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Е -</w:t>
      </w:r>
      <w:r w:rsidR="00A6467A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FA7150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ПО </w:t>
      </w:r>
      <w: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ДАННЫМ </w:t>
      </w:r>
      <w:r w:rsidR="00A6467A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ПЕРЕПИС</w:t>
      </w:r>
      <w: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ЕЙ</w:t>
      </w:r>
      <w:r w:rsidR="00A6467A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НАСЕЛЕНИЯ</w:t>
      </w:r>
    </w:p>
    <w:p w14:paraId="3AB653CC" w14:textId="4D785C2B" w:rsidR="002E3FF2" w:rsidRDefault="00171A33" w:rsidP="000D7A79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171A33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Отдел краеведения Челябинской Областной универсальной научной библиотеки подготовил уникальную подборку литературы по теме </w:t>
      </w:r>
      <w:r w:rsidR="008D22B9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«П</w:t>
      </w:r>
      <w:r w:rsidRPr="00171A33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ереписи населения на Южном Урале</w:t>
      </w:r>
      <w:r w:rsidR="008D22B9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»</w:t>
      </w:r>
      <w:r w:rsidRPr="00171A33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О</w:t>
      </w:r>
      <w:r w:rsidRPr="00171A33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знакомиться </w:t>
      </w:r>
      <w:r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с </w:t>
      </w:r>
      <w:r w:rsidR="008D22B9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перечнем </w:t>
      </w:r>
      <w:r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издани</w:t>
      </w:r>
      <w:r w:rsidR="008D22B9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й</w:t>
      </w:r>
      <w:r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 можно </w:t>
      </w:r>
      <w:r w:rsidRPr="00171A33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в электронном каталоге библиотеки в разделе тематические коллекции </w:t>
      </w:r>
      <w:hyperlink r:id="rId8" w:history="1">
        <w:r w:rsidRPr="00171A33">
          <w:rPr>
            <w:rStyle w:val="a9"/>
            <w:rFonts w:ascii="Arial" w:eastAsia="Calibri" w:hAnsi="Arial" w:cs="Arial"/>
            <w:b/>
            <w:bCs/>
            <w:iCs/>
            <w:sz w:val="24"/>
            <w:szCs w:val="24"/>
          </w:rPr>
          <w:t>http://opac.chelreglib.ru/rrequest</w:t>
        </w:r>
      </w:hyperlink>
      <w:r w:rsidRPr="00171A33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.</w:t>
      </w:r>
    </w:p>
    <w:p w14:paraId="0E8E8D6B" w14:textId="77777777" w:rsidR="00171A33" w:rsidRPr="00171A33" w:rsidRDefault="00171A33" w:rsidP="00171A33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0DD40B87" w14:textId="38C1C637" w:rsidR="00171A33" w:rsidRPr="00171A33" w:rsidRDefault="00171A33" w:rsidP="00171A33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171A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книге</w:t>
      </w:r>
      <w:r w:rsidRPr="00171A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«История переписей населения в России и на Южном Урале с конца XIX века до наших дней собраны интересные факты переписей разных лет, характеризующие наш край.</w:t>
      </w:r>
    </w:p>
    <w:p w14:paraId="1ACB02BA" w14:textId="77777777" w:rsidR="00171A33" w:rsidRPr="00171A33" w:rsidRDefault="00171A33" w:rsidP="00171A33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171A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Например, известно, что в 1737 году в Челябинской крепости проживала 191 семья; из жителей, годных в казаки – 379 душ.</w:t>
      </w:r>
    </w:p>
    <w:p w14:paraId="79345463" w14:textId="123D16E3" w:rsidR="00171A33" w:rsidRPr="00171A33" w:rsidRDefault="00171A33" w:rsidP="00171A33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171A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Во всеобщей переписи населения Российской Империи 1897 года непосредственно участвовал А. П. Чехов —</w:t>
      </w:r>
      <w:r w:rsidR="008D22B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171A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он руководил группой счётчиков в Серпуховском уезде Московской губернии. При этом упоминается имя нашего земляка Льва Степановича Коротовских - челябинского учителя и общественного деятеля. За активное участие в Первой всеобщей переписи населения Российской империи 1897 года он был удостоен медали «За труды по первой всеобщей переписи населения». Награда предназначалась для лиц, безвозмездно работавших счётчиками и организаторами переписи населения. </w:t>
      </w:r>
    </w:p>
    <w:p w14:paraId="67964A5B" w14:textId="77777777" w:rsidR="00171A33" w:rsidRPr="00171A33" w:rsidRDefault="00171A33" w:rsidP="00171A33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171A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 данным Всероссийской переписи населения 1920 года, число сельских жителей в Челябинской губернии значительно превышало городское население, из 1 562 218 жителей губернии сельских жителей было 1 353 504, это 86 %!</w:t>
      </w:r>
    </w:p>
    <w:p w14:paraId="0BAF7096" w14:textId="77777777" w:rsidR="00171A33" w:rsidRPr="00171A33" w:rsidRDefault="00171A33" w:rsidP="00171A33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171A3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 итогам Всесоюзной переписи 1970 года число городских жителей в Челябинской области составило 78 % от общей численности, то есть в 3,5 раза превысило сельское.</w:t>
      </w:r>
    </w:p>
    <w:p w14:paraId="5341DC12" w14:textId="0D408703" w:rsidR="002E3FF2" w:rsidRPr="00A6467A" w:rsidRDefault="00FE7F7C" w:rsidP="002E3FF2">
      <w:pPr>
        <w:spacing w:line="264" w:lineRule="auto"/>
        <w:ind w:firstLine="709"/>
        <w:jc w:val="both"/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Перепись</w:t>
      </w:r>
      <w:r w:rsidR="00171A33" w:rsidRPr="00FE7F7C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 населения</w:t>
      </w:r>
      <w:r w:rsidR="003D4CD5" w:rsidRPr="00FE7F7C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 2021 года</w:t>
      </w:r>
      <w:r w:rsidR="00171A33" w:rsidRPr="00FE7F7C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 </w:t>
      </w:r>
      <w:r w:rsidR="00FA7150" w:rsidRPr="00FE7F7C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стан</w:t>
      </w:r>
      <w:r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е</w:t>
      </w:r>
      <w:r w:rsidR="00FA7150" w:rsidRPr="00FE7F7C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т новой страницей</w:t>
      </w:r>
      <w:r w:rsidR="00171A33" w:rsidRPr="00FE7F7C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в </w:t>
      </w:r>
      <w:r w:rsidR="00171A33" w:rsidRPr="00FE7F7C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истории Южного Урала</w:t>
      </w:r>
      <w:r w:rsidR="00FA7150" w:rsidRPr="00FE7F7C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, написанной беспристрастным языком статистики.</w:t>
      </w:r>
      <w:r w:rsidR="003D4CD5" w:rsidRPr="00FE7F7C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 </w:t>
      </w:r>
      <w:r w:rsidR="00171A33" w:rsidRPr="00171A33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>Напомним, что главный приоритет Всероссийской переписи населения - в во</w:t>
      </w:r>
      <w:bookmarkStart w:id="0" w:name="_GoBack"/>
      <w:bookmarkEnd w:id="0"/>
      <w:r w:rsidR="00171A33" w:rsidRPr="00171A33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 xml:space="preserve">зможности жителей области самостоятельно переписаться через портал госуслуг. Переписчики при обходе домов и квартир используют планшетные компьютеры. В условиях пандемии данные меры значительно сокращают контакты переписчиков и респондентов. Те жители, которые не желают или не могут пройти перепись на госуслугах и не хотят пускать к себе </w:t>
      </w:r>
      <w:r w:rsidR="00171A33" w:rsidRPr="00171A33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lastRenderedPageBreak/>
        <w:t>переписчиков, могут пройти перепись на стационарных участках (в том числе размещенных в МФЦ) либо позвонить на стационарный участок и ответ</w:t>
      </w:r>
      <w:r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>ить</w:t>
      </w:r>
      <w:r w:rsidR="00171A33" w:rsidRPr="00171A33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 xml:space="preserve"> на вопросы переписчика по телефону.</w:t>
      </w:r>
      <w:r w:rsidR="00A6467A" w:rsidRPr="00A6467A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 xml:space="preserve"> </w:t>
      </w:r>
      <w:r w:rsidR="002E3FF2" w:rsidRPr="00A6467A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>По всем возникающим вопросам</w:t>
      </w:r>
      <w:r w:rsidR="00A6467A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 xml:space="preserve"> можно</w:t>
      </w:r>
      <w:r w:rsidR="002E3FF2" w:rsidRPr="00A6467A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 xml:space="preserve"> обращаться</w:t>
      </w:r>
      <w:r w:rsidR="00A6467A" w:rsidRPr="00A6467A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 xml:space="preserve"> </w:t>
      </w:r>
      <w:r w:rsidR="002E3FF2" w:rsidRPr="00A6467A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>по телефону оперативного штаба по проведению переписи 8-919-320-71-28.</w:t>
      </w:r>
    </w:p>
    <w:p w14:paraId="20A471F0" w14:textId="77777777" w:rsidR="002E3FF2" w:rsidRDefault="002E3FF2" w:rsidP="002E3FF2">
      <w:pPr>
        <w:spacing w:line="240" w:lineRule="auto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</w:p>
    <w:p w14:paraId="5FB3BE08" w14:textId="77777777" w:rsidR="00CD61B5" w:rsidRPr="00CD61B5" w:rsidRDefault="00CD61B5" w:rsidP="002E3FF2">
      <w:pPr>
        <w:spacing w:line="240" w:lineRule="auto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0D8E1B71" w14:textId="77777777" w:rsidR="00CD61B5" w:rsidRPr="00CD61B5" w:rsidRDefault="00083754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9" w:history="1">
        <w:r w:rsidR="00CD61B5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https://chelstat.gks.ru/</w:t>
        </w:r>
      </w:hyperlink>
    </w:p>
    <w:p w14:paraId="1FBF6C0F" w14:textId="77777777" w:rsidR="00CD61B5" w:rsidRPr="00CD61B5" w:rsidRDefault="00083754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10" w:history="1">
        <w:r w:rsidR="00CD61B5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p74@gks.ru</w:t>
        </w:r>
      </w:hyperlink>
    </w:p>
    <w:p w14:paraId="0DA14329" w14:textId="77777777" w:rsidR="00CD61B5" w:rsidRPr="00CD61B5" w:rsidRDefault="00CD61B5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8 (351) 265-58-19, (351) 214-63-00 доб. 3011</w:t>
      </w:r>
    </w:p>
    <w:sectPr w:rsidR="00CD61B5" w:rsidRPr="00CD61B5" w:rsidSect="00E8252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6A178" w14:textId="77777777" w:rsidR="00083754" w:rsidRDefault="00083754" w:rsidP="00A02726">
      <w:pPr>
        <w:spacing w:after="0" w:line="240" w:lineRule="auto"/>
      </w:pPr>
      <w:r>
        <w:separator/>
      </w:r>
    </w:p>
  </w:endnote>
  <w:endnote w:type="continuationSeparator" w:id="0">
    <w:p w14:paraId="1A5EC2B6" w14:textId="77777777" w:rsidR="00083754" w:rsidRDefault="00083754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20DAA077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1ECCD967" wp14:editId="33BD0E0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6CED7B6" wp14:editId="7836466B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53866E3" wp14:editId="6FD00195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16D14">
          <w:fldChar w:fldCharType="begin"/>
        </w:r>
        <w:r w:rsidR="00A02726">
          <w:instrText>PAGE   \* MERGEFORMAT</w:instrText>
        </w:r>
        <w:r w:rsidR="00716D14">
          <w:fldChar w:fldCharType="separate"/>
        </w:r>
        <w:r w:rsidR="00714616">
          <w:rPr>
            <w:noProof/>
          </w:rPr>
          <w:t>1</w:t>
        </w:r>
        <w:r w:rsidR="00716D14">
          <w:fldChar w:fldCharType="end"/>
        </w:r>
      </w:p>
    </w:sdtContent>
  </w:sdt>
  <w:p w14:paraId="7E4AC5C6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9BD81" w14:textId="77777777" w:rsidR="00083754" w:rsidRDefault="00083754" w:rsidP="00A02726">
      <w:pPr>
        <w:spacing w:after="0" w:line="240" w:lineRule="auto"/>
      </w:pPr>
      <w:r>
        <w:separator/>
      </w:r>
    </w:p>
  </w:footnote>
  <w:footnote w:type="continuationSeparator" w:id="0">
    <w:p w14:paraId="606C1AE2" w14:textId="77777777" w:rsidR="00083754" w:rsidRDefault="00083754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AA1D3" w14:textId="77777777" w:rsidR="00962C5A" w:rsidRDefault="00083754">
    <w:pPr>
      <w:pStyle w:val="a3"/>
    </w:pPr>
    <w:r>
      <w:rPr>
        <w:noProof/>
        <w:lang w:eastAsia="ru-RU"/>
      </w:rPr>
      <w:pict w14:anchorId="7DFB18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938FD" w14:textId="77777777" w:rsidR="007D1663" w:rsidRPr="00943DF7" w:rsidRDefault="00083754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24EE7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C2E7B4E" wp14:editId="4E3D3FFE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4C18C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2F5E6B99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4528AFF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DAB3E3C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2D7F8FB1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11B83193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625297B0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421B7" w14:textId="77777777" w:rsidR="00962C5A" w:rsidRDefault="00083754">
    <w:pPr>
      <w:pStyle w:val="a3"/>
    </w:pPr>
    <w:r>
      <w:rPr>
        <w:noProof/>
        <w:lang w:eastAsia="ru-RU"/>
      </w:rPr>
      <w:pict w14:anchorId="19D99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89A"/>
    <w:rsid w:val="000479BA"/>
    <w:rsid w:val="00051CD8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754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A79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51B8D"/>
    <w:rsid w:val="001523D8"/>
    <w:rsid w:val="00152F1F"/>
    <w:rsid w:val="0015475D"/>
    <w:rsid w:val="00155160"/>
    <w:rsid w:val="00157B4E"/>
    <w:rsid w:val="001600A0"/>
    <w:rsid w:val="00160BE2"/>
    <w:rsid w:val="00162026"/>
    <w:rsid w:val="00163C78"/>
    <w:rsid w:val="0016614B"/>
    <w:rsid w:val="001676C1"/>
    <w:rsid w:val="0016789D"/>
    <w:rsid w:val="00171A33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6D09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3FF2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5FEA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4CD5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3F79B5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CD5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2F8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170"/>
    <w:rsid w:val="0068187C"/>
    <w:rsid w:val="00682814"/>
    <w:rsid w:val="006860CD"/>
    <w:rsid w:val="0068692B"/>
    <w:rsid w:val="00690404"/>
    <w:rsid w:val="00690AF8"/>
    <w:rsid w:val="0069172D"/>
    <w:rsid w:val="00694D8C"/>
    <w:rsid w:val="00695267"/>
    <w:rsid w:val="00695886"/>
    <w:rsid w:val="00696F12"/>
    <w:rsid w:val="0069769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4616"/>
    <w:rsid w:val="00715496"/>
    <w:rsid w:val="00716D14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1D44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58A4"/>
    <w:rsid w:val="007A6A31"/>
    <w:rsid w:val="007A7A5A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6EAF"/>
    <w:rsid w:val="0088757D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22B9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46F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418"/>
    <w:rsid w:val="00A54F59"/>
    <w:rsid w:val="00A55B64"/>
    <w:rsid w:val="00A578D4"/>
    <w:rsid w:val="00A578F5"/>
    <w:rsid w:val="00A57BBD"/>
    <w:rsid w:val="00A613DE"/>
    <w:rsid w:val="00A617B6"/>
    <w:rsid w:val="00A64412"/>
    <w:rsid w:val="00A6467A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2BD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1B5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2B7C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58F5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3061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0E49"/>
    <w:rsid w:val="00F22268"/>
    <w:rsid w:val="00F277BC"/>
    <w:rsid w:val="00F27FB2"/>
    <w:rsid w:val="00F32151"/>
    <w:rsid w:val="00F32923"/>
    <w:rsid w:val="00F340DF"/>
    <w:rsid w:val="00F34B97"/>
    <w:rsid w:val="00F35142"/>
    <w:rsid w:val="00F3542B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533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A7150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BCD"/>
    <w:rsid w:val="00FE1A69"/>
    <w:rsid w:val="00FE277A"/>
    <w:rsid w:val="00FE2A6E"/>
    <w:rsid w:val="00FE3035"/>
    <w:rsid w:val="00FE7F7C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D28274"/>
  <w15:docId w15:val="{A568A3E8-478D-44DD-86DD-28E1B61C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B46B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690A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4">
    <w:name w:val="Unresolved Mention"/>
    <w:basedOn w:val="a0"/>
    <w:uiPriority w:val="99"/>
    <w:semiHidden/>
    <w:unhideWhenUsed/>
    <w:rsid w:val="0017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chelreglib.ru/rreques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74@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stat.gks.ru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6CDF-7DAF-4758-AE50-3C06268A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4</cp:revision>
  <cp:lastPrinted>2021-11-08T04:38:00Z</cp:lastPrinted>
  <dcterms:created xsi:type="dcterms:W3CDTF">2021-11-10T08:59:00Z</dcterms:created>
  <dcterms:modified xsi:type="dcterms:W3CDTF">2021-11-10T10:30:00Z</dcterms:modified>
</cp:coreProperties>
</file>