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41A70" w14:textId="373471A1" w:rsidR="00010F32" w:rsidRPr="00E24ACE" w:rsidRDefault="00F61FBD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</w:t>
      </w:r>
      <w:r w:rsidR="00E40576">
        <w:rPr>
          <w:rFonts w:ascii="Arial" w:hAnsi="Arial" w:cs="Arial"/>
          <w:color w:val="595959"/>
          <w:sz w:val="24"/>
        </w:rPr>
        <w:t>5</w:t>
      </w:r>
      <w:bookmarkStart w:id="0" w:name="_GoBack"/>
      <w:bookmarkEnd w:id="0"/>
      <w:r>
        <w:rPr>
          <w:rFonts w:ascii="Arial" w:hAnsi="Arial" w:cs="Arial"/>
          <w:color w:val="595959"/>
          <w:sz w:val="24"/>
        </w:rPr>
        <w:t>.07.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1A7211D" w14:textId="77777777" w:rsidR="003822C1" w:rsidRDefault="00EE7205" w:rsidP="00666787">
      <w:pPr>
        <w:tabs>
          <w:tab w:val="left" w:pos="567"/>
        </w:tabs>
        <w:spacing w:line="276" w:lineRule="auto"/>
        <w:ind w:left="709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BI-СИСТЕМА —</w:t>
      </w:r>
      <w:r w:rsidRPr="00EE7205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ЭФФЕКТИВНЫЙ ИНСТРУМЕНТ ДЛЯ РАБОТЫ С МИКРОДАННЫМИ ПЕРЕПИСИ</w:t>
      </w:r>
    </w:p>
    <w:p w14:paraId="63AE3AFC" w14:textId="77777777" w:rsidR="00F934E3" w:rsidRPr="009C3868" w:rsidRDefault="00F934E3" w:rsidP="00F934E3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Статистика в России станет более открытой для населения. О новых решениях и планах </w:t>
      </w:r>
      <w:r w:rsidRPr="0080178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13 июля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сообщили </w:t>
      </w:r>
      <w:r w:rsidRPr="00130CA8">
        <w:rPr>
          <w:rFonts w:ascii="Arial" w:eastAsia="Calibri" w:hAnsi="Arial" w:cs="Arial"/>
          <w:b/>
          <w:bCs/>
          <w:color w:val="525252"/>
          <w:sz w:val="24"/>
          <w:szCs w:val="24"/>
        </w:rPr>
        <w:t>представители правительства, Счетной палаты, Казначейства РФ и Росстата</w:t>
      </w:r>
      <w:r w:rsidRPr="00130CA8" w:rsidDel="00130CA8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на </w:t>
      </w:r>
      <w:r w:rsidRPr="00666787">
        <w:rPr>
          <w:rFonts w:ascii="Arial" w:eastAsia="Calibri" w:hAnsi="Arial" w:cs="Arial"/>
          <w:b/>
          <w:bCs/>
          <w:color w:val="525252"/>
          <w:sz w:val="24"/>
          <w:szCs w:val="24"/>
        </w:rPr>
        <w:t>пресс-конференции в МИЦ «Известия» на тему «Открытые данные в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России. Новые вызовы и задачи». </w:t>
      </w:r>
    </w:p>
    <w:p w14:paraId="2E19D381" w14:textId="77777777" w:rsidR="00F934E3" w:rsidRDefault="00F934E3" w:rsidP="00F934E3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«Открытость данных  —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 один из результатов цифровизации ведомств. Количество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таких данных планомерно растет. Но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 остаются сложности с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их 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>поиском конкретн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ым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 пользовател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ем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>, бизнес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ом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. Наша задача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— с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>оздание удобных инструментов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для доступа к информации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, обратная связь с потребителем 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запуск 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новых сервисов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 основе открытых данных», — сказал </w:t>
      </w:r>
      <w:r w:rsidRPr="00666787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директор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Д</w:t>
      </w:r>
      <w:r w:rsidRPr="00666787">
        <w:rPr>
          <w:rFonts w:ascii="Arial" w:eastAsia="Calibri" w:hAnsi="Arial" w:cs="Arial"/>
          <w:b/>
          <w:bCs/>
          <w:color w:val="525252"/>
          <w:sz w:val="24"/>
          <w:szCs w:val="24"/>
        </w:rPr>
        <w:t>епартамента развития цифровой эко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номики Минэкономразвития России Василий Пушкин</w:t>
      </w:r>
      <w:r w:rsidRPr="00A72F84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2FD3BC4E" w14:textId="77777777" w:rsidR="00F934E3" w:rsidRPr="00AB083D" w:rsidRDefault="00F934E3" w:rsidP="00F934E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>Чтобы информация стала более доступной и понятной г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ражданам, Росстат пошел на серье</w:t>
      </w: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>зные новации: помимо машиночитаемых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 xml:space="preserve"> стал внедрять более наглядные форматы и запустил на сайте BI-систему — специальную витрину данных. Ярким примером открытости и новых возможностей работы со статистической информацией станет публикация на BI-витрине </w:t>
      </w:r>
      <w:proofErr w:type="spellStart"/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>микроданных</w:t>
      </w:r>
      <w:proofErr w:type="spellEnd"/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первой цифровой Всероссийской переписи населения — одного из ключевых проектов Росстата. Цифровизация переписи позволит увеличить скорость передачи, точность и </w:t>
      </w:r>
      <w:proofErr w:type="spellStart"/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>отслеживаемость</w:t>
      </w:r>
      <w:proofErr w:type="spellEnd"/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 xml:space="preserve"> данных, а опубликованные итоги дадут возможность правительству, бизнесу и обществу принимать важнейшие решения.</w:t>
      </w:r>
    </w:p>
    <w:p w14:paraId="68EBB7E7" w14:textId="77777777" w:rsidR="00F934E3" w:rsidRDefault="00F934E3" w:rsidP="00F934E3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>«Раньше статистика работала исключительно на государство. Доступ к полным данным был ограничен, до населения доходили, по сути, только небольшие финальные цифры. Сейчас ситуация в корне меняется. Под перепись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2020 года создается отдельный и</w:t>
      </w:r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 xml:space="preserve">нтернет-ресурс, где будет публиковаться вся информация по итогам переписи в виде информационных витрин, в простом наглядном виде. Плюс мы планируем впервые разместить еще и </w:t>
      </w:r>
      <w:proofErr w:type="spellStart"/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>микроданные</w:t>
      </w:r>
      <w:proofErr w:type="spellEnd"/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>, на основе которых эксперты сами смогут строить необходимые расчеты», —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сообщил </w:t>
      </w:r>
      <w:r w:rsidRPr="00887B79">
        <w:rPr>
          <w:rFonts w:ascii="Arial" w:eastAsia="Calibri" w:hAnsi="Arial" w:cs="Arial"/>
          <w:b/>
          <w:bCs/>
          <w:color w:val="525252"/>
          <w:sz w:val="24"/>
          <w:szCs w:val="24"/>
        </w:rPr>
        <w:t>глава Росстата Павел Малков.</w:t>
      </w:r>
    </w:p>
    <w:p w14:paraId="35FB0245" w14:textId="77777777" w:rsidR="00F934E3" w:rsidRDefault="00F934E3" w:rsidP="00F934E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Д</w:t>
      </w:r>
      <w:r w:rsidRPr="006000F6">
        <w:rPr>
          <w:rFonts w:ascii="Arial" w:eastAsia="Calibri" w:hAnsi="Arial" w:cs="Arial"/>
          <w:bCs/>
          <w:color w:val="525252"/>
          <w:sz w:val="24"/>
          <w:szCs w:val="24"/>
        </w:rPr>
        <w:t>о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конца года планируется</w:t>
      </w:r>
      <w:r w:rsidRPr="006000F6">
        <w:rPr>
          <w:rFonts w:ascii="Arial" w:eastAsia="Calibri" w:hAnsi="Arial" w:cs="Arial"/>
          <w:bCs/>
          <w:color w:val="525252"/>
          <w:sz w:val="24"/>
          <w:szCs w:val="24"/>
        </w:rPr>
        <w:t xml:space="preserve"> опубликовать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данные по 100 показателям</w:t>
      </w:r>
      <w:r w:rsidRPr="006000F6">
        <w:rPr>
          <w:rFonts w:ascii="Arial" w:eastAsia="Calibri" w:hAnsi="Arial" w:cs="Arial"/>
          <w:bCs/>
          <w:color w:val="525252"/>
          <w:sz w:val="24"/>
          <w:szCs w:val="24"/>
        </w:rPr>
        <w:t xml:space="preserve"> муниципальной статистики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20 субъектов РФ — </w:t>
      </w:r>
      <w:r w:rsidRPr="006000F6">
        <w:rPr>
          <w:rFonts w:ascii="Arial" w:eastAsia="Calibri" w:hAnsi="Arial" w:cs="Arial"/>
          <w:bCs/>
          <w:color w:val="525252"/>
          <w:sz w:val="24"/>
          <w:szCs w:val="24"/>
        </w:rPr>
        <w:t xml:space="preserve">электронные паспорта муниципальных районов и городских округов. </w:t>
      </w:r>
    </w:p>
    <w:p w14:paraId="7992D360" w14:textId="77777777" w:rsidR="00F934E3" w:rsidRDefault="00F934E3" w:rsidP="00F934E3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Такие данные могут принести большую пользу малому и среднему бизнесу в регионах, считает </w:t>
      </w:r>
      <w:r w:rsidRPr="006000F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директор АНО «Информационная культура» Иван </w:t>
      </w:r>
      <w:proofErr w:type="spellStart"/>
      <w:r w:rsidRPr="006000F6">
        <w:rPr>
          <w:rFonts w:ascii="Arial" w:eastAsia="Calibri" w:hAnsi="Arial" w:cs="Arial"/>
          <w:b/>
          <w:bCs/>
          <w:color w:val="525252"/>
          <w:sz w:val="24"/>
          <w:szCs w:val="24"/>
        </w:rPr>
        <w:t>Бегтин</w:t>
      </w:r>
      <w:proofErr w:type="spellEnd"/>
      <w:r w:rsidRPr="00A72F84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«Необходимо сбалансировать доступность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 данных по экономической жизни и </w:t>
      </w:r>
      <w:proofErr w:type="spellStart"/>
      <w:r>
        <w:rPr>
          <w:rFonts w:ascii="Arial" w:eastAsia="Calibri" w:hAnsi="Arial" w:cs="Arial"/>
          <w:bCs/>
          <w:color w:val="525252"/>
          <w:sz w:val="24"/>
          <w:szCs w:val="24"/>
        </w:rPr>
        <w:t>микроданных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, которые касаются 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качества жизни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на уровне муниципалитетов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Сейчас у </w:t>
      </w:r>
      <w:r w:rsidRPr="00F61FBD">
        <w:rPr>
          <w:rFonts w:ascii="Arial" w:eastAsia="Calibri" w:hAnsi="Arial" w:cs="Arial"/>
          <w:bCs/>
          <w:color w:val="525252"/>
          <w:sz w:val="24"/>
          <w:szCs w:val="24"/>
        </w:rPr>
        <w:t xml:space="preserve">нас есть большие открытые данные, но в основном это не то,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что бизнес мог бы использовать», — полагает он. </w:t>
      </w:r>
    </w:p>
    <w:p w14:paraId="10C40091" w14:textId="77777777" w:rsidR="00F934E3" w:rsidRPr="00887B79" w:rsidRDefault="00F934E3" w:rsidP="00F934E3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Рост</w:t>
      </w: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 xml:space="preserve"> открытости данных в России, в том числе данных Росстата,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отметили и в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Счетной палате</w:t>
      </w:r>
      <w:r w:rsidRPr="00AB083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РФ</w:t>
      </w:r>
      <w:r w:rsidRPr="00A72F84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 итогам 2020 года Федеральная служба </w:t>
      </w:r>
      <w:r w:rsidRPr="00CF4F3E">
        <w:rPr>
          <w:rFonts w:ascii="Arial" w:eastAsia="Calibri" w:hAnsi="Arial" w:cs="Arial"/>
          <w:bCs/>
          <w:color w:val="525252"/>
          <w:sz w:val="24"/>
          <w:szCs w:val="24"/>
        </w:rPr>
        <w:t>государственной статистики</w:t>
      </w:r>
      <w:r w:rsidRPr="00CF4F3E" w:rsidDel="00CF4F3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>получил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а от экспертов палаты </w:t>
      </w: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 xml:space="preserve">максимальную оценку открытости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(</w:t>
      </w: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>ААА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)</w:t>
      </w:r>
      <w:r w:rsidRPr="00AB083D">
        <w:rPr>
          <w:rFonts w:ascii="Arial" w:eastAsia="Calibri" w:hAnsi="Arial" w:cs="Arial"/>
          <w:bCs/>
          <w:color w:val="525252"/>
          <w:sz w:val="24"/>
          <w:szCs w:val="24"/>
        </w:rPr>
        <w:t xml:space="preserve"> 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вошла в число лидеров рейтинга самых открытых ведомств страны. </w:t>
      </w:r>
      <w:r w:rsidRPr="006000F6">
        <w:rPr>
          <w:rFonts w:ascii="Arial" w:eastAsia="Calibri" w:hAnsi="Arial" w:cs="Arial"/>
          <w:bCs/>
          <w:color w:val="525252"/>
          <w:sz w:val="24"/>
          <w:szCs w:val="24"/>
        </w:rPr>
        <w:t>По результатам оценки сайтов электронный ресурс Росстата набрал максимум из 24 возможных баллов.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Составители рейтинга </w:t>
      </w:r>
      <w:r w:rsidRPr="006000F6">
        <w:rPr>
          <w:rFonts w:ascii="Arial" w:eastAsia="Calibri" w:hAnsi="Arial" w:cs="Arial"/>
          <w:bCs/>
          <w:color w:val="525252"/>
          <w:sz w:val="24"/>
          <w:szCs w:val="24"/>
        </w:rPr>
        <w:t>характеризуют Росстат как одного из лидеров, располагающих «наиболее профессиональными подходами к раскрытию информации». Ведомство, по оценке экспертов, «заметно реорганизовало подход к публикации открытых данных».</w:t>
      </w:r>
    </w:p>
    <w:p w14:paraId="4A56635D" w14:textId="77777777" w:rsidR="00F934E3" w:rsidRPr="00F61FBD" w:rsidRDefault="00F934E3" w:rsidP="00F934E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>В Росстате отмечают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 что</w:t>
      </w:r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персональные данные в ходе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предстоящей цифровой </w:t>
      </w:r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 xml:space="preserve">переписи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населения </w:t>
      </w:r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 xml:space="preserve">собираться не будут, а вся опубликованная статистика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по ее итогам </w:t>
      </w:r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 xml:space="preserve">останется полностью обезличенной. По </w:t>
      </w:r>
      <w:proofErr w:type="spellStart"/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>микроданным</w:t>
      </w:r>
      <w:proofErr w:type="spellEnd"/>
      <w:r w:rsidRPr="00DB4272">
        <w:rPr>
          <w:rFonts w:ascii="Arial" w:eastAsia="Calibri" w:hAnsi="Arial" w:cs="Arial"/>
          <w:bCs/>
          <w:color w:val="525252"/>
          <w:sz w:val="24"/>
          <w:szCs w:val="24"/>
        </w:rPr>
        <w:t xml:space="preserve"> переписи невозможно будет выявить ни одного конкретного человека, но они позволят получить детальный статистический портрет населения в любом необходимом разрезе и направлении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6F2EB276" w14:textId="77777777" w:rsidR="00F934E3" w:rsidRDefault="00F934E3" w:rsidP="009C3868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</w:p>
    <w:p w14:paraId="6D81443D" w14:textId="77777777" w:rsidR="009C3868" w:rsidRPr="009C3868" w:rsidRDefault="009C3868" w:rsidP="009C386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>Всероссийская пере</w:t>
      </w:r>
      <w:r>
        <w:rPr>
          <w:rFonts w:ascii="Arial" w:eastAsia="Calibri" w:hAnsi="Arial" w:cs="Arial"/>
          <w:i/>
          <w:color w:val="525252"/>
          <w:sz w:val="24"/>
          <w:szCs w:val="24"/>
        </w:rPr>
        <w:t>пись населения пройдет с 1 по 31 октября</w:t>
      </w:r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 xml:space="preserve"> 2021 года с применением цифровых технологий. Главным нововведением предстоящей переписи станет возможность самостоятельного заполнения </w:t>
      </w:r>
      <w:r w:rsidR="0096465A" w:rsidRPr="0096465A">
        <w:rPr>
          <w:rFonts w:ascii="Arial" w:eastAsia="Calibri" w:hAnsi="Arial" w:cs="Arial"/>
          <w:i/>
          <w:iCs/>
          <w:color w:val="525252"/>
          <w:sz w:val="24"/>
          <w:szCs w:val="24"/>
        </w:rPr>
        <w:t>с 1 по 25 октября </w:t>
      </w:r>
      <w:r w:rsidRPr="009C3868">
        <w:rPr>
          <w:rFonts w:ascii="Arial" w:eastAsia="Calibri" w:hAnsi="Arial" w:cs="Arial"/>
          <w:i/>
          <w:color w:val="525252"/>
          <w:sz w:val="24"/>
          <w:szCs w:val="24"/>
        </w:rPr>
        <w:t>жителями России электронного переписного листа на портале Госуслуг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1323BD3E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5D1FA859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228A3A59" w14:textId="77777777" w:rsidR="009C4997" w:rsidRPr="009C4997" w:rsidRDefault="00B865CF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2BED1DE8" w14:textId="77777777" w:rsidR="009C4997" w:rsidRPr="009C4997" w:rsidRDefault="00B865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42A1224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3AABCA57" w14:textId="77777777" w:rsidR="009C4997" w:rsidRPr="009C4997" w:rsidRDefault="00B865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6B7E4451" w14:textId="77777777" w:rsidR="009C4997" w:rsidRPr="009C4997" w:rsidRDefault="00B865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660FDA06" w14:textId="77777777" w:rsidR="009C4997" w:rsidRPr="009C4997" w:rsidRDefault="00B865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092C091A" w14:textId="77777777" w:rsidR="009C4997" w:rsidRPr="009C4997" w:rsidRDefault="00B865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7965D3A7" w14:textId="77777777" w:rsidR="009C4997" w:rsidRPr="009C4997" w:rsidRDefault="00B865CF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5275AA2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070C5C3B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7B98B5" wp14:editId="169E3A84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E54E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FD9E3" w14:textId="77777777" w:rsidR="00B865CF" w:rsidRDefault="00B865CF" w:rsidP="00A02726">
      <w:pPr>
        <w:spacing w:after="0" w:line="240" w:lineRule="auto"/>
      </w:pPr>
      <w:r>
        <w:separator/>
      </w:r>
    </w:p>
  </w:endnote>
  <w:endnote w:type="continuationSeparator" w:id="0">
    <w:p w14:paraId="696015FF" w14:textId="77777777" w:rsidR="00B865CF" w:rsidRDefault="00B865CF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209D68A2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1B295BD8" wp14:editId="1CB51AE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AD4E00F" wp14:editId="03A493BE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BC48FE7" wp14:editId="1ED16D62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F934E3">
          <w:rPr>
            <w:noProof/>
          </w:rPr>
          <w:t>1</w:t>
        </w:r>
        <w:r w:rsidR="0029715E">
          <w:fldChar w:fldCharType="end"/>
        </w:r>
      </w:p>
    </w:sdtContent>
  </w:sdt>
  <w:p w14:paraId="51C3E1DF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6C0D4" w14:textId="77777777" w:rsidR="00B865CF" w:rsidRDefault="00B865CF" w:rsidP="00A02726">
      <w:pPr>
        <w:spacing w:after="0" w:line="240" w:lineRule="auto"/>
      </w:pPr>
      <w:r>
        <w:separator/>
      </w:r>
    </w:p>
  </w:footnote>
  <w:footnote w:type="continuationSeparator" w:id="0">
    <w:p w14:paraId="6B9B1AF7" w14:textId="77777777" w:rsidR="00B865CF" w:rsidRDefault="00B865CF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F31A7" w14:textId="77777777" w:rsidR="00962C5A" w:rsidRDefault="00B865CF">
    <w:pPr>
      <w:pStyle w:val="a3"/>
    </w:pPr>
    <w:r>
      <w:rPr>
        <w:noProof/>
        <w:lang w:eastAsia="ru-RU"/>
      </w:rPr>
      <w:pict w14:anchorId="4B909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1441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499437B" wp14:editId="06BE6AED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65CF">
      <w:rPr>
        <w:noProof/>
        <w:lang w:eastAsia="ru-RU"/>
      </w:rPr>
      <w:pict w14:anchorId="5218C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848CD" w14:textId="77777777" w:rsidR="00962C5A" w:rsidRDefault="00B865CF">
    <w:pPr>
      <w:pStyle w:val="a3"/>
    </w:pPr>
    <w:r>
      <w:rPr>
        <w:noProof/>
        <w:lang w:eastAsia="ru-RU"/>
      </w:rPr>
      <w:pict w14:anchorId="635E01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67135"/>
    <w:multiLevelType w:val="multilevel"/>
    <w:tmpl w:val="7D62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289A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6256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29D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1A6"/>
    <w:rsid w:val="005F3440"/>
    <w:rsid w:val="005F4276"/>
    <w:rsid w:val="005F4737"/>
    <w:rsid w:val="005F674D"/>
    <w:rsid w:val="005F705B"/>
    <w:rsid w:val="005F78D1"/>
    <w:rsid w:val="006000F6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787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87B79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88E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6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3CF5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5B2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83D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865CF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4272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576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E7205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1FBD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34E3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00D87D"/>
  <w15:docId w15:val="{F329C44A-3B79-4722-A7AE-C142E581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E8EA-DDCF-4506-A19F-930BB138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</cp:lastModifiedBy>
  <cp:revision>2</cp:revision>
  <cp:lastPrinted>2021-05-28T08:53:00Z</cp:lastPrinted>
  <dcterms:created xsi:type="dcterms:W3CDTF">2021-07-15T06:30:00Z</dcterms:created>
  <dcterms:modified xsi:type="dcterms:W3CDTF">2021-07-15T06:30:00Z</dcterms:modified>
</cp:coreProperties>
</file>