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72" w:rsidRPr="00A53270" w:rsidRDefault="00BF1672" w:rsidP="00A53270">
      <w:pPr>
        <w:pStyle w:val="ConsPlusTitle"/>
        <w:rPr>
          <w:sz w:val="32"/>
          <w:szCs w:val="32"/>
        </w:rPr>
      </w:pPr>
    </w:p>
    <w:p w:rsidR="00BF1672" w:rsidRDefault="00BF1672" w:rsidP="00BF1672">
      <w:pPr>
        <w:pStyle w:val="ConsPlusTitle"/>
        <w:jc w:val="center"/>
      </w:pPr>
    </w:p>
    <w:p w:rsidR="00BF1672" w:rsidRDefault="00A53270" w:rsidP="00BF1672">
      <w:pPr>
        <w:pStyle w:val="ConsPlusTitle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141605</wp:posOffset>
            </wp:positionV>
            <wp:extent cx="777240" cy="914400"/>
            <wp:effectExtent l="19050" t="0" r="3810" b="0"/>
            <wp:wrapThrough wrapText="bothSides">
              <wp:wrapPolygon edited="0">
                <wp:start x="-529" y="0"/>
                <wp:lineTo x="-529" y="21150"/>
                <wp:lineTo x="21706" y="21150"/>
                <wp:lineTo x="21706" y="0"/>
                <wp:lineTo x="-529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672" w:rsidRDefault="00BF1672" w:rsidP="00BF1672">
      <w:pPr>
        <w:pStyle w:val="ConsPlusTitle"/>
        <w:jc w:val="center"/>
      </w:pPr>
    </w:p>
    <w:p w:rsidR="00BF1672" w:rsidRDefault="00BF1672" w:rsidP="00BF1672">
      <w:pPr>
        <w:pStyle w:val="ConsPlusTitle"/>
        <w:jc w:val="center"/>
      </w:pPr>
    </w:p>
    <w:p w:rsidR="00BF1672" w:rsidRDefault="00BF1672" w:rsidP="00BF1672">
      <w:pPr>
        <w:pStyle w:val="ConsPlusTitle"/>
        <w:jc w:val="center"/>
      </w:pPr>
    </w:p>
    <w:p w:rsidR="00BF1672" w:rsidRDefault="00BF1672" w:rsidP="00BF1672">
      <w:pPr>
        <w:pStyle w:val="ConsPlusTitle"/>
        <w:jc w:val="center"/>
      </w:pPr>
    </w:p>
    <w:p w:rsidR="00BF1672" w:rsidRDefault="00BF1672" w:rsidP="00BF1672">
      <w:pPr>
        <w:pStyle w:val="ConsPlusTitle"/>
        <w:jc w:val="center"/>
      </w:pPr>
    </w:p>
    <w:p w:rsidR="00A53270" w:rsidRDefault="00A53270" w:rsidP="00BF1672">
      <w:pPr>
        <w:pStyle w:val="ConsPlusTitle"/>
        <w:jc w:val="center"/>
      </w:pPr>
    </w:p>
    <w:p w:rsidR="00A53270" w:rsidRDefault="00A53270" w:rsidP="00BF1672">
      <w:pPr>
        <w:pStyle w:val="ConsPlusTitle"/>
        <w:jc w:val="center"/>
      </w:pPr>
    </w:p>
    <w:p w:rsidR="00BF1672" w:rsidRDefault="00BF1672" w:rsidP="00BF1672">
      <w:pPr>
        <w:pStyle w:val="ConsPlusTitle"/>
        <w:jc w:val="center"/>
      </w:pPr>
      <w:r>
        <w:t xml:space="preserve">СОВЕТ ДЕПУТАТОВ БОРОДИНОВСКОГО СЕЛЬСКОГО ПОСЕЛЕНИЯ </w:t>
      </w:r>
    </w:p>
    <w:p w:rsidR="00BF1672" w:rsidRDefault="00BF1672" w:rsidP="00BF1672">
      <w:pPr>
        <w:pStyle w:val="ConsPlusTitle"/>
        <w:jc w:val="center"/>
      </w:pPr>
      <w:r>
        <w:t>ВАРНЕНСКОГО МУНИЦИПАЛЬНОГО РАЙОНА</w:t>
      </w:r>
    </w:p>
    <w:p w:rsidR="00BF1672" w:rsidRDefault="00BF1672" w:rsidP="00BF1672">
      <w:pPr>
        <w:pStyle w:val="ConsPlusTitle"/>
        <w:jc w:val="center"/>
      </w:pPr>
      <w:r>
        <w:t>ЧЕЛЯБИНСКОЙ ОБЛАСТИ</w:t>
      </w:r>
    </w:p>
    <w:p w:rsidR="00BF1672" w:rsidRDefault="00BF1672" w:rsidP="00BF1672">
      <w:pPr>
        <w:pStyle w:val="ConsPlusTitle"/>
        <w:jc w:val="center"/>
        <w:outlineLvl w:val="0"/>
      </w:pPr>
    </w:p>
    <w:p w:rsidR="00BF1672" w:rsidRDefault="00BF1672" w:rsidP="00BF1672">
      <w:pPr>
        <w:pStyle w:val="ConsPlusTitle"/>
        <w:jc w:val="center"/>
      </w:pPr>
      <w:r>
        <w:t>РЕШЕНИЕ</w:t>
      </w:r>
    </w:p>
    <w:p w:rsidR="00BF1672" w:rsidRDefault="00BF1672" w:rsidP="00BF1672">
      <w:pPr>
        <w:pStyle w:val="ConsPlusTitle"/>
      </w:pPr>
      <w:r>
        <w:t xml:space="preserve">от </w:t>
      </w:r>
      <w:r w:rsidR="00F303D4">
        <w:t>25</w:t>
      </w:r>
      <w:r>
        <w:t xml:space="preserve"> </w:t>
      </w:r>
      <w:r w:rsidR="00F303D4">
        <w:t>сентября</w:t>
      </w:r>
      <w:r>
        <w:t xml:space="preserve"> 2012 г. N</w:t>
      </w:r>
      <w:r w:rsidR="00F303D4">
        <w:t>10</w:t>
      </w:r>
      <w:r>
        <w:t xml:space="preserve"> </w:t>
      </w:r>
    </w:p>
    <w:p w:rsidR="00BF1672" w:rsidRDefault="00BF1672" w:rsidP="00BF1672">
      <w:pPr>
        <w:pStyle w:val="ConsPlusTitle"/>
        <w:jc w:val="center"/>
      </w:pPr>
    </w:p>
    <w:p w:rsidR="00BF1672" w:rsidRDefault="00BF1672" w:rsidP="00BF1672">
      <w:pPr>
        <w:pStyle w:val="ConsPlusTitle"/>
      </w:pPr>
      <w:r>
        <w:t xml:space="preserve">Об установлении налога </w:t>
      </w:r>
    </w:p>
    <w:p w:rsidR="00BF1672" w:rsidRDefault="00BF1672" w:rsidP="00BF1672">
      <w:pPr>
        <w:pStyle w:val="ConsPlusTitle"/>
      </w:pPr>
      <w:r>
        <w:t>на имущество физических лиц</w:t>
      </w:r>
    </w:p>
    <w:p w:rsidR="00BF1672" w:rsidRDefault="00BF1672" w:rsidP="00BF1672">
      <w:pPr>
        <w:pStyle w:val="ConsPlusNormal"/>
        <w:ind w:firstLine="0"/>
        <w:jc w:val="center"/>
      </w:pPr>
    </w:p>
    <w:p w:rsidR="00BF1672" w:rsidRDefault="00BF1672" w:rsidP="00BF1672">
      <w:pPr>
        <w:pStyle w:val="ConsPlusNormal"/>
        <w:ind w:firstLine="0"/>
        <w:jc w:val="center"/>
      </w:pP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C74FC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Федерации", Налоговым </w:t>
      </w:r>
      <w:hyperlink r:id="rId8" w:history="1">
        <w:r w:rsidRPr="00C74FC8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C74FC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РФ от 9 декабря 1991 г. N 2003-1 "О налогах на имущество физических лиц" и </w:t>
      </w:r>
      <w:hyperlink r:id="rId10" w:history="1">
        <w:r w:rsidRPr="00C74FC8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Бородиновского сельского поселения Совет депутатов Бородиновского сельского поселения</w:t>
      </w: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РЕШАЕТ:</w:t>
      </w: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1672" w:rsidRPr="00C74FC8" w:rsidRDefault="00BF1672" w:rsidP="00BF167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Ввести на территории Бородиновского сельского поселения налог на имущество физических лиц. </w:t>
      </w:r>
    </w:p>
    <w:p w:rsidR="00BF1672" w:rsidRPr="00C74FC8" w:rsidRDefault="00BF1672" w:rsidP="00BF167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является местным налогом и уплачивается собственниками имущества на основании </w:t>
      </w:r>
      <w:hyperlink r:id="rId11" w:history="1">
        <w:r w:rsidRPr="00C74FC8">
          <w:rPr>
            <w:rFonts w:ascii="Times New Roman" w:hAnsi="Times New Roman" w:cs="Times New Roman"/>
            <w:color w:val="0000FF"/>
            <w:sz w:val="24"/>
            <w:szCs w:val="24"/>
          </w:rPr>
          <w:t>ст. 12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C74FC8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Федерального </w:t>
      </w:r>
      <w:hyperlink r:id="rId13" w:history="1">
        <w:r w:rsidRPr="00C74FC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Федерации", </w:t>
      </w:r>
      <w:hyperlink r:id="rId14" w:history="1">
        <w:r w:rsidRPr="00C74FC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РФ от 9 декабря 1991 г. N 2003-1 "О налогах на имущество физических лиц" с учетом особенностей, предусмотренных настоящим решением.</w:t>
      </w: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2. Объектами налогообложения признаются следующие виды имущества:</w:t>
      </w:r>
    </w:p>
    <w:p w:rsidR="00BF1672" w:rsidRPr="00C74FC8" w:rsidRDefault="00BF1672" w:rsidP="00BF16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1) жилой дом;</w:t>
      </w:r>
    </w:p>
    <w:p w:rsidR="00BF1672" w:rsidRPr="00C74FC8" w:rsidRDefault="00BF1672" w:rsidP="00BF16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2) квартира;</w:t>
      </w:r>
    </w:p>
    <w:p w:rsidR="00BF1672" w:rsidRPr="00C74FC8" w:rsidRDefault="00BF1672" w:rsidP="00BF16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3) комната;</w:t>
      </w:r>
    </w:p>
    <w:p w:rsidR="00BF1672" w:rsidRPr="00C74FC8" w:rsidRDefault="00BF1672" w:rsidP="00BF16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4) дача;</w:t>
      </w:r>
    </w:p>
    <w:p w:rsidR="00BF1672" w:rsidRPr="00C74FC8" w:rsidRDefault="00BF1672" w:rsidP="00BF16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5) гараж;</w:t>
      </w:r>
    </w:p>
    <w:p w:rsidR="00BF1672" w:rsidRPr="00C74FC8" w:rsidRDefault="00BF1672" w:rsidP="00BF16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6) иное строение, помещение и сооружение;</w:t>
      </w:r>
    </w:p>
    <w:p w:rsidR="00BF1672" w:rsidRPr="00C74FC8" w:rsidRDefault="00BF1672" w:rsidP="00BF16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7) доля в праве общей собственности на имущество, указанное в </w:t>
      </w:r>
      <w:hyperlink r:id="rId15" w:history="1">
        <w:r w:rsidRPr="00C74FC8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C74FC8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C74FC8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BF1672" w:rsidRPr="00C74FC8" w:rsidRDefault="00BF1672" w:rsidP="00BF16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3. Установить следующие ставки налога на </w:t>
      </w:r>
      <w:r w:rsidR="00E600E6" w:rsidRPr="00C74FC8">
        <w:rPr>
          <w:rFonts w:ascii="Times New Roman" w:hAnsi="Times New Roman" w:cs="Times New Roman"/>
          <w:sz w:val="24"/>
          <w:szCs w:val="24"/>
        </w:rPr>
        <w:t xml:space="preserve">жилые дома, квартиры, комнаты, дачи, гаражи, иные строения, помещения и сооружения, доли в праве общей собственности </w:t>
      </w:r>
      <w:r w:rsidRPr="00C74FC8">
        <w:rPr>
          <w:rFonts w:ascii="Times New Roman" w:hAnsi="Times New Roman" w:cs="Times New Roman"/>
          <w:sz w:val="24"/>
          <w:szCs w:val="24"/>
        </w:rPr>
        <w:t xml:space="preserve"> в зависимости от суммарной инвентаризационной стоимости</w:t>
      </w:r>
      <w:r w:rsidR="00E600E6" w:rsidRPr="00C74FC8">
        <w:rPr>
          <w:rFonts w:ascii="Times New Roman" w:hAnsi="Times New Roman" w:cs="Times New Roman"/>
          <w:sz w:val="24"/>
          <w:szCs w:val="24"/>
        </w:rPr>
        <w:t>:</w:t>
      </w:r>
      <w:r w:rsidRPr="00C74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4394"/>
      </w:tblGrid>
      <w:tr w:rsidR="005D0002" w:rsidRPr="00C74FC8" w:rsidTr="005D0002">
        <w:trPr>
          <w:cantSplit/>
          <w:trHeight w:val="360"/>
        </w:trPr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02" w:rsidRPr="00C74FC8" w:rsidRDefault="005D0002" w:rsidP="00C82E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FC8"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инвентаризационная стоимость        </w:t>
            </w:r>
            <w:r w:rsidRPr="00C74F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налогообложения              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02" w:rsidRPr="00C74FC8" w:rsidRDefault="005D0002" w:rsidP="00AE5A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тавка налога</w:t>
            </w:r>
          </w:p>
        </w:tc>
      </w:tr>
      <w:tr w:rsidR="005D0002" w:rsidRPr="00C74FC8" w:rsidTr="005D0002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02" w:rsidRPr="00C74FC8" w:rsidRDefault="005D00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FC8">
              <w:rPr>
                <w:rFonts w:ascii="Times New Roman" w:hAnsi="Times New Roman" w:cs="Times New Roman"/>
                <w:sz w:val="24"/>
                <w:szCs w:val="24"/>
              </w:rPr>
              <w:t xml:space="preserve">До 300000 рублей (включительно)                     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02" w:rsidRPr="00C74FC8" w:rsidRDefault="005D0002" w:rsidP="00AE5A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09п</w:t>
            </w:r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proofErr w:type="gramStart"/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включительно)</w:t>
            </w:r>
          </w:p>
        </w:tc>
      </w:tr>
      <w:tr w:rsidR="005D0002" w:rsidRPr="00C74FC8" w:rsidTr="005D0002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02" w:rsidRPr="00C74FC8" w:rsidRDefault="005D00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300001</w:t>
            </w:r>
            <w:r w:rsidRPr="00C74FC8">
              <w:rPr>
                <w:rFonts w:ascii="Times New Roman" w:hAnsi="Times New Roman" w:cs="Times New Roman"/>
                <w:sz w:val="24"/>
                <w:szCs w:val="24"/>
              </w:rPr>
              <w:t xml:space="preserve"> рублей до 500000 рублей (включительно)    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02" w:rsidRPr="00C74FC8" w:rsidRDefault="005D0002" w:rsidP="00FA43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FA43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proofErr w:type="gramStart"/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включительно)</w:t>
            </w:r>
          </w:p>
        </w:tc>
      </w:tr>
      <w:tr w:rsidR="005D0002" w:rsidRPr="00C74FC8" w:rsidTr="005D0002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02" w:rsidRPr="00C74FC8" w:rsidRDefault="005D00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500001</w:t>
            </w:r>
            <w:r w:rsidRPr="00C74FC8">
              <w:rPr>
                <w:rFonts w:ascii="Times New Roman" w:hAnsi="Times New Roman" w:cs="Times New Roman"/>
                <w:sz w:val="24"/>
                <w:szCs w:val="24"/>
              </w:rPr>
              <w:t xml:space="preserve"> рублей                                 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02" w:rsidRPr="00C74FC8" w:rsidRDefault="005D0002" w:rsidP="00FA43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FA4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4FC8">
              <w:rPr>
                <w:rFonts w:ascii="Times New Roman" w:hAnsi="Times New Roman" w:cs="Times New Roman"/>
                <w:sz w:val="24"/>
                <w:szCs w:val="24"/>
              </w:rPr>
              <w:t xml:space="preserve">  процент</w:t>
            </w:r>
            <w:proofErr w:type="gramStart"/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74FC8">
              <w:rPr>
                <w:rFonts w:ascii="Times New Roman" w:hAnsi="Times New Roman" w:cs="Times New Roman"/>
                <w:sz w:val="24"/>
                <w:szCs w:val="24"/>
              </w:rPr>
              <w:t>включительно)</w:t>
            </w:r>
          </w:p>
        </w:tc>
      </w:tr>
    </w:tbl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4. В бюджет поселения зачисляются налоги, начисленные на имущество физических лиц, находящееся в пределах границ Бородиновского сельского поселения.</w:t>
      </w: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1672" w:rsidRPr="00C74FC8" w:rsidRDefault="00C74FC8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1672" w:rsidRPr="00C74FC8">
        <w:rPr>
          <w:rFonts w:ascii="Times New Roman" w:hAnsi="Times New Roman" w:cs="Times New Roman"/>
          <w:sz w:val="24"/>
          <w:szCs w:val="24"/>
        </w:rPr>
        <w:t xml:space="preserve">. Для граждан, имеющих в собственности имущество, являющееся объектом налогообложения на территории </w:t>
      </w:r>
      <w:r w:rsidR="00B76C95" w:rsidRPr="00C74FC8">
        <w:rPr>
          <w:rFonts w:ascii="Times New Roman" w:hAnsi="Times New Roman" w:cs="Times New Roman"/>
          <w:sz w:val="24"/>
          <w:szCs w:val="24"/>
        </w:rPr>
        <w:t>Бородиновского</w:t>
      </w:r>
      <w:r w:rsidR="00BF1672" w:rsidRPr="00C74FC8">
        <w:rPr>
          <w:rFonts w:ascii="Times New Roman" w:hAnsi="Times New Roman" w:cs="Times New Roman"/>
          <w:sz w:val="24"/>
          <w:szCs w:val="24"/>
        </w:rPr>
        <w:t xml:space="preserve"> сельского поселения, льготы, установленные в соответствии со </w:t>
      </w:r>
      <w:hyperlink r:id="rId17" w:history="1">
        <w:r w:rsidR="00BF1672" w:rsidRPr="00C74FC8">
          <w:rPr>
            <w:rFonts w:ascii="Times New Roman" w:hAnsi="Times New Roman" w:cs="Times New Roman"/>
            <w:sz w:val="24"/>
            <w:szCs w:val="24"/>
          </w:rPr>
          <w:t>статьей 4</w:t>
        </w:r>
      </w:hyperlink>
      <w:r w:rsidR="00BF1672" w:rsidRPr="00C74FC8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9 декабря 1991 г. N 2003-1 "О налогах на имущество физических лиц" действуют в полном объеме.</w:t>
      </w:r>
    </w:p>
    <w:p w:rsidR="00BF1672" w:rsidRPr="00C74FC8" w:rsidRDefault="00B76C95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Кроме того, о</w:t>
      </w:r>
      <w:r w:rsidR="00BF1672" w:rsidRPr="00C74FC8">
        <w:rPr>
          <w:rFonts w:ascii="Times New Roman" w:hAnsi="Times New Roman" w:cs="Times New Roman"/>
          <w:sz w:val="24"/>
          <w:szCs w:val="24"/>
        </w:rPr>
        <w:t xml:space="preserve">свободить от уплаты </w:t>
      </w:r>
      <w:hyperlink r:id="rId18" w:history="1">
        <w:proofErr w:type="gramStart"/>
        <w:r w:rsidR="00BF1672" w:rsidRPr="00C74FC8">
          <w:rPr>
            <w:rFonts w:ascii="Times New Roman" w:hAnsi="Times New Roman" w:cs="Times New Roman"/>
            <w:sz w:val="24"/>
            <w:szCs w:val="24"/>
          </w:rPr>
          <w:t>налога</w:t>
        </w:r>
        <w:proofErr w:type="gramEnd"/>
      </w:hyperlink>
      <w:r w:rsidR="00BF1672" w:rsidRPr="00C74FC8">
        <w:rPr>
          <w:rFonts w:ascii="Times New Roman" w:hAnsi="Times New Roman" w:cs="Times New Roman"/>
          <w:sz w:val="24"/>
          <w:szCs w:val="24"/>
        </w:rPr>
        <w:t xml:space="preserve"> на имущество физических лиц следующие категории налогоплательщиков:</w:t>
      </w:r>
    </w:p>
    <w:p w:rsidR="00B76C95" w:rsidRPr="00C74FC8" w:rsidRDefault="00B76C95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6C95" w:rsidRPr="00C74FC8" w:rsidRDefault="00B76C95" w:rsidP="00A5327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Почетный житель Варненского муниципального района;</w:t>
      </w:r>
    </w:p>
    <w:p w:rsidR="00B76C95" w:rsidRPr="00C74FC8" w:rsidRDefault="00B76C95" w:rsidP="00A5327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Жители Варненского муниципального района, награжденные золотым знаком отличия «За заслуги перед Варненским районом»;</w:t>
      </w:r>
    </w:p>
    <w:p w:rsidR="002343C7" w:rsidRPr="00C74FC8" w:rsidRDefault="002343C7" w:rsidP="00A53270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Многодетных семей, имеющих 3-х и более детей, находящихся на иждивении и не достигших 18-го возраста</w:t>
      </w:r>
      <w:r w:rsidR="00155DCF">
        <w:rPr>
          <w:rFonts w:ascii="Times New Roman" w:hAnsi="Times New Roman" w:cs="Times New Roman"/>
          <w:sz w:val="24"/>
          <w:szCs w:val="24"/>
        </w:rPr>
        <w:t xml:space="preserve">, и являющимися малоимущими </w:t>
      </w: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1672" w:rsidRPr="00C74FC8" w:rsidRDefault="00C74FC8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1672" w:rsidRPr="00C74FC8">
        <w:rPr>
          <w:rFonts w:ascii="Times New Roman" w:hAnsi="Times New Roman" w:cs="Times New Roman"/>
          <w:sz w:val="24"/>
          <w:szCs w:val="24"/>
        </w:rPr>
        <w:t>. Настоящее решение вступает в силу с 1 января 201</w:t>
      </w:r>
      <w:r w:rsidR="002343C7" w:rsidRPr="00C74FC8">
        <w:rPr>
          <w:rFonts w:ascii="Times New Roman" w:hAnsi="Times New Roman" w:cs="Times New Roman"/>
          <w:sz w:val="24"/>
          <w:szCs w:val="24"/>
        </w:rPr>
        <w:t>3</w:t>
      </w:r>
      <w:r w:rsidR="00BF1672" w:rsidRPr="00C74FC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F1672" w:rsidRPr="00C74FC8" w:rsidRDefault="00BF1672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3C7" w:rsidRPr="00C74FC8" w:rsidRDefault="00C74FC8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1672" w:rsidRPr="00C74FC8">
        <w:rPr>
          <w:rFonts w:ascii="Times New Roman" w:hAnsi="Times New Roman" w:cs="Times New Roman"/>
          <w:sz w:val="24"/>
          <w:szCs w:val="24"/>
        </w:rPr>
        <w:t xml:space="preserve">. </w:t>
      </w:r>
      <w:r w:rsidR="002343C7" w:rsidRPr="00C74FC8">
        <w:rPr>
          <w:rFonts w:ascii="Times New Roman" w:hAnsi="Times New Roman" w:cs="Times New Roman"/>
          <w:sz w:val="24"/>
          <w:szCs w:val="24"/>
        </w:rPr>
        <w:t>Признать утратившим силу Решение Совета Депутатов Бородиновского сельского поселения от 28 сентября 200</w:t>
      </w:r>
      <w:r w:rsidR="00FE1E7F">
        <w:rPr>
          <w:rFonts w:ascii="Times New Roman" w:hAnsi="Times New Roman" w:cs="Times New Roman"/>
          <w:sz w:val="24"/>
          <w:szCs w:val="24"/>
        </w:rPr>
        <w:t>5</w:t>
      </w:r>
      <w:r w:rsidR="002343C7" w:rsidRPr="00C74FC8">
        <w:rPr>
          <w:rFonts w:ascii="Times New Roman" w:hAnsi="Times New Roman" w:cs="Times New Roman"/>
          <w:sz w:val="24"/>
          <w:szCs w:val="24"/>
        </w:rPr>
        <w:t xml:space="preserve"> года № 5 «Об установлении налога на  имущество физических лиц» (с изменениями и </w:t>
      </w:r>
      <w:proofErr w:type="gramStart"/>
      <w:r w:rsidR="002343C7" w:rsidRPr="00C74FC8">
        <w:rPr>
          <w:rFonts w:ascii="Times New Roman" w:hAnsi="Times New Roman" w:cs="Times New Roman"/>
          <w:sz w:val="24"/>
          <w:szCs w:val="24"/>
        </w:rPr>
        <w:t>дополнениями</w:t>
      </w:r>
      <w:proofErr w:type="gramEnd"/>
      <w:r w:rsidR="002343C7" w:rsidRPr="00C74FC8">
        <w:rPr>
          <w:rFonts w:ascii="Times New Roman" w:hAnsi="Times New Roman" w:cs="Times New Roman"/>
          <w:sz w:val="24"/>
          <w:szCs w:val="24"/>
        </w:rPr>
        <w:t xml:space="preserve"> внесенными в него).</w:t>
      </w:r>
    </w:p>
    <w:p w:rsidR="00BF1672" w:rsidRPr="00C74FC8" w:rsidRDefault="002343C7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672" w:rsidRPr="00C74FC8" w:rsidRDefault="00C74FC8" w:rsidP="00BF16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F1672" w:rsidRPr="00C74FC8">
        <w:rPr>
          <w:rFonts w:ascii="Times New Roman" w:hAnsi="Times New Roman" w:cs="Times New Roman"/>
          <w:sz w:val="24"/>
          <w:szCs w:val="24"/>
        </w:rPr>
        <w:t xml:space="preserve">. </w:t>
      </w:r>
      <w:r w:rsidR="002343C7" w:rsidRPr="00C74FC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BF1672" w:rsidRPr="00C74FC8">
        <w:rPr>
          <w:rFonts w:ascii="Times New Roman" w:hAnsi="Times New Roman" w:cs="Times New Roman"/>
          <w:sz w:val="24"/>
          <w:szCs w:val="24"/>
        </w:rPr>
        <w:t>Решение опубликовать в районной газете "</w:t>
      </w:r>
      <w:r w:rsidR="002343C7" w:rsidRPr="00C74FC8">
        <w:rPr>
          <w:rFonts w:ascii="Times New Roman" w:hAnsi="Times New Roman" w:cs="Times New Roman"/>
          <w:sz w:val="24"/>
          <w:szCs w:val="24"/>
        </w:rPr>
        <w:t>Советское Село</w:t>
      </w:r>
      <w:r w:rsidR="00BF1672" w:rsidRPr="00C74FC8">
        <w:rPr>
          <w:rFonts w:ascii="Times New Roman" w:hAnsi="Times New Roman" w:cs="Times New Roman"/>
          <w:sz w:val="24"/>
          <w:szCs w:val="24"/>
        </w:rPr>
        <w:t xml:space="preserve">" и </w:t>
      </w:r>
      <w:r w:rsidR="002343C7" w:rsidRPr="00C74FC8">
        <w:rPr>
          <w:rFonts w:ascii="Times New Roman" w:hAnsi="Times New Roman" w:cs="Times New Roman"/>
          <w:sz w:val="24"/>
          <w:szCs w:val="24"/>
        </w:rPr>
        <w:t xml:space="preserve">разместить на официальном сайте Администрации </w:t>
      </w:r>
      <w:proofErr w:type="spellStart"/>
      <w:r w:rsidR="002343C7" w:rsidRPr="00C74FC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343C7" w:rsidRPr="00C74FC8">
        <w:rPr>
          <w:rFonts w:ascii="Times New Roman" w:hAnsi="Times New Roman" w:cs="Times New Roman"/>
          <w:sz w:val="24"/>
          <w:szCs w:val="24"/>
        </w:rPr>
        <w:t xml:space="preserve"> муниципального района « </w:t>
      </w:r>
      <w:r w:rsidR="002343C7" w:rsidRPr="00C74FC8">
        <w:rPr>
          <w:rFonts w:ascii="Times New Roman" w:hAnsi="Times New Roman" w:cs="Times New Roman"/>
          <w:sz w:val="24"/>
          <w:szCs w:val="24"/>
          <w:lang w:val="en-US"/>
        </w:rPr>
        <w:t>Varna</w:t>
      </w:r>
      <w:r w:rsidR="002343C7" w:rsidRPr="00C74FC8">
        <w:rPr>
          <w:rFonts w:ascii="Times New Roman" w:hAnsi="Times New Roman" w:cs="Times New Roman"/>
          <w:sz w:val="24"/>
          <w:szCs w:val="24"/>
        </w:rPr>
        <w:t xml:space="preserve"> 74.</w:t>
      </w:r>
      <w:proofErr w:type="spellStart"/>
      <w:r w:rsidR="002343C7" w:rsidRPr="00C74F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343C7" w:rsidRPr="00C74FC8">
        <w:rPr>
          <w:rFonts w:ascii="Times New Roman" w:hAnsi="Times New Roman" w:cs="Times New Roman"/>
          <w:sz w:val="24"/>
          <w:szCs w:val="24"/>
        </w:rPr>
        <w:t>»</w:t>
      </w:r>
      <w:r w:rsidRPr="00C74FC8">
        <w:rPr>
          <w:rFonts w:ascii="Times New Roman" w:hAnsi="Times New Roman" w:cs="Times New Roman"/>
          <w:sz w:val="24"/>
          <w:szCs w:val="24"/>
        </w:rPr>
        <w:t xml:space="preserve"> </w:t>
      </w:r>
      <w:r w:rsidRPr="00C74FC8">
        <w:rPr>
          <w:rFonts w:ascii="Times New Roman" w:eastAsia="Times New Roman" w:hAnsi="Times New Roman" w:cs="Times New Roman"/>
          <w:sz w:val="24"/>
          <w:szCs w:val="24"/>
        </w:rPr>
        <w:t>не позднее 30 ноября 2012 года.</w:t>
      </w:r>
    </w:p>
    <w:p w:rsidR="00CF1ED8" w:rsidRPr="00C74FC8" w:rsidRDefault="00CF1ED8">
      <w:pPr>
        <w:rPr>
          <w:rFonts w:ascii="Times New Roman" w:hAnsi="Times New Roman" w:cs="Times New Roman"/>
          <w:sz w:val="24"/>
          <w:szCs w:val="24"/>
        </w:rPr>
      </w:pPr>
    </w:p>
    <w:p w:rsidR="002343C7" w:rsidRPr="00C74FC8" w:rsidRDefault="002343C7">
      <w:pPr>
        <w:rPr>
          <w:rFonts w:ascii="Times New Roman" w:hAnsi="Times New Roman" w:cs="Times New Roman"/>
          <w:sz w:val="24"/>
          <w:szCs w:val="24"/>
        </w:rPr>
      </w:pPr>
    </w:p>
    <w:p w:rsidR="002343C7" w:rsidRPr="00C74FC8" w:rsidRDefault="002343C7">
      <w:pPr>
        <w:rPr>
          <w:rFonts w:ascii="Times New Roman" w:hAnsi="Times New Roman" w:cs="Times New Roman"/>
          <w:sz w:val="24"/>
          <w:szCs w:val="24"/>
        </w:rPr>
      </w:pPr>
    </w:p>
    <w:p w:rsidR="002343C7" w:rsidRPr="00C74FC8" w:rsidRDefault="002343C7">
      <w:pPr>
        <w:rPr>
          <w:rFonts w:ascii="Times New Roman" w:hAnsi="Times New Roman" w:cs="Times New Roman"/>
          <w:sz w:val="24"/>
          <w:szCs w:val="24"/>
        </w:rPr>
      </w:pPr>
      <w:r w:rsidRPr="00C74FC8">
        <w:rPr>
          <w:rFonts w:ascii="Times New Roman" w:hAnsi="Times New Roman" w:cs="Times New Roman"/>
          <w:sz w:val="24"/>
          <w:szCs w:val="24"/>
        </w:rPr>
        <w:t>Глава Бородиновского сельского поселения:                                                  С.И.Мананников</w:t>
      </w:r>
    </w:p>
    <w:sectPr w:rsidR="002343C7" w:rsidRPr="00C74FC8" w:rsidSect="00C82E93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F08AD"/>
    <w:multiLevelType w:val="hybridMultilevel"/>
    <w:tmpl w:val="97D2CFE2"/>
    <w:lvl w:ilvl="0" w:tplc="8940FBA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402527"/>
    <w:multiLevelType w:val="hybridMultilevel"/>
    <w:tmpl w:val="FD427A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6D42E9A"/>
    <w:multiLevelType w:val="hybridMultilevel"/>
    <w:tmpl w:val="4A006A6C"/>
    <w:lvl w:ilvl="0" w:tplc="DC9C0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BF1672"/>
    <w:rsid w:val="00155DCF"/>
    <w:rsid w:val="002343C7"/>
    <w:rsid w:val="003F2BF7"/>
    <w:rsid w:val="005D0002"/>
    <w:rsid w:val="00A53270"/>
    <w:rsid w:val="00AE5AD5"/>
    <w:rsid w:val="00B76C95"/>
    <w:rsid w:val="00BF1672"/>
    <w:rsid w:val="00C74FC8"/>
    <w:rsid w:val="00CF1ED8"/>
    <w:rsid w:val="00D019F0"/>
    <w:rsid w:val="00D40B7A"/>
    <w:rsid w:val="00E600E6"/>
    <w:rsid w:val="00E939B9"/>
    <w:rsid w:val="00EE3C1D"/>
    <w:rsid w:val="00F303D4"/>
    <w:rsid w:val="00F46721"/>
    <w:rsid w:val="00FA43C2"/>
    <w:rsid w:val="00FE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67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F167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212639155473B1A1679794283C3EAC1FFF2674422B73B65B80516D35C201047EF08DE8Y5S8F" TargetMode="External"/><Relationship Id="rId13" Type="http://schemas.openxmlformats.org/officeDocument/2006/relationships/hyperlink" Target="consultantplus://offline/ref=66212639155473B1A1679794283C3EAC1FFE2379442D73B65B80516D35C201047EF08DEC5BAE8467Y1S7F" TargetMode="External"/><Relationship Id="rId18" Type="http://schemas.openxmlformats.org/officeDocument/2006/relationships/hyperlink" Target="consultantplus://offline/ref=66212639155473B1A1679794283C3EAC1FFE2075462473B65B80516D35C201047EF08DYESC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6212639155473B1A1679794283C3EAC1FFE2379442D73B65B80516D35C201047EF08DEC5BAE8467Y1S7F" TargetMode="External"/><Relationship Id="rId12" Type="http://schemas.openxmlformats.org/officeDocument/2006/relationships/hyperlink" Target="consultantplus://offline/ref=66212639155473B1A1679794283C3EAC1FFF2674422B73B65B80516D35C201047EF08DE5Y5SAF" TargetMode="External"/><Relationship Id="rId17" Type="http://schemas.openxmlformats.org/officeDocument/2006/relationships/hyperlink" Target="consultantplus://offline/ref=66212639155473B1A1679794283C3EAC1FFE2075462473B65B80516D35C201047EF08DEC5BAE8564Y1S8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12639155473B1A16789993E5061A717F67F71412B71E304DF0A3062CB0B5339BFD4AE1FA38466105D3BYDSC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6212639155473B1A1679794283C3EAC1FFF2674422B73B65B80516D35C201047EF08DE8Y5S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12639155473B1A16789993E5061A717F67F71412B71E304DF0A3062CB0B5339BFD4AE1FA38466105D3AYDS7F" TargetMode="External"/><Relationship Id="rId10" Type="http://schemas.openxmlformats.org/officeDocument/2006/relationships/hyperlink" Target="consultantplus://offline/ref=66212639155473B1A16789993E5061A717F67F71402B79E606DF0A3062CB0B53Y3S9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212639155473B1A1679794283C3EAC1FFE2075462473B65B80516D35C201047EF08DECY5S8F" TargetMode="External"/><Relationship Id="rId14" Type="http://schemas.openxmlformats.org/officeDocument/2006/relationships/hyperlink" Target="consultantplus://offline/ref=66212639155473B1A1679794283C3EAC1FFE2075462473B65B80516D35C201047EF08DECY5S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6336-E063-4603-97C0-152CB9BB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Бородиновка</cp:lastModifiedBy>
  <cp:revision>10</cp:revision>
  <dcterms:created xsi:type="dcterms:W3CDTF">2012-07-30T05:18:00Z</dcterms:created>
  <dcterms:modified xsi:type="dcterms:W3CDTF">2012-12-13T04:25:00Z</dcterms:modified>
</cp:coreProperties>
</file>