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3E" w:rsidRDefault="00BD613E" w:rsidP="00BD613E">
      <w:pPr>
        <w:spacing w:before="100" w:beforeAutospacing="1" w:after="100" w:afterAutospacing="1" w:line="240" w:lineRule="auto"/>
        <w:ind w:left="708"/>
        <w:outlineLvl w:val="0"/>
        <w:rPr>
          <w:szCs w:val="28"/>
        </w:rPr>
      </w:pPr>
      <w:r>
        <w:rPr>
          <w:rFonts w:ascii="Times New Roman" w:hAnsi="Times New Roman"/>
          <w:noProof/>
          <w:sz w:val="24"/>
        </w:rPr>
        <w:t xml:space="preserve">                                       </w:t>
      </w:r>
    </w:p>
    <w:p w:rsidR="00BD613E" w:rsidRDefault="00BD613E" w:rsidP="00BD613E">
      <w:pPr>
        <w:pStyle w:val="a3"/>
        <w:outlineLvl w:val="0"/>
        <w:rPr>
          <w:szCs w:val="28"/>
        </w:rPr>
      </w:pPr>
      <w:r>
        <w:rPr>
          <w:noProof/>
          <w:sz w:val="24"/>
        </w:rPr>
        <w:drawing>
          <wp:inline distT="0" distB="0" distL="0" distR="0">
            <wp:extent cx="762000" cy="866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13E" w:rsidRDefault="00BD613E" w:rsidP="00BD613E">
      <w:pPr>
        <w:pStyle w:val="a3"/>
        <w:outlineLvl w:val="0"/>
        <w:rPr>
          <w:szCs w:val="28"/>
        </w:rPr>
      </w:pPr>
    </w:p>
    <w:p w:rsidR="00BD613E" w:rsidRDefault="00BD613E" w:rsidP="00BD613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Совет депутатов</w:t>
      </w:r>
    </w:p>
    <w:p w:rsidR="00BD613E" w:rsidRDefault="00BD613E" w:rsidP="00BD613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Казановского сельского поселения</w:t>
      </w:r>
    </w:p>
    <w:p w:rsidR="00BD613E" w:rsidRDefault="00BD613E" w:rsidP="00BD613E">
      <w:pPr>
        <w:spacing w:after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</w:t>
      </w:r>
    </w:p>
    <w:p w:rsidR="00BD613E" w:rsidRDefault="00BD613E" w:rsidP="00BD613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Челябинской области</w:t>
      </w:r>
    </w:p>
    <w:p w:rsidR="00BD613E" w:rsidRDefault="00BD613E" w:rsidP="00BD613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D613E" w:rsidRDefault="00BD613E" w:rsidP="00BD613E">
      <w:pPr>
        <w:tabs>
          <w:tab w:val="left" w:pos="340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BD613E" w:rsidRDefault="00BD613E" w:rsidP="00BD613E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BD613E" w:rsidRDefault="00BD613E" w:rsidP="00BD613E">
      <w:pPr>
        <w:tabs>
          <w:tab w:val="left" w:pos="3400"/>
          <w:tab w:val="left" w:pos="720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 w:rsidR="00C24FBA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» октября  2013г                                                                  № </w:t>
      </w:r>
      <w:r w:rsidR="00C24FBA">
        <w:rPr>
          <w:rFonts w:ascii="Times New Roman" w:hAnsi="Times New Roman"/>
          <w:sz w:val="24"/>
        </w:rPr>
        <w:t>20</w:t>
      </w:r>
    </w:p>
    <w:p w:rsidR="00BD613E" w:rsidRDefault="00BD613E" w:rsidP="00BD613E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Об утверждении Положения </w:t>
      </w:r>
    </w:p>
    <w:p w:rsidR="00BD613E" w:rsidRDefault="00BD613E" w:rsidP="00BD613E">
      <w:pPr>
        <w:pStyle w:val="a5"/>
        <w:ind w:right="-6"/>
        <w:rPr>
          <w:szCs w:val="28"/>
        </w:rPr>
      </w:pPr>
      <w:r>
        <w:rPr>
          <w:szCs w:val="28"/>
        </w:rPr>
        <w:t xml:space="preserve">о порядке формирования </w:t>
      </w:r>
    </w:p>
    <w:p w:rsidR="00BD613E" w:rsidRDefault="00BD613E" w:rsidP="00BD613E">
      <w:pPr>
        <w:pStyle w:val="a5"/>
        <w:ind w:right="-6"/>
        <w:rPr>
          <w:szCs w:val="28"/>
        </w:rPr>
      </w:pPr>
      <w:r>
        <w:rPr>
          <w:szCs w:val="28"/>
        </w:rPr>
        <w:t xml:space="preserve">и использования </w:t>
      </w:r>
      <w:proofErr w:type="gramStart"/>
      <w:r>
        <w:rPr>
          <w:szCs w:val="28"/>
        </w:rPr>
        <w:t>бюджетных</w:t>
      </w:r>
      <w:proofErr w:type="gramEnd"/>
      <w:r>
        <w:rPr>
          <w:szCs w:val="28"/>
        </w:rPr>
        <w:t xml:space="preserve"> </w:t>
      </w:r>
    </w:p>
    <w:p w:rsidR="00BD613E" w:rsidRDefault="00BD613E" w:rsidP="00BD613E">
      <w:pPr>
        <w:pStyle w:val="a5"/>
        <w:ind w:right="-6"/>
        <w:rPr>
          <w:szCs w:val="28"/>
        </w:rPr>
      </w:pPr>
      <w:r>
        <w:rPr>
          <w:szCs w:val="28"/>
        </w:rPr>
        <w:t xml:space="preserve">ассигнований дорожного фонда </w:t>
      </w:r>
    </w:p>
    <w:p w:rsidR="00BD613E" w:rsidRDefault="00BD613E" w:rsidP="00BD613E">
      <w:pPr>
        <w:pStyle w:val="a5"/>
        <w:ind w:right="-6"/>
        <w:rPr>
          <w:szCs w:val="28"/>
        </w:rPr>
      </w:pPr>
      <w:r>
        <w:rPr>
          <w:szCs w:val="28"/>
        </w:rPr>
        <w:t>Казановского сельского поселения</w:t>
      </w:r>
    </w:p>
    <w:p w:rsidR="00BD613E" w:rsidRDefault="00BD613E" w:rsidP="00BD613E"/>
    <w:p w:rsidR="00BD613E" w:rsidRDefault="00BD613E" w:rsidP="00BD613E">
      <w:pPr>
        <w:ind w:firstLine="7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целях финансового обеспечения дорожной деятельности в отношении автомобильных дорог общего пользования местного значения Казановского сельского поселения, в соответствии с пунктом 5 статьи 179.4 Бюджетного кодекса Российской Федерации, решением Собрания депутатов Казановского сельского поселения  от</w:t>
      </w:r>
      <w:r w:rsidR="00C24FBA">
        <w:rPr>
          <w:rFonts w:ascii="Times New Roman" w:hAnsi="Times New Roman"/>
          <w:sz w:val="24"/>
          <w:szCs w:val="24"/>
        </w:rPr>
        <w:t>02.12.2011 г.</w:t>
      </w:r>
      <w:r>
        <w:rPr>
          <w:rFonts w:ascii="Times New Roman" w:hAnsi="Times New Roman"/>
          <w:sz w:val="24"/>
          <w:szCs w:val="24"/>
          <w:highlight w:val="yellow"/>
        </w:rPr>
        <w:t xml:space="preserve"> № </w:t>
      </w:r>
      <w:r w:rsidR="00C24FB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бюджетном процессе в Казановском сельском поселении», Совет депутатов Казановского сельского поселения</w:t>
      </w:r>
      <w:proofErr w:type="gramEnd"/>
    </w:p>
    <w:p w:rsidR="00BD613E" w:rsidRDefault="00BD613E" w:rsidP="00BD613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BD613E" w:rsidRDefault="00BD613E" w:rsidP="00BD613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Создать дорожный фонд Казановского сельского поселения.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Положение о порядке формирования и использования бюджетных ассигнований дорожного фонда Казановского сельского поселения согласно приложению. 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Опубликовать настоящее решение в информационных источниках Казановского сельского поселения.                       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Настоящее Решение вступает в силу с 1 января 2014 года. </w:t>
      </w:r>
    </w:p>
    <w:p w:rsidR="00BD613E" w:rsidRDefault="00BD613E" w:rsidP="00BD613E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Казановского</w:t>
      </w:r>
    </w:p>
    <w:p w:rsidR="00BD613E" w:rsidRDefault="00BD613E" w:rsidP="00BD613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В.В.Коломыцев</w:t>
      </w:r>
      <w:proofErr w:type="spellEnd"/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BD613E" w:rsidRDefault="00BD613E" w:rsidP="00BD613E">
      <w:pPr>
        <w:spacing w:after="0" w:line="240" w:lineRule="auto"/>
        <w:ind w:left="50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проекту решения Совета депутатов                                                                                           Казановского сельского поселения</w:t>
      </w:r>
    </w:p>
    <w:p w:rsidR="00BD613E" w:rsidRDefault="00BD613E" w:rsidP="00BD613E">
      <w:pPr>
        <w:spacing w:after="0" w:line="240" w:lineRule="auto"/>
        <w:ind w:left="6372" w:hanging="13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24FBA">
        <w:rPr>
          <w:rFonts w:ascii="Times New Roman" w:hAnsi="Times New Roman"/>
          <w:sz w:val="24"/>
          <w:szCs w:val="24"/>
        </w:rPr>
        <w:t>23.10</w:t>
      </w:r>
      <w:r>
        <w:rPr>
          <w:rFonts w:ascii="Times New Roman" w:hAnsi="Times New Roman"/>
          <w:sz w:val="24"/>
          <w:szCs w:val="24"/>
        </w:rPr>
        <w:t xml:space="preserve">.2013 г. № </w:t>
      </w:r>
      <w:r w:rsidR="00C24FBA">
        <w:rPr>
          <w:rFonts w:ascii="Times New Roman" w:hAnsi="Times New Roman"/>
          <w:sz w:val="24"/>
          <w:szCs w:val="24"/>
        </w:rPr>
        <w:t>20</w:t>
      </w:r>
    </w:p>
    <w:p w:rsidR="00BD613E" w:rsidRDefault="00BD613E" w:rsidP="00BD613E">
      <w:pPr>
        <w:spacing w:after="0" w:line="240" w:lineRule="auto"/>
        <w:ind w:hanging="1312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BD613E" w:rsidRDefault="00BD613E" w:rsidP="00BD6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формирования и использования бюджетных ассигнований дорожного фонда Казановского сельского поселения</w:t>
      </w:r>
    </w:p>
    <w:p w:rsidR="00BD613E" w:rsidRDefault="00BD613E" w:rsidP="00BD6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BD613E" w:rsidRDefault="00BD613E" w:rsidP="00BD6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 формирования и использования бюджетных ассигнований дорожного фонда Казановского сельского поселения (далее – дорожный фонд).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Дорожный фонд - часть средств бюджета Казановского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Казановского сельского поселения.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/>
          <w:sz w:val="24"/>
          <w:szCs w:val="24"/>
        </w:rPr>
        <w:t>Объем бюджетных ассигнований дорожного фонда утверждается решением Собрания депутатов Казановского сельского поселения о бюджете поселения на очередной финансовый год и плановый период (далее – Решение о бюджете по</w:t>
      </w:r>
      <w:r w:rsidR="00C24FBA">
        <w:rPr>
          <w:rFonts w:ascii="Times New Roman" w:hAnsi="Times New Roman"/>
          <w:sz w:val="24"/>
          <w:szCs w:val="24"/>
        </w:rPr>
        <w:t xml:space="preserve">селения) в размере не менее </w:t>
      </w:r>
      <w:r>
        <w:rPr>
          <w:rFonts w:ascii="Times New Roman" w:hAnsi="Times New Roman"/>
          <w:sz w:val="24"/>
          <w:szCs w:val="24"/>
        </w:rPr>
        <w:t>прогнозируемого объема доходов бюджета Казановского сельского поселения, установленного пунктом 2.2 части 2 настоящего Положения (за исключением года создания дорожного фонда).</w:t>
      </w:r>
      <w:proofErr w:type="gramEnd"/>
    </w:p>
    <w:p w:rsidR="00BD613E" w:rsidRDefault="00BD613E" w:rsidP="00BD6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доходов, указанных в пункте 2.2 части 2 настоящего Положения.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в установленном порядке изменений в Решение о бюджете поселения, сводную бюджетную роспись бюджета поселения и лимиты бюджетных обязательств.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Главным распорядителем средств дорожного фонда является Администрация Казановского сельского поселения.  </w:t>
      </w:r>
    </w:p>
    <w:p w:rsidR="00BD613E" w:rsidRDefault="00BD613E" w:rsidP="00BD6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Порядок формирования дорожного фонда</w:t>
      </w:r>
    </w:p>
    <w:p w:rsidR="00BD613E" w:rsidRDefault="00BD613E" w:rsidP="00BD6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2.1. </w:t>
      </w:r>
      <w:proofErr w:type="gramStart"/>
      <w:r>
        <w:rPr>
          <w:rFonts w:ascii="Times New Roman" w:hAnsi="Times New Roman"/>
          <w:sz w:val="24"/>
          <w:szCs w:val="24"/>
        </w:rPr>
        <w:t xml:space="preserve">Формирование бюджетных ассигнований дорожного фонда на очередной финансовый год и плановый период осуществляется в соответствии с решением Совета депутатов Казановского сельского поселения от </w:t>
      </w:r>
      <w:r w:rsidR="00C24FBA">
        <w:rPr>
          <w:rFonts w:ascii="Times New Roman" w:hAnsi="Times New Roman"/>
          <w:sz w:val="24"/>
          <w:szCs w:val="24"/>
        </w:rPr>
        <w:t>02.12.2011 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24FB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бюджетном процессе в Казановском сельском поселении», правовыми актами Администрации Казановского сельского поселения, устанавливающими порядок и сроки прогноза социально-экономического развития Казановского сельского поселения и составления проекта бюджета поселения на очередной финансовый</w:t>
      </w:r>
      <w:proofErr w:type="gramEnd"/>
      <w:r>
        <w:rPr>
          <w:rFonts w:ascii="Times New Roman" w:hAnsi="Times New Roman"/>
          <w:sz w:val="24"/>
          <w:szCs w:val="24"/>
        </w:rPr>
        <w:t xml:space="preserve"> год и плановый период, методикой и порядком планирования бюджетных ассигнований бюджета поселения, </w:t>
      </w:r>
      <w:proofErr w:type="gramStart"/>
      <w:r>
        <w:rPr>
          <w:rFonts w:ascii="Times New Roman" w:hAnsi="Times New Roman"/>
          <w:sz w:val="24"/>
          <w:szCs w:val="24"/>
        </w:rPr>
        <w:t>утверждаемыми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Администрацией Казановского сельского поселения.</w:t>
      </w:r>
    </w:p>
    <w:p w:rsidR="00BD613E" w:rsidRDefault="00BD613E" w:rsidP="00BD613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bookmarkStart w:id="0" w:name="sub_201"/>
      <w:r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утверждается Решением Совета депутатов Казановского сельского поселения о бюджете на очередной финансовый год и плановый период в размере не менее прогнозируемого объема доходов:</w:t>
      </w:r>
    </w:p>
    <w:p w:rsidR="00BD613E" w:rsidRDefault="00BD613E" w:rsidP="00BD613E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202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1) консолидированного бюджета Челябинской области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bookmarkEnd w:id="1"/>
    <w:p w:rsidR="00BD613E" w:rsidRDefault="00BD613E" w:rsidP="00BD613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>
        <w:rPr>
          <w:rFonts w:ascii="Times New Roman" w:hAnsi="Times New Roman"/>
          <w:sz w:val="24"/>
          <w:szCs w:val="24"/>
        </w:rPr>
        <w:t>инжекторных</w:t>
      </w:r>
      <w:proofErr w:type="spellEnd"/>
      <w:r>
        <w:rPr>
          <w:rFonts w:ascii="Times New Roman" w:hAnsi="Times New Roman"/>
          <w:sz w:val="24"/>
          <w:szCs w:val="24"/>
        </w:rPr>
        <w:t>) двигателей, подлежащих зачислению в бюджет поселения;</w:t>
      </w:r>
    </w:p>
    <w:p w:rsidR="00BD613E" w:rsidRDefault="00BD613E" w:rsidP="00BD613E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205"/>
      <w:r>
        <w:rPr>
          <w:rFonts w:ascii="Times New Roman" w:hAnsi="Times New Roman"/>
          <w:sz w:val="24"/>
          <w:szCs w:val="24"/>
        </w:rPr>
        <w:t xml:space="preserve">2) местного бюджета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bookmarkEnd w:id="2"/>
    <w:p w:rsidR="00BD613E" w:rsidRDefault="00D86AC4" w:rsidP="00BD613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 w:rsidR="00BD613E">
        <w:rPr>
          <w:rFonts w:ascii="Times New Roman" w:hAnsi="Times New Roman"/>
          <w:sz w:val="24"/>
          <w:szCs w:val="24"/>
        </w:rPr>
        <w:instrText xml:space="preserve"> HYPERLINK "garantf1://5657700.33333111/"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BD613E">
        <w:rPr>
          <w:rStyle w:val="a7"/>
          <w:sz w:val="24"/>
          <w:szCs w:val="24"/>
        </w:rPr>
        <w:t>государственной пошлины</w:t>
      </w:r>
      <w:r>
        <w:rPr>
          <w:rFonts w:ascii="Times New Roman" w:hAnsi="Times New Roman"/>
          <w:sz w:val="24"/>
          <w:szCs w:val="24"/>
        </w:rPr>
        <w:fldChar w:fldCharType="end"/>
      </w:r>
      <w:r w:rsidR="00BD613E">
        <w:rPr>
          <w:rFonts w:ascii="Times New Roman" w:hAnsi="Times New Roman"/>
          <w:sz w:val="24"/>
          <w:szCs w:val="24"/>
        </w:rPr>
        <w:t xml:space="preserve">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</w:t>
      </w:r>
      <w:proofErr w:type="gramStart"/>
      <w:r w:rsidR="00BD613E">
        <w:rPr>
          <w:rFonts w:ascii="Times New Roman" w:hAnsi="Times New Roman"/>
          <w:sz w:val="24"/>
          <w:szCs w:val="24"/>
        </w:rPr>
        <w:t>зачисляемая</w:t>
      </w:r>
      <w:proofErr w:type="gramEnd"/>
      <w:r w:rsidR="00BD613E">
        <w:rPr>
          <w:rFonts w:ascii="Times New Roman" w:hAnsi="Times New Roman"/>
          <w:sz w:val="24"/>
          <w:szCs w:val="24"/>
        </w:rPr>
        <w:t xml:space="preserve"> в бюджеты поселений использования имущества, входящего в состав автомобильных дорог общего пользования регионального или межмуниципального значения;</w:t>
      </w:r>
    </w:p>
    <w:p w:rsidR="00BD613E" w:rsidRDefault="00BD613E" w:rsidP="00BD613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поступлений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регионального или межмуниципального значения и (или) автомобильных дорог общего пользования местного значения.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поступлением доходов дорожного фонда осуществляют администраторы доходов по каждому виду доходов.</w:t>
      </w:r>
    </w:p>
    <w:p w:rsidR="00BD613E" w:rsidRDefault="00BD613E" w:rsidP="00BD6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Порядок использования бюджетных ассигнований дорожного фонда</w:t>
      </w:r>
    </w:p>
    <w:p w:rsidR="00BD613E" w:rsidRDefault="00BD613E" w:rsidP="00BD6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Средства дорожного фонда на очередной финансовый год и плановый период направляются по следующим направлениям расходов:</w:t>
      </w:r>
    </w:p>
    <w:p w:rsidR="00BD613E" w:rsidRDefault="00BD613E" w:rsidP="00BD6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строительство и реконструкция автомобильных дорог общего пользования местного значения (включая разработку документации по планировке территории в целях размещения автомобильных дорог общего пользования местного значения, инженерные изыскания, подготовку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капитальный ремонт, ремонт и содержание автомобильных дорог общего пользования местного значения, включая подготовку проектной документации;</w:t>
      </w:r>
    </w:p>
    <w:p w:rsidR="00BD613E" w:rsidRDefault="00BD613E" w:rsidP="00BD6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мероприятий по обеспечению безопасности дорожного движения на автомобильных дорогах общего пользования местного значения;</w:t>
      </w:r>
    </w:p>
    <w:p w:rsidR="00BD613E" w:rsidRDefault="00BD613E" w:rsidP="00BD61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иных мероприятий в отношении автомобильных дорог общего пользования местного значения.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Расходование средств дорожного фонда осуществляется в пределах ассигнований, утвержденных сводной бюджетной росписью.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Безвозмездные поступления, в том числе добровольные пожертвования, в бюджет поселения от физических и (или) юридических лиц на финансовое обеспечение дорожной деятельности в отношении автомобильных дорог общего пользования местного значения осуществляются на основании соглашения между Администрацией Казановского сельского поселения и физическим или юридическим лицом.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бюджетных ассигнований дорожного фонда на сумму указанных безвозмездных поступлений от физических и (или) юридических лиц осуществляется </w:t>
      </w:r>
      <w:r>
        <w:rPr>
          <w:rFonts w:ascii="Times New Roman" w:hAnsi="Times New Roman"/>
          <w:sz w:val="24"/>
          <w:szCs w:val="24"/>
        </w:rPr>
        <w:lastRenderedPageBreak/>
        <w:t xml:space="preserve">путем внесения в установленном порядке изменений в Решение о бюджете поселения, сводную бюджетную роспись бюджета поселения и лимиты бюджетных обязательств. 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 </w:t>
      </w:r>
    </w:p>
    <w:p w:rsidR="00BD613E" w:rsidRDefault="00BD613E" w:rsidP="00BD61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Администрация Казановского сельского поселения ежегодно размещает  отчет о расходовании средств дорожного фонда на официальном сайте Администрации Казановского сельского поселения с указанием основных объектов проектирования, строительства, реконструкции, капитального ремонта, ремонта автомобильных дорог общего пользования местного значения.</w:t>
      </w:r>
    </w:p>
    <w:p w:rsidR="00D86AC4" w:rsidRDefault="00D86AC4"/>
    <w:sectPr w:rsidR="00D86AC4" w:rsidSect="00D8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13E"/>
    <w:rsid w:val="00BD613E"/>
    <w:rsid w:val="00C24FBA"/>
    <w:rsid w:val="00D8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613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D613E"/>
    <w:rPr>
      <w:rFonts w:ascii="Times New Roman" w:eastAsia="Calibri" w:hAnsi="Times New Roman" w:cs="Times New Roman"/>
      <w:sz w:val="28"/>
      <w:szCs w:val="24"/>
    </w:rPr>
  </w:style>
  <w:style w:type="paragraph" w:styleId="a5">
    <w:name w:val="Body Text"/>
    <w:basedOn w:val="a"/>
    <w:link w:val="a6"/>
    <w:semiHidden/>
    <w:unhideWhenUsed/>
    <w:rsid w:val="00BD613E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BD613E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Гипертекстовая ссылка"/>
    <w:basedOn w:val="a0"/>
    <w:uiPriority w:val="99"/>
    <w:rsid w:val="00BD613E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D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2013-11-14T03:02:00Z</dcterms:created>
  <dcterms:modified xsi:type="dcterms:W3CDTF">2013-11-14T03:43:00Z</dcterms:modified>
</cp:coreProperties>
</file>