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9D" w:rsidRDefault="00855C9D" w:rsidP="00BF1672">
      <w:pPr>
        <w:pStyle w:val="ConsPlusTitle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Варна" style="position:absolute;left:0;text-align:left;margin-left:187.9pt;margin-top:11.15pt;width:61.2pt;height:1in;z-index:-251658240;visibility:visible" wrapcoords="-263 0 -263 21375 21600 21375 21600 0 -263 0">
            <v:imagedata r:id="rId5" o:title="" gain="79922f" blacklevel="-1966f"/>
            <w10:wrap type="through"/>
          </v:shape>
        </w:pict>
      </w:r>
    </w:p>
    <w:p w:rsidR="00855C9D" w:rsidRDefault="00855C9D" w:rsidP="00BF1672">
      <w:pPr>
        <w:pStyle w:val="ConsPlusTitle"/>
        <w:jc w:val="center"/>
      </w:pPr>
    </w:p>
    <w:p w:rsidR="00855C9D" w:rsidRDefault="00855C9D" w:rsidP="00BF1672">
      <w:pPr>
        <w:pStyle w:val="ConsPlusTitle"/>
        <w:jc w:val="center"/>
      </w:pPr>
    </w:p>
    <w:p w:rsidR="00855C9D" w:rsidRDefault="00855C9D" w:rsidP="00BF1672">
      <w:pPr>
        <w:pStyle w:val="ConsPlusTitle"/>
        <w:jc w:val="center"/>
      </w:pPr>
    </w:p>
    <w:p w:rsidR="00855C9D" w:rsidRDefault="00855C9D" w:rsidP="00BF1672">
      <w:pPr>
        <w:pStyle w:val="ConsPlusTitle"/>
        <w:jc w:val="center"/>
      </w:pPr>
    </w:p>
    <w:p w:rsidR="00855C9D" w:rsidRDefault="00855C9D" w:rsidP="00BF1672">
      <w:pPr>
        <w:pStyle w:val="ConsPlusTitle"/>
        <w:jc w:val="center"/>
      </w:pPr>
    </w:p>
    <w:p w:rsidR="00855C9D" w:rsidRDefault="00855C9D" w:rsidP="00BF1672">
      <w:pPr>
        <w:pStyle w:val="ConsPlusTitle"/>
        <w:jc w:val="center"/>
      </w:pPr>
    </w:p>
    <w:p w:rsidR="00855C9D" w:rsidRDefault="00855C9D" w:rsidP="00BF1672">
      <w:pPr>
        <w:pStyle w:val="ConsPlusTitle"/>
        <w:jc w:val="center"/>
      </w:pPr>
    </w:p>
    <w:p w:rsidR="00855C9D" w:rsidRDefault="00855C9D" w:rsidP="00BF1672">
      <w:pPr>
        <w:pStyle w:val="ConsPlusTitle"/>
        <w:jc w:val="center"/>
      </w:pPr>
      <w:r>
        <w:t xml:space="preserve">СОВЕТ ДЕПУТАТОВ КАТЕНИНСКОГО СЕЛЬСКОГО ПОСЕЛЕНИЯ </w:t>
      </w:r>
    </w:p>
    <w:p w:rsidR="00855C9D" w:rsidRDefault="00855C9D" w:rsidP="00BF1672">
      <w:pPr>
        <w:pStyle w:val="ConsPlusTitle"/>
        <w:jc w:val="center"/>
      </w:pPr>
      <w:r>
        <w:t>ВАРНЕНСКОГО МУНИЦИПАЛЬНОГО РАЙОНА</w:t>
      </w:r>
    </w:p>
    <w:p w:rsidR="00855C9D" w:rsidRDefault="00855C9D" w:rsidP="00BF1672">
      <w:pPr>
        <w:pStyle w:val="ConsPlusTitle"/>
        <w:jc w:val="center"/>
      </w:pPr>
      <w:r>
        <w:t>ЧЕЛЯБИНСКОЙ ОБЛАСТИ</w:t>
      </w:r>
    </w:p>
    <w:p w:rsidR="00855C9D" w:rsidRDefault="00855C9D" w:rsidP="00BF1672">
      <w:pPr>
        <w:pStyle w:val="ConsPlusTitle"/>
        <w:jc w:val="center"/>
        <w:outlineLvl w:val="0"/>
      </w:pPr>
    </w:p>
    <w:p w:rsidR="00855C9D" w:rsidRDefault="00855C9D" w:rsidP="00BF1672">
      <w:pPr>
        <w:pStyle w:val="ConsPlusTitle"/>
        <w:jc w:val="center"/>
      </w:pPr>
      <w:r>
        <w:t>РЕШЕНИЕ</w:t>
      </w:r>
    </w:p>
    <w:p w:rsidR="00855C9D" w:rsidRDefault="00855C9D" w:rsidP="00BF1672">
      <w:pPr>
        <w:pStyle w:val="ConsPlusTitle"/>
      </w:pPr>
      <w:r>
        <w:t>от 08 ноября  2013 г. N 21</w:t>
      </w:r>
    </w:p>
    <w:p w:rsidR="00855C9D" w:rsidRDefault="00855C9D" w:rsidP="00BF1672">
      <w:pPr>
        <w:pStyle w:val="ConsPlusTitle"/>
        <w:jc w:val="center"/>
      </w:pPr>
    </w:p>
    <w:p w:rsidR="00855C9D" w:rsidRDefault="00855C9D" w:rsidP="00BF1672">
      <w:pPr>
        <w:pStyle w:val="ConsPlusTitle"/>
      </w:pPr>
      <w:r>
        <w:t xml:space="preserve">О внесении изменений в </w:t>
      </w:r>
    </w:p>
    <w:p w:rsidR="00855C9D" w:rsidRDefault="00855C9D" w:rsidP="00BF1672">
      <w:pPr>
        <w:pStyle w:val="ConsPlusTitle"/>
      </w:pPr>
      <w:r>
        <w:t>Решение от 01 октября  2012 года № 14</w:t>
      </w:r>
    </w:p>
    <w:p w:rsidR="00855C9D" w:rsidRDefault="00855C9D" w:rsidP="00BF1672">
      <w:pPr>
        <w:pStyle w:val="ConsPlusNormal"/>
        <w:ind w:firstLine="0"/>
        <w:jc w:val="center"/>
      </w:pPr>
    </w:p>
    <w:p w:rsidR="00855C9D" w:rsidRDefault="00855C9D" w:rsidP="00BF1672">
      <w:pPr>
        <w:pStyle w:val="ConsPlusNormal"/>
        <w:ind w:firstLine="0"/>
        <w:jc w:val="center"/>
      </w:pPr>
    </w:p>
    <w:p w:rsidR="00855C9D" w:rsidRPr="00C74FC8" w:rsidRDefault="00855C9D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02 ноября 2013 года № 306-ФЗ «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Pr="00C74FC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РФ от 9 декабря 1991 г. N 2003-1 "О налогах на имущество физических лиц" Совет депутатов </w:t>
      </w:r>
      <w:r>
        <w:rPr>
          <w:rFonts w:ascii="Times New Roman" w:hAnsi="Times New Roman" w:cs="Times New Roman"/>
          <w:sz w:val="24"/>
          <w:szCs w:val="24"/>
        </w:rPr>
        <w:t xml:space="preserve">Катенинского </w:t>
      </w:r>
      <w:r w:rsidRPr="00C74FC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55C9D" w:rsidRDefault="00855C9D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C9D" w:rsidRPr="00C74FC8" w:rsidRDefault="00855C9D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РЕШАЕТ:</w:t>
      </w:r>
    </w:p>
    <w:p w:rsidR="00855C9D" w:rsidRPr="00C74FC8" w:rsidRDefault="00855C9D" w:rsidP="00F44BC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5C9D" w:rsidRPr="003264CD" w:rsidRDefault="00855C9D" w:rsidP="003264CD">
      <w:pPr>
        <w:pStyle w:val="ConsPlusTitle"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264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Внести изменение в Решении 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01 октября 2012 года № 14</w:t>
      </w:r>
      <w:r w:rsidRPr="003264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«Об установлении налога на имущество физических лиц»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  пункт</w:t>
      </w:r>
      <w:r w:rsidRPr="003264C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 изложить в следующей редакции:</w:t>
      </w:r>
    </w:p>
    <w:p w:rsidR="00855C9D" w:rsidRDefault="00855C9D" w:rsidP="003264CD">
      <w:pPr>
        <w:pStyle w:val="ConsPlusNormal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Установить следующие ставки налога на жилые дома, квартиры, комнаты, дачи, гаражи, иные строения, помещения и сооружения, доли в праве общей собственности  в зависимости от суммарной инвентаризационной стоимости</w:t>
      </w:r>
      <w:r>
        <w:rPr>
          <w:rFonts w:ascii="Times New Roman" w:hAnsi="Times New Roman" w:cs="Times New Roman"/>
          <w:sz w:val="24"/>
          <w:szCs w:val="24"/>
        </w:rPr>
        <w:t>, умноженной на коэффициент-дефлятор</w:t>
      </w:r>
      <w:r w:rsidRPr="00C74FC8">
        <w:rPr>
          <w:rFonts w:ascii="Times New Roman" w:hAnsi="Times New Roman" w:cs="Times New Roman"/>
          <w:sz w:val="24"/>
          <w:szCs w:val="24"/>
        </w:rPr>
        <w:t>:</w:t>
      </w:r>
    </w:p>
    <w:p w:rsidR="00855C9D" w:rsidRDefault="00855C9D" w:rsidP="00985CC1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245"/>
        <w:gridCol w:w="3402"/>
      </w:tblGrid>
      <w:tr w:rsidR="00855C9D">
        <w:trPr>
          <w:cantSplit/>
          <w:trHeight w:val="360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9D" w:rsidRDefault="00855C9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инвентаризационная стоимость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налогообложения, умноженная на коэффициент-дефлятор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9D" w:rsidRDefault="00855C9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855C9D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9D" w:rsidRDefault="00855C9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300000 рублей (включительно) 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9D" w:rsidRDefault="00855C9D" w:rsidP="00E70D1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0,09процента (включительно)</w:t>
            </w:r>
          </w:p>
        </w:tc>
      </w:tr>
      <w:tr w:rsidR="00855C9D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9D" w:rsidRDefault="00855C9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300001 рублей до 500000 рублей (включительно)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9D" w:rsidRDefault="00855C9D" w:rsidP="00E70D1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0,17процента(включительно)</w:t>
            </w:r>
          </w:p>
        </w:tc>
      </w:tr>
      <w:tr w:rsidR="00855C9D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9D" w:rsidRDefault="00855C9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500001 рублей                      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9D" w:rsidRDefault="00855C9D" w:rsidP="00E70D1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  процента(включительно)</w:t>
            </w:r>
          </w:p>
        </w:tc>
      </w:tr>
    </w:tbl>
    <w:p w:rsidR="00855C9D" w:rsidRPr="00C74FC8" w:rsidRDefault="00855C9D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C9D" w:rsidRPr="00C74FC8" w:rsidRDefault="00855C9D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C9D" w:rsidRPr="00C74FC8" w:rsidRDefault="00855C9D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74FC8">
        <w:rPr>
          <w:rFonts w:ascii="Times New Roman" w:hAnsi="Times New Roman" w:cs="Times New Roman"/>
          <w:sz w:val="24"/>
          <w:szCs w:val="24"/>
        </w:rPr>
        <w:t xml:space="preserve">. Настоящее Решение </w:t>
      </w:r>
      <w:r>
        <w:rPr>
          <w:rFonts w:ascii="Times New Roman" w:hAnsi="Times New Roman" w:cs="Times New Roman"/>
          <w:sz w:val="24"/>
          <w:szCs w:val="24"/>
        </w:rPr>
        <w:t xml:space="preserve">подлежит официальному </w:t>
      </w:r>
      <w:r w:rsidRPr="00C74FC8">
        <w:rPr>
          <w:rFonts w:ascii="Times New Roman" w:hAnsi="Times New Roman" w:cs="Times New Roman"/>
          <w:sz w:val="24"/>
          <w:szCs w:val="24"/>
        </w:rPr>
        <w:t>опубл</w:t>
      </w:r>
      <w:r>
        <w:rPr>
          <w:rFonts w:ascii="Times New Roman" w:hAnsi="Times New Roman" w:cs="Times New Roman"/>
          <w:sz w:val="24"/>
          <w:szCs w:val="24"/>
        </w:rPr>
        <w:t xml:space="preserve">икованию в средствах массовой информации  </w:t>
      </w:r>
      <w:r w:rsidRPr="00C74FC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размещению на информационных ресурсах  не </w:t>
      </w:r>
      <w:r w:rsidRPr="00C74FC8">
        <w:rPr>
          <w:rFonts w:ascii="Times New Roman" w:hAnsi="Times New Roman" w:cs="Times New Roman"/>
          <w:sz w:val="24"/>
          <w:szCs w:val="24"/>
        </w:rPr>
        <w:t>позднее 30 ноября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4FC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55C9D" w:rsidRPr="00C74FC8" w:rsidRDefault="00855C9D">
      <w:pPr>
        <w:rPr>
          <w:rFonts w:ascii="Times New Roman" w:hAnsi="Times New Roman" w:cs="Times New Roman"/>
          <w:sz w:val="24"/>
          <w:szCs w:val="24"/>
        </w:rPr>
      </w:pPr>
    </w:p>
    <w:p w:rsidR="00855C9D" w:rsidRPr="00C74FC8" w:rsidRDefault="00855C9D">
      <w:pPr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Катенинского </w:t>
      </w:r>
      <w:r w:rsidRPr="00C74FC8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В.М.Николаев</w:t>
      </w:r>
    </w:p>
    <w:sectPr w:rsidR="00855C9D" w:rsidRPr="00C74FC8" w:rsidSect="00977467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578B"/>
    <w:multiLevelType w:val="hybridMultilevel"/>
    <w:tmpl w:val="B14E9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F08AD"/>
    <w:multiLevelType w:val="hybridMultilevel"/>
    <w:tmpl w:val="97D2CFE2"/>
    <w:lvl w:ilvl="0" w:tplc="8940FBA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402527"/>
    <w:multiLevelType w:val="hybridMultilevel"/>
    <w:tmpl w:val="FD427A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66D42E9A"/>
    <w:multiLevelType w:val="hybridMultilevel"/>
    <w:tmpl w:val="4A006A6C"/>
    <w:lvl w:ilvl="0" w:tplc="DC9C0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672"/>
    <w:rsid w:val="00052A61"/>
    <w:rsid w:val="0008451F"/>
    <w:rsid w:val="000D519D"/>
    <w:rsid w:val="00114B3C"/>
    <w:rsid w:val="00155DCF"/>
    <w:rsid w:val="00157D81"/>
    <w:rsid w:val="00181DF8"/>
    <w:rsid w:val="002343C7"/>
    <w:rsid w:val="003264CD"/>
    <w:rsid w:val="003601A2"/>
    <w:rsid w:val="003D0BF0"/>
    <w:rsid w:val="004625E0"/>
    <w:rsid w:val="004A400E"/>
    <w:rsid w:val="004C3CD7"/>
    <w:rsid w:val="004F2BA5"/>
    <w:rsid w:val="00501560"/>
    <w:rsid w:val="005C35AB"/>
    <w:rsid w:val="006108F7"/>
    <w:rsid w:val="006D0BC3"/>
    <w:rsid w:val="006E4720"/>
    <w:rsid w:val="007A5408"/>
    <w:rsid w:val="00855C9D"/>
    <w:rsid w:val="0092090F"/>
    <w:rsid w:val="00977467"/>
    <w:rsid w:val="00985CC1"/>
    <w:rsid w:val="009C31A9"/>
    <w:rsid w:val="00A53270"/>
    <w:rsid w:val="00AF44ED"/>
    <w:rsid w:val="00B55FB1"/>
    <w:rsid w:val="00B76C95"/>
    <w:rsid w:val="00B96109"/>
    <w:rsid w:val="00BA29AB"/>
    <w:rsid w:val="00BA7204"/>
    <w:rsid w:val="00BF1672"/>
    <w:rsid w:val="00BF58AC"/>
    <w:rsid w:val="00C74FC8"/>
    <w:rsid w:val="00CF1ED8"/>
    <w:rsid w:val="00D019F0"/>
    <w:rsid w:val="00D706FA"/>
    <w:rsid w:val="00DD7DE9"/>
    <w:rsid w:val="00E600E6"/>
    <w:rsid w:val="00E70D16"/>
    <w:rsid w:val="00EE3C1D"/>
    <w:rsid w:val="00F12AFC"/>
    <w:rsid w:val="00F44BC4"/>
    <w:rsid w:val="00F64BBD"/>
    <w:rsid w:val="00F8366E"/>
    <w:rsid w:val="00F866AE"/>
    <w:rsid w:val="00FF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D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F167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F167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3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212639155473B1A1679794283C3EAC1FFE2075462473B65B80516D35C201047EF08DECY5S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212639155473B1A1679794283C3EAC1FFE2379442D73B65B80516D35C201047EF08DEC5BAE8467Y1S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279</Words>
  <Characters>1594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User</cp:lastModifiedBy>
  <cp:revision>5</cp:revision>
  <cp:lastPrinted>2013-11-22T05:36:00Z</cp:lastPrinted>
  <dcterms:created xsi:type="dcterms:W3CDTF">2013-11-15T03:39:00Z</dcterms:created>
  <dcterms:modified xsi:type="dcterms:W3CDTF">2013-11-22T05:37:00Z</dcterms:modified>
</cp:coreProperties>
</file>