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14"/>
      </w:tblGrid>
      <w:tr w:rsidR="00043FFA" w:rsidRPr="00A50E15">
        <w:trPr>
          <w:tblCellSpacing w:w="15" w:type="dxa"/>
        </w:trPr>
        <w:tc>
          <w:tcPr>
            <w:tcW w:w="0" w:type="auto"/>
          </w:tcPr>
          <w:p w:rsidR="00043FFA" w:rsidRDefault="00043FFA" w:rsidP="0050555B">
            <w:pPr>
              <w:tabs>
                <w:tab w:val="left" w:pos="2227"/>
              </w:tabs>
              <w:rPr>
                <w:b/>
                <w:bCs/>
              </w:rPr>
            </w:pPr>
          </w:p>
          <w:p w:rsidR="00043FFA" w:rsidRDefault="00043FFA" w:rsidP="0050555B">
            <w:pPr>
              <w:tabs>
                <w:tab w:val="left" w:pos="2227"/>
              </w:tabs>
              <w:rPr>
                <w:b/>
                <w:bCs/>
              </w:rPr>
            </w:pPr>
          </w:p>
          <w:p w:rsidR="00043FFA" w:rsidRDefault="00043FFA" w:rsidP="0050555B">
            <w:pPr>
              <w:tabs>
                <w:tab w:val="left" w:pos="2227"/>
              </w:tabs>
              <w:rPr>
                <w:b/>
                <w:bCs/>
              </w:rPr>
            </w:pPr>
          </w:p>
          <w:p w:rsidR="00043FFA" w:rsidRPr="00700FB3" w:rsidRDefault="00043FFA" w:rsidP="00092858">
            <w:pPr>
              <w:tabs>
                <w:tab w:val="left" w:pos="222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7pt;margin-top:-76.35pt;width:60.8pt;height:1in;z-index:-251658240" wrapcoords="-267 0 -267 21375 21600 21375 21600 0 -267 0">
                  <v:imagedata r:id="rId4" o:title="" gain="79922f" blacklevel="-1966f"/>
                  <w10:wrap type="through"/>
                </v:shape>
              </w:pict>
            </w:r>
            <w:r w:rsidRPr="00700FB3">
              <w:rPr>
                <w:rFonts w:ascii="Times New Roman" w:hAnsi="Times New Roman" w:cs="Times New Roman"/>
                <w:b/>
                <w:bCs/>
              </w:rPr>
              <w:t>СОВЕТ ДЕПУТАТОВ</w:t>
            </w:r>
          </w:p>
          <w:p w:rsidR="00043FFA" w:rsidRPr="00700FB3" w:rsidRDefault="00043FFA" w:rsidP="00092858">
            <w:pPr>
              <w:tabs>
                <w:tab w:val="left" w:pos="222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FB3">
              <w:rPr>
                <w:rFonts w:ascii="Times New Roman" w:hAnsi="Times New Roman" w:cs="Times New Roman"/>
                <w:b/>
                <w:bCs/>
              </w:rPr>
              <w:t>НИКОЛАЕВСКОГО СЕЛЬСКОГО ПОСЕЛЕНИЯ</w:t>
            </w:r>
          </w:p>
          <w:p w:rsidR="00043FFA" w:rsidRPr="00700FB3" w:rsidRDefault="00043FFA" w:rsidP="00092858">
            <w:pPr>
              <w:tabs>
                <w:tab w:val="left" w:pos="222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FB3">
              <w:rPr>
                <w:rFonts w:ascii="Times New Roman" w:hAnsi="Times New Roman" w:cs="Times New Roman"/>
                <w:b/>
                <w:bCs/>
              </w:rPr>
              <w:t>ВАРНЕНСКОГО МУНИЦИПАЛЬНОГО РАЙОНА</w:t>
            </w:r>
          </w:p>
          <w:p w:rsidR="00043FFA" w:rsidRDefault="00043FFA" w:rsidP="0009285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700FB3">
              <w:rPr>
                <w:rFonts w:ascii="Times New Roman" w:hAnsi="Times New Roman" w:cs="Times New Roman"/>
              </w:rPr>
              <w:t>ЧЕЛЯБИНСКОЙ ОБЛАСТИ</w:t>
            </w:r>
          </w:p>
          <w:p w:rsidR="00043FFA" w:rsidRDefault="00043FFA" w:rsidP="0009285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43FFA" w:rsidRPr="00700FB3" w:rsidRDefault="00043FFA" w:rsidP="0009285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43FFA" w:rsidRDefault="00043FFA" w:rsidP="0060400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700FB3">
              <w:rPr>
                <w:rFonts w:ascii="Times New Roman" w:hAnsi="Times New Roman" w:cs="Times New Roman"/>
              </w:rPr>
              <w:t>РЕШЕНИЕ</w:t>
            </w:r>
          </w:p>
          <w:p w:rsidR="00043FFA" w:rsidRPr="00700FB3" w:rsidRDefault="00043FFA" w:rsidP="0060400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43FFA" w:rsidRPr="00700FB3" w:rsidRDefault="00043FFA" w:rsidP="00700FB3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700FB3">
              <w:rPr>
                <w:rFonts w:ascii="Times New Roman" w:hAnsi="Times New Roman" w:cs="Times New Roman"/>
              </w:rPr>
              <w:t>От 23 декабря  2011 года                                   N  49а</w:t>
            </w:r>
          </w:p>
          <w:p w:rsidR="00043FFA" w:rsidRPr="00700FB3" w:rsidRDefault="00043FFA" w:rsidP="00700FB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43FFA" w:rsidRPr="00700FB3" w:rsidRDefault="00043FFA" w:rsidP="00700FB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43FFA" w:rsidRPr="00700FB3" w:rsidRDefault="00043FFA" w:rsidP="00700FB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«</w:t>
            </w:r>
            <w:r w:rsidRPr="00700FB3">
              <w:rPr>
                <w:rFonts w:ascii="Times New Roman" w:hAnsi="Times New Roman" w:cs="Times New Roman"/>
                <w:b w:val="0"/>
                <w:bCs w:val="0"/>
              </w:rPr>
              <w:t>Об утверждении Положения о бюджетном процессе</w:t>
            </w:r>
          </w:p>
          <w:p w:rsidR="00043FFA" w:rsidRPr="00700FB3" w:rsidRDefault="00043FFA" w:rsidP="00700FB3">
            <w:pPr>
              <w:pStyle w:val="ConsPlusTitle"/>
              <w:widowControl/>
              <w:ind w:right="-365"/>
              <w:rPr>
                <w:rFonts w:ascii="Times New Roman" w:hAnsi="Times New Roman" w:cs="Times New Roman"/>
                <w:b w:val="0"/>
                <w:bCs w:val="0"/>
              </w:rPr>
            </w:pPr>
            <w:r w:rsidRPr="00700FB3">
              <w:rPr>
                <w:rFonts w:ascii="Times New Roman" w:hAnsi="Times New Roman" w:cs="Times New Roman"/>
                <w:b w:val="0"/>
                <w:bCs w:val="0"/>
              </w:rPr>
              <w:t>в  Николаевском сельском  поселении</w:t>
            </w:r>
            <w:r>
              <w:rPr>
                <w:rFonts w:ascii="Times New Roman" w:hAnsi="Times New Roman" w:cs="Times New Roman"/>
                <w:b w:val="0"/>
                <w:bCs w:val="0"/>
              </w:rPr>
              <w:t>»</w:t>
            </w:r>
            <w:r w:rsidRPr="00700FB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043FFA" w:rsidRPr="00700FB3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>В соответствии с Бюджетным  кодексом Российской Федерации, Федеральным законом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Уставом Николаевского сельского поселения, Совет депутатов Николаевского сельского поселения</w:t>
            </w: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>РЕШАЕТ:</w:t>
            </w: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>1. Утвердить Положение о бюджетном процессе в Николаевском сельском поселении (приложение).</w:t>
            </w: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>2. Признать утратившими силу:</w:t>
            </w: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>1) решение Совета депутатов Николаевского сельского поселения от 17.10.2007 N 6 "Об утверждении Положения о бюджетном процессе в  Николаевском сельском поселении"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FF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>3.  Ответственность за исполнение настоящего решения возложить на заместителя Главы сельского поселения-начальника финансового отдела И.Н. Холкину.</w:t>
            </w:r>
          </w:p>
          <w:p w:rsidR="00043FF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 xml:space="preserve">4. Настоящее решение вступает в силу со дня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подписания и обнародования</w:t>
            </w: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FFA" w:rsidRPr="00951A8A" w:rsidRDefault="00043FFA" w:rsidP="006040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FA" w:rsidRPr="00951A8A" w:rsidRDefault="00043FFA" w:rsidP="00415A4F">
            <w:pPr>
              <w:tabs>
                <w:tab w:val="left" w:pos="810"/>
                <w:tab w:val="right" w:pos="93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3FFA" w:rsidRPr="00951A8A" w:rsidRDefault="00043FFA" w:rsidP="00415A4F">
            <w:pPr>
              <w:tabs>
                <w:tab w:val="left" w:pos="810"/>
                <w:tab w:val="right" w:pos="93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FA" w:rsidRPr="00951A8A" w:rsidRDefault="00043FFA" w:rsidP="00415A4F">
            <w:pPr>
              <w:tabs>
                <w:tab w:val="left" w:pos="810"/>
                <w:tab w:val="right" w:pos="93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A8A">
              <w:rPr>
                <w:rFonts w:ascii="Times New Roman" w:hAnsi="Times New Roman" w:cs="Times New Roman"/>
                <w:sz w:val="24"/>
                <w:szCs w:val="24"/>
              </w:rPr>
              <w:t xml:space="preserve">           Глава сельского поселения                                    А.Ю. Кульков</w:t>
            </w:r>
          </w:p>
          <w:p w:rsidR="00043FFA" w:rsidRPr="00951A8A" w:rsidRDefault="00043FFA" w:rsidP="005B7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43FFA" w:rsidRPr="00700FB3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Pr="00700FB3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Pr="00700FB3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Pr="00700FB3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Pr="00700FB3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Pr="00700FB3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Pr="00700FB3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Pr="0017675F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 w:rsidRPr="00176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043FFA" w:rsidRPr="00A83CF4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к решению Совета депутатов</w:t>
            </w:r>
          </w:p>
          <w:p w:rsidR="00043FFA" w:rsidRPr="00A83CF4" w:rsidRDefault="00043FFA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0928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</w:t>
            </w:r>
            <w:r w:rsidRPr="00A83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евского сельского поселения</w:t>
            </w:r>
          </w:p>
          <w:p w:rsidR="00043FFA" w:rsidRPr="00A83CF4" w:rsidRDefault="00043FFA" w:rsidP="003F40E6">
            <w:pPr>
              <w:tabs>
                <w:tab w:val="left" w:pos="51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Варненского муниципального района </w:t>
            </w:r>
          </w:p>
          <w:p w:rsidR="00043FFA" w:rsidRPr="00A83CF4" w:rsidRDefault="00043FFA" w:rsidP="003F40E6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 Челябинской области</w:t>
            </w:r>
            <w:r w:rsidRPr="00A83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49а </w:t>
            </w:r>
            <w:r w:rsidRPr="00A83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83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Pr="00A83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бря 2011г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  <w:p w:rsidR="00043FFA" w:rsidRDefault="00043FFA" w:rsidP="003F40E6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3FFA" w:rsidRPr="005B7C30" w:rsidRDefault="00043FFA" w:rsidP="00092858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CF4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Положение</w:t>
            </w:r>
            <w:r w:rsidRPr="00A83CF4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бюджетном процессе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Николаевском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Варненского    муниципального района  Челябинской области»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043FFA" w:rsidRDefault="00043FFA" w:rsidP="003A0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Настоящее Положение «о бюджетном процессе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Николаевском сельском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поселении 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Положение) регламентирует деятельность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Николаевского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 иных участников бюджетного процесса в поселении о  ходе составления, рассмотрения, утверждения,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полнения бюджета поселения и контроля за его исполнением, осуществлению бюджетного учета, внешней проверке, составлению, рассмотрению и утверждению бюджетной отчетности.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43FFA" w:rsidRDefault="00043FFA" w:rsidP="003A0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I. Общие положения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1. Правовые основы осуществления бюдже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тных правоотношений </w:t>
            </w:r>
          </w:p>
          <w:p w:rsidR="00043FFA" w:rsidRDefault="00043FFA" w:rsidP="003A0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Николаевском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</w:p>
          <w:p w:rsidR="00043FFA" w:rsidRDefault="00043FFA" w:rsidP="002939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правоотношения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Николаевском сельском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поселении  осуществляются в соответствии с Бюджетным кодексом Российской Федерации, иными нормативными правовыми актами Российской Федерации, нормативными актами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Варненского муниципального района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Уставом Николаевского сельского поселения,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настоящим Положением, иными нормативными актами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Николаевского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2. Понятия и термины, применяемые в настоящем Положении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целях настоящего Положения применяются понятия и термины в значениях, определенных Бюджетным кодексом Российской Федерации и иными федеральными законами,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Межбюджетное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регулирование в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28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</w:p>
          <w:p w:rsidR="00043FFA" w:rsidRDefault="00043FFA" w:rsidP="002939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Межбюджетное регулирование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Николаевском сельском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в соответствии с нормативными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Российской Федерации, Челябинской области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 межбюджетных отношениях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Челябинской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решением собрания депутатов Варненского муниципального района «О межбюджетных отношениях»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иными нормативными правовыми актами, Уставом поселения и иными нормативными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регулирующими межбюджетные 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4. Основные этапы бюджетного процесса в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28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</w:p>
          <w:p w:rsidR="00043FFA" w:rsidRDefault="00043FFA" w:rsidP="00AC5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Бюджетный процесс в </w:t>
            </w:r>
            <w:r w:rsidRPr="000928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Николаевском сельском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включает следующие этапы: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составление проекта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рассмотрение и утверждение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исполнение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составление и рассмотрение отчета об исполнении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муниципального финансового контроля.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5. Участники бюджетного процесса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Николаевском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Участниками бюджетного процесса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Николаевском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являются: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глава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Николаевского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совет депутатов  поселения  (далее-Совет депутатов);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ревизионная комиссия  поселения (далее-Ревизионная комиссия);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администрация поселения  (далее-администрация);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финансовый отдел администрации  поселения  (далее-финансовый отдел);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главные администраторы (администраторы) доходов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главные администраторы (администраторы) источников финансирования дефицита бюджета (далее-администраторы источников финансирования дефицита бюджета);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главные распорядители (распорядители) бюджетных средств (далее-распорядители бюджетных средств);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получатели средств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иные органы, на которые бюджетным законодательством Российской Федерации возложены бюджетные полномочия по регулированию бюджетных правоотношений, организации и осуществлению бюджетного процесса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Николаевском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6. Бюджетные полномочия участников бюджетного процесса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Глава  поселения: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вносит на рассмотрение в Совет депутатов проекты муниципальных нормативных правовых актов, регулирующие бюджетные правоотношения;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 пределах своих полномочий издает постановления по вопросам, связанных с формированием, исполнением местного бюджета и контролем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его исполнением;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подписывает кредитные договора и соглашения от имени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Николаевское сельское поселение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принимает решение о предоставлении муниципальной гарантии от имени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Николаевское сельское поселение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подписывает договор о предоставлении муниципальной гарантии от имени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Николаевское сельское поселение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определенные Бюджетным кодексом и (или) принимаемыми в соответствии с ним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Глава  поселения  подписывает и обнародует муниципальные нормативные акты, принятые Советом депутатов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Совет депутатов: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определяет порядок организации бюджетного процесса в муниципальном образовании;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рассматривает и утверждает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Николаевского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-местный бюджет), изменения и дополнения, вносимые в местный бюджет, и отчет о его исполнении за отчетный финансовый год;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предварительный, текущий и последующий контроль за исполнением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устанавливает, изменяет и отменяет местные налоги и сборы в соответствии с законодательством Российской Федерации о налогах и сборах;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и определяет правовой статус органов, осуществляющих контроль за исполнением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предоставления муниципальных гарантий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Николаевского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предельные объемы выпуска муниципальных ценных бумаг;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другие бюджетные полномочия в соответствии с Бюджетным кодексом Российской Федерации и иными правовыми актами бюджетного законодательства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Ревизионная комиссия: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предварительный, текущий и последующий контроль за исполнением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проводит внешнюю проверку годового отчета об исполнении местного бюджета, экспертизы долгосрочных целевых программ;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контроль за соблюдением установленного порядка подготовки и рассмотрения проекта местного бюджета, и годового отчета о его исполнении;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осуществляет финансово-экономическую экспертизу и представление заключений на проект местного бюджета, проекты муниципальных нормативных правовых актов органов местного самоуправления  поселения  по бюджетно-финансовым вопросам, вносимым на рассмотрение Совета депутатов, а также по запросам Совета депутатов и Главы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принимает участие в подготовке муниципальных нормативных правовых актов по вопросам совершенствования муниципального финансового контроля;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проводит экспертизу долгосрочных целевых программ;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определенные Бюджетным кодексом и (или) принимаемые в соответствии с ним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Ревизионная комиссия, финансовый отдел, распорядители бюджетных средств при осуществлении своей деятельности вправе взаимодействовать между собой при осуществлении финансового контроля.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 Администрация: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разработки прогноза соц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иально-экономического развития сельского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 на очередной финансовый год и плановый период;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 сроки составления проекта местного бюджета, вносит его с необходимыми документами и материалами на утверждение в Совет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отчет об исполнении местного бюджета за первый квартал, полугодие и девять месяцев текущего финансового года и направляет его в Совет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представляет годовой отчет об исполнении местного бюджета на утверждение в Совет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форму и порядок разработки ср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еднесрочного финансового плана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утверждает его и представляет в Совет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методики распределения и (или) порядки предоставления межбюджетных трансфертов;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управление муниципальным долгом;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муниципальные заимствования от имени муниципального образования;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порядок ведения муниципальной долговой книги;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реструктуризации задолженности по бюджетным кредитам, предоставленным ранее юридическим лицам;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формирования и финансового обеспечения муниципального задания;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порядок использования бюджетных ассигнований резервного фонда администрации поселения;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устанавливает порядок ведения реестра расходных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долгосрочные целевые программы (подпрограммы), реализуемые за счет средств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принятия решений о разработке долгосрочных целевых программ и их формирования и реализации;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Осуществляет иные полномочия, определенные Бюджетным кодексом и (или) принимаемыми в соответствии с ним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Финансовый отдел: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составляет проект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методологическое руководство в области составления и исполнения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и представляет в Совет депутатов основные направления бюджетной и налоговой политики;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среднесрочный финансовый план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получает от структурных подразделений администрации, необходимые для составления проекта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порядок предоставления межбюджетных трансфертов из местного бюджета другим бюджетам бюджетной системы;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проектирует предельные объемы бюджетных ассигнований по распорядителям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ведет реестр расходных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муниципальную долговую книгу 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осуществляет непосредственное управление муниципальным долгом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контроль его состояния и движения, эффективности использования муниципальных заимствований;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разрабатывает программу муниципальных внутренних заимствований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разрабатывает программу муниципальных гарантий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организует исполнение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составления и ведения сводной бюджетной росписи и кассового плана исполнения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составляет и ведет сводную бюджетную роспись местного бюджета, кассовый план исполнения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осуществления бюджетных полномочий главных администраторов и администраторов доходов местного бюджета, главных администраторов и администраторов источников финансирования дефицита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перечень кодов подвидов по видам доходов, главными администраторами которых являются органы местного самоуправления;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 методику планирования бюджетных ассигнований;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исполнения бюджета по расходам и по источникам финансирования дефицита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составляет и предоставляет бюджетную отчетность об исполнении местного бюджета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Варненское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финансовое управление;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6. Главный администратор (администратор) доходов бюджета: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предоставляет сведения, необходимые для составления среднесрочного финансового плана и проекта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предоставляет сведения, необходимые для составления и ведения кассового плана;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-формирует и предоставляет бюджетную отчетность главного администратора доходов бюджета по формам, установленным действующим законодательством;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взыскание задолженности по платежам в бюджет, пеней и штрафов;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установленные Бюджетным кодексом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7. Администратор источников финансирования дефицита бюджета: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планирование (прогнозирование) поступлений и выплат по источникам финансирования дефицита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контроль за полнотой и своевременностью поступления в местный бюджет источников финансирования дефицита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бюджетную отчетность администратора источников финансирования дефицита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8. Распорядители бюджетных средств: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перечень подведомственных ему получателей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планирование соответствующих расходов бюджета, составляет обоснования бюджетных ассигнований;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вносит предложения по формированию и изменению лимитов бюджетных обязательств;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вносит предложения по формированию и изменению сводной бюджетной росписи;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определяет порядок утверждения бюджетных смет подведомственных получателей бюджетных средств, являющихся казенными учреждениями;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и утверждает муниципальные задания;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обеспечивает контроль за соблюдением получателями субвенций, межбюджетных субсидий и иных субсидий, определенных Бюджетным кодексом, условий, установленных при их представлении;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финансовый контроль за подведомственными получателями бюджетных средств в части обеспечения правомерного, целевого, эффективного использования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проводит проверки подведомственных получателей бюджетных средств и муниципальных унитарных предприятий;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бюджетную отчетность распорядителя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отвечает соответственно от имени муниципального образования по денежным обязательствам подведомственных ему получателей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9. Получатели бюджетных средств: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составляет и исполняет бюджетную смету;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принимает и (или) исполняет в пределах доведенных лимитов бюджетных обязательств и (или) бюджетных ассигнований бюджетные обязательства;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обеспечивает результативность, целевой характер использования предусмотренных ему бюджетных ассигнований;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вносит соответствующему главному распорядителю (распорядителю) бюджетных средств предложения по изменению бюджетной росписи;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ведет бюджетный учет либо передает на основании соглашения это полномочие централизованной бухгалтерии;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и представляет бюджетную отчетность получателя бюджетных средств главному распорядителю (распорядителю)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исполняет иные полномочия, установленные бюджетным Кодексом и принятыми в соответствии с ним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II. Составление проекта местного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7. Порядок составления проекта местного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1.Проект бюджета составляется на основе прогноза социально-экономического развития целях финансового обеспечения расходных обязательств.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Проект местного бюджета составляется в порядке, установленном администрацией, в соответствии с настоящим Кодексом и принимаемыми с соблюдением его требований муниципальными нормативными правовыми актами.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В случае если местный бюджет составляется и утверждается на очередной финансовый год, администрация поселения ежегодно разрабатывает среднесрочный финансовый план  поселения  по форме и в порядке, установленными постановлением администрации поселения с соблюдением положений Бюджетного кодекса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Проект среднесрочного финансового плана поселения утверждается постановлением администрации поселения и представляется в Совет депутатов одновременно с проектом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Порядок, сроки разработки и составления проекта местного бюджета на очередной финансовый год (очередной финансовый год и плановый период), устанавливаются постановлением администрации поселения с соблюдением требований Бюджетного кодекса Российской Федерации и настоящего Положения.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Раздел III. Рассмотрение проекта местного бюджета и утверждение местного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8. Внесение проекта муниципального нормативного правового акта о бюджете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Николаевского сельского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поселения на рассмотрение Совета депутатов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Глава администра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поселения не позднее 1 декабря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текущего финансового года вносит на рассмотрение Совета депутатов проект муниципального нормативного правового акта о бюджете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(далее-проект муниципального нормативного правового акта о бюджете).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9. Состав показателей, представляемых для рассмотрения и утверждения в проекте муниципального нормативного правового акта о бюджете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В муниципальном нормативном правовом акте о бюджете должны содержаться основные характеристики бюджета, к которым относятся общий объем доходов бюджета, общий объем расходов, дефицит (профицит) местного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Муниципальным нормативным правовым актом о бюджете устанавливаются: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перечень главных администраторов доходов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перечень администраторов источников финансирования дефицита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общий объем бюджетных ассигнований, направляемых на исполнение публичных нормативных обязательств;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(очередном финансовом году и плановом периоде);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источники финансирования дефицита местного бюджета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верхний предел муниципального внутреннего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указанием, в том числе верхнего предела долга по муниципальным гарантиям;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распределение бюджетных ассигнований по разделам, подразделам, целевым статьям и видам расходов классификации расходов бюджетов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предельный объем муниципальных внутренних заимствований;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предельный объем муниципального долга;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объем расходов на обслуживание муниципального долга;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программа муниципальных гарантий;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методика определения прогноза налогового потенциала, расчетных доходов местного бюджета, и расчетных показателей общей стоимости предоставления муниципальных услуг, оказываемых за счет средств местного бюджета по вопросам местного значения, относящимся к полномочиям поселения;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показатели местного бюджета, установленные законодательством Российской Федерации,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Челябинской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Варненского муниципального района,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муниципальными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Николаевского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10. Документы и материалы, предоставляемые одновременно с проектом муниципального нормативного правового акта о бюджете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проектом муниципального нормативного правового акта о бюджете в Совет депутатов одновременно предоставляются следующие документы: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основные направления бюджетной и налоговой политики;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предварительные итоги социально-экономического развития  поселения за истекший период текущего финансового года и ожидаемые итоги социально-экономического развития  поселения за текущий финансовый год;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прогноз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прогноз основных характеристик (общий объем доходов, общий объем расходов, дефицита (профицита) бюджета) бюджета поселения на очередной финансовый год и плановый период, либо проект среднесрочного финансового плана;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методики (проекты методик) и расчеты распределения межбюджетных трансфертов;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верхний предел муниципального долга на конец очередного финансового года (на конец очередного финансового года и конец каждого года планового периода);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проект программы муниципальных внутренних заимствований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проекты программ муниципальных гарантий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оценка ожидаемого исполнения местного бюджета на текущий финансовый год;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иные документы и материалы.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11. Рассмотрение проекта муниципального нормативного правового акта о бюджете и утверждение бюджета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Проект муниципального нормативного правового акта о бюджете выносится на заседание Совета депутатов в порядке, установленном регламентом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При рассмотрении проекта муниципального нормативного правового акта о бюджете Совет депутатов заслушивает доклад главы администрации или уполномоченного им представителя.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Проект муниципального нормативного правового акта о бюджете Совет депутатов рассматривает в порядке, предусмотренном регламентом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 В случае возникновения несогласованных вопросов по проекту муниципального нормативного правового акта о бюджете совместным решением Совета депутатов и администрации поселения создается согласительная комиссия, в которую входит равное количество представителей администрации поселения и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Согласительная комиссия рассматривает спорные вопросы по проекту муниципального нормативного правового акта о бюджете в соответствии с регламентом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Муниципальный нормативный правовой акт о бюджете вступает в силу с 1 января очередного финансового года.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12. Внесение изменений в муниципальный нормативный правовой акт о бюджете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Проект муниципального нормативного правового акта о внесении изменений в муниципальный нормативный правовой акт о бюджете вносится на рассмотрение Совета депутатов главой администрации поселения.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муниципальный нормативный правовой акт о бюджете могут вноситься изменения по всем вопросам, являющимся предметом правового регулирования муниципального нормативного правового акта о бюджете, в том числе в части, изменяющей основные характеристики бюджета, а также распределение расходов бюджете по разделам, подразделам, целевым статьям и видам расходов классификации расходов бюджетов в ведомственной структуре расходов.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Совет депутатов рассматривает поступивший проект муниципального нормативного правового акта о внесении изменений в проект муниципального нормативного правового акта о бюджете в порядки и сроки, установленные регламентом Совета депутатов, за исключением случаев рассмотрения указанного проекта решения в первоочередном порядке по предложению главы администрации поселения.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Раздел IV. Составление, внешняя проверка, рассмотрение и утверждение бюджетной отчетности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13. Подготовка бюджетной отчетности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Порядок, сроки и иные условия составления бюджетной отчетности, в том числе об исполнении местного бюджета, устанавливаются в соответствии с нормативными правовыми актами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Челябинской области, Варненского муниципального района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Николаевского сельского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14. Составление бюджетной отчетности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Распорядители бюджетных средств, главные администраторы (администраторы) доходов бюджета, администраторы источников финансирования дефицита бюджета (далее-главные администраторы бюджетных средств) составляют бюджетную отчетность и представляют ее в финансовое управление в установленные им сроки.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Отчет об исполнении местного бюджета за первый квартал, полугодие и девять месяцев текущего финансового года утверждается администрацией поселения и направляется в Совет депутатов и Ревизионную комиссию.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Годовой отчет об исполнении местного бюджета подлежит утверждению решением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15. Внешняя проверка годового отчета об исполнении местного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Годовой отчет об исполнении местного бюджета до его рассмотрения на заседании Совета депутатов подлежит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Внешняя проверка годового отчета об исполнении местного бюджета осуществляется ревизионной комиссией в порядке, установленном муниципальным нормативным правовым актом Совета депутатов с соблюдением требований Бюджетного кодекса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Администрация поселения представляет годовой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 Ревизионная комиссия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Заключение на годовой отчет об исполнении местного бюджета представляется ревизионной комиссией в Совет депутатов одновременно с направлением в администрацию поселения.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16. Заключение о внешней проверке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Заключение о внешней проверке годового отчета об исполнении местного бюджета должно включать в себя: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перечень проверенных приложений, отчетов, документов и показателей отчета об исполнении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перечень нормативных актов, которыми руководствовались при проведении внешней проверки и подготовке заключения;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замечания, предложения и поправки, предлагаемые к принятию Советом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заключение на годовой отчет об исполнении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иные сведения об исполнении бюджета в отчетном финансовом году.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17. Внесение годового отчета об исполнении местного бюджета на рассмотрение Совета депутатов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Годовой отчет об исполнении местного бюджета представляется в Совет депутатов главой администрации поселения до 1 мая года следующего за отчетным.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Одновременно с годовым отчетом об исполнении местного бюджета в Совет депутатов вносятся: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проект решения Совета депутатов об исполнении местного бюджета за отчетный финансовый год (далее-проект решения об исполнении бюджета);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отчет о расходовании средств резервного фонда администрации поселения за отчетный финансовый год;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иные документы, предусмотренные бюджетным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Уставом Николаевского сельского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Решением об исполнении бюджета утверждается годовой отчет об исполнении местного бюджета с указанием общего объема доходов, расходов и дефицита (профицита)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Отдельными приложениями к годовому отчету об исполнении бюджета утверждаются показатели: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доходов бюджета по кодам классификации доходов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расходов бюджета по ведомственной структуре расходов соответствующего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расходов бюджета по разделам и подразделам классификации расходов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источников финансирования дефицита бюджета по кодам классификации источников финансирования дефицита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Решением об исполнении бюджета также утверждаются иные показатели, установленные Бюджетным кодексом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18. Рассмотрение годового отчета об исполнении местного бюджета и его утверждение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При рассмотрение годового отчета об исполнении местного бюджета Совета депутатов заслушивает доклад главы администрации поселения или уполномоченного им представителя.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По результатам рассмотрения годового отчета об исполнении местного бюджета Совета депутатов принимает решение об утверждении либо отклонении отчета об исполнении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случае отклонения Советом депутатов годового отчета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Годовой отчет об исполнении бюджета подлежит официальному опубликованию.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Раздел V. Заключительные положения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19. Вступление в силу настоящего Положения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Настоящий муниципальный нормативный правовой акт вступает в силу со дня его утверждения и обнародования.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Со дня вступления в силу настоящего Положения признать утратившим силу муниципальный нормативный правовой акт «Положение о бюджетном процес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 в муниципальном образовании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принятый решением Совета депутатов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EA6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A6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.2007.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A6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43FFA" w:rsidRPr="005B7C30" w:rsidRDefault="00043FFA" w:rsidP="00AC5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3FFA" w:rsidRDefault="00043FFA" w:rsidP="005B7C30">
      <w:pPr>
        <w:jc w:val="both"/>
      </w:pPr>
    </w:p>
    <w:sectPr w:rsidR="00043FFA" w:rsidSect="00415A4F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C30"/>
    <w:rsid w:val="00043FFA"/>
    <w:rsid w:val="00087FC8"/>
    <w:rsid w:val="00092858"/>
    <w:rsid w:val="000D287A"/>
    <w:rsid w:val="000F08AD"/>
    <w:rsid w:val="0017675F"/>
    <w:rsid w:val="00177515"/>
    <w:rsid w:val="001A23A7"/>
    <w:rsid w:val="00215DF7"/>
    <w:rsid w:val="00242060"/>
    <w:rsid w:val="00256594"/>
    <w:rsid w:val="00293927"/>
    <w:rsid w:val="00320CCA"/>
    <w:rsid w:val="003371AC"/>
    <w:rsid w:val="003579B1"/>
    <w:rsid w:val="00361C20"/>
    <w:rsid w:val="003912D5"/>
    <w:rsid w:val="003A0F16"/>
    <w:rsid w:val="003B3ED7"/>
    <w:rsid w:val="003F40E6"/>
    <w:rsid w:val="00415A4F"/>
    <w:rsid w:val="0050555B"/>
    <w:rsid w:val="00520728"/>
    <w:rsid w:val="005273DC"/>
    <w:rsid w:val="00577099"/>
    <w:rsid w:val="005B7C30"/>
    <w:rsid w:val="005D283A"/>
    <w:rsid w:val="0060112E"/>
    <w:rsid w:val="00604004"/>
    <w:rsid w:val="006C1249"/>
    <w:rsid w:val="006C37F6"/>
    <w:rsid w:val="00700FB3"/>
    <w:rsid w:val="00716DE4"/>
    <w:rsid w:val="00721F37"/>
    <w:rsid w:val="0074204A"/>
    <w:rsid w:val="00762D44"/>
    <w:rsid w:val="007A3B88"/>
    <w:rsid w:val="007A7A01"/>
    <w:rsid w:val="007D7BA3"/>
    <w:rsid w:val="00830911"/>
    <w:rsid w:val="008C6CD7"/>
    <w:rsid w:val="008D08C8"/>
    <w:rsid w:val="00905E48"/>
    <w:rsid w:val="00951A8A"/>
    <w:rsid w:val="00983349"/>
    <w:rsid w:val="009A77A1"/>
    <w:rsid w:val="009F268E"/>
    <w:rsid w:val="00A50E15"/>
    <w:rsid w:val="00A75CF3"/>
    <w:rsid w:val="00A83CF4"/>
    <w:rsid w:val="00AC5207"/>
    <w:rsid w:val="00B0391F"/>
    <w:rsid w:val="00B0446F"/>
    <w:rsid w:val="00B84EE9"/>
    <w:rsid w:val="00BF4972"/>
    <w:rsid w:val="00C02414"/>
    <w:rsid w:val="00C31FA7"/>
    <w:rsid w:val="00CD4356"/>
    <w:rsid w:val="00D02DB5"/>
    <w:rsid w:val="00D101FE"/>
    <w:rsid w:val="00D57761"/>
    <w:rsid w:val="00DA78CF"/>
    <w:rsid w:val="00E8520F"/>
    <w:rsid w:val="00EA6A33"/>
    <w:rsid w:val="00FC7479"/>
    <w:rsid w:val="00FE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9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B7C30"/>
    <w:rPr>
      <w:b/>
      <w:bCs/>
    </w:rPr>
  </w:style>
  <w:style w:type="character" w:customStyle="1" w:styleId="articleseperator">
    <w:name w:val="article_seperator"/>
    <w:basedOn w:val="DefaultParagraphFont"/>
    <w:uiPriority w:val="99"/>
    <w:rsid w:val="005B7C30"/>
  </w:style>
  <w:style w:type="paragraph" w:styleId="BalloonText">
    <w:name w:val="Balloon Text"/>
    <w:basedOn w:val="Normal"/>
    <w:link w:val="BalloonTextChar"/>
    <w:uiPriority w:val="99"/>
    <w:semiHidden/>
    <w:rsid w:val="005B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7C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4004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styleId="Hyperlink">
    <w:name w:val="Hyperlink"/>
    <w:basedOn w:val="DefaultParagraphFont"/>
    <w:uiPriority w:val="99"/>
    <w:rsid w:val="006040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11</Pages>
  <Words>4514</Words>
  <Characters>25736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main</dc:creator>
  <cp:keywords/>
  <dc:description/>
  <cp:lastModifiedBy>Пользователь</cp:lastModifiedBy>
  <cp:revision>6</cp:revision>
  <cp:lastPrinted>2013-01-28T04:58:00Z</cp:lastPrinted>
  <dcterms:created xsi:type="dcterms:W3CDTF">2013-01-28T04:29:00Z</dcterms:created>
  <dcterms:modified xsi:type="dcterms:W3CDTF">2013-01-28T05:02:00Z</dcterms:modified>
</cp:coreProperties>
</file>