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0E" w:rsidRDefault="00AF6F0E" w:rsidP="00375D03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-160655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F0E" w:rsidRDefault="00AF6F0E" w:rsidP="00375D03">
      <w:pPr>
        <w:jc w:val="center"/>
        <w:rPr>
          <w:b/>
          <w:bCs/>
        </w:rPr>
      </w:pPr>
    </w:p>
    <w:p w:rsidR="00AF6F0E" w:rsidRDefault="00AF6F0E" w:rsidP="00375D03">
      <w:pPr>
        <w:jc w:val="center"/>
        <w:rPr>
          <w:b/>
          <w:bCs/>
        </w:rPr>
      </w:pPr>
    </w:p>
    <w:p w:rsidR="00AF6F0E" w:rsidRDefault="00AF6F0E" w:rsidP="00375D03">
      <w:pPr>
        <w:jc w:val="center"/>
        <w:rPr>
          <w:b/>
          <w:bCs/>
        </w:rPr>
      </w:pPr>
    </w:p>
    <w:p w:rsidR="00AF6F0E" w:rsidRDefault="00AF6F0E" w:rsidP="00375D03">
      <w:pPr>
        <w:jc w:val="center"/>
        <w:rPr>
          <w:b/>
          <w:bCs/>
        </w:rPr>
      </w:pPr>
    </w:p>
    <w:p w:rsidR="00375D03" w:rsidRDefault="00375D03" w:rsidP="00375D03">
      <w:pPr>
        <w:jc w:val="center"/>
        <w:rPr>
          <w:b/>
          <w:bCs/>
        </w:rPr>
      </w:pPr>
      <w:r w:rsidRPr="00C153FC">
        <w:rPr>
          <w:b/>
          <w:bCs/>
        </w:rPr>
        <w:t>АДМИНИСТРАЦИЯ</w:t>
      </w:r>
    </w:p>
    <w:p w:rsidR="00E032DB" w:rsidRPr="00C153FC" w:rsidRDefault="00CB6BD1" w:rsidP="00375D03">
      <w:pPr>
        <w:jc w:val="center"/>
        <w:rPr>
          <w:b/>
          <w:bCs/>
        </w:rPr>
      </w:pPr>
      <w:r>
        <w:rPr>
          <w:b/>
          <w:bCs/>
        </w:rPr>
        <w:t>ПОКРОВСКОГО</w:t>
      </w:r>
      <w:r w:rsidR="00E032DB">
        <w:rPr>
          <w:b/>
          <w:bCs/>
        </w:rPr>
        <w:t xml:space="preserve"> СЕЛЬСКОГО ПОСЕЛЕНИЯ</w:t>
      </w:r>
    </w:p>
    <w:p w:rsidR="00375D03" w:rsidRPr="00C153FC" w:rsidRDefault="00375D03" w:rsidP="00375D03">
      <w:pPr>
        <w:jc w:val="center"/>
        <w:rPr>
          <w:b/>
          <w:bCs/>
        </w:rPr>
      </w:pPr>
      <w:r w:rsidRPr="00C153FC">
        <w:rPr>
          <w:b/>
          <w:bCs/>
        </w:rPr>
        <w:t>ВАРНЕНСКОГО МУНИЦИПАЛЬНОГО РАЙОНА</w:t>
      </w:r>
    </w:p>
    <w:p w:rsidR="00375D03" w:rsidRPr="00C153FC" w:rsidRDefault="00375D03" w:rsidP="00375D03">
      <w:pPr>
        <w:jc w:val="center"/>
        <w:rPr>
          <w:b/>
          <w:bCs/>
        </w:rPr>
      </w:pPr>
    </w:p>
    <w:p w:rsidR="00375D03" w:rsidRPr="00C153FC" w:rsidRDefault="00375D03" w:rsidP="00375D03">
      <w:pPr>
        <w:jc w:val="center"/>
        <w:rPr>
          <w:b/>
          <w:bCs/>
        </w:rPr>
      </w:pPr>
      <w:r w:rsidRPr="00C153FC">
        <w:rPr>
          <w:b/>
          <w:bCs/>
        </w:rPr>
        <w:t>ПОСТАНОВЛЕНИЕ</w:t>
      </w:r>
    </w:p>
    <w:p w:rsidR="00375D03" w:rsidRPr="00C153FC" w:rsidRDefault="00375D03" w:rsidP="00375D03"/>
    <w:p w:rsidR="00375D03" w:rsidRPr="00C153FC" w:rsidRDefault="00375D03" w:rsidP="00375D03">
      <w:r w:rsidRPr="00C153FC">
        <w:t xml:space="preserve">от </w:t>
      </w:r>
      <w:r w:rsidR="00BB1100">
        <w:t>25</w:t>
      </w:r>
      <w:r w:rsidR="00D70FD5">
        <w:t xml:space="preserve"> июля 2016</w:t>
      </w:r>
      <w:r w:rsidR="00AF6F0E">
        <w:t xml:space="preserve"> г. № 21</w:t>
      </w:r>
    </w:p>
    <w:p w:rsidR="00375D03" w:rsidRPr="00C153FC" w:rsidRDefault="00375D03" w:rsidP="00375D03"/>
    <w:p w:rsidR="00375D03" w:rsidRPr="00B276C2" w:rsidRDefault="000C4002" w:rsidP="009B6BBC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Об анализе </w:t>
      </w:r>
      <w:proofErr w:type="gramStart"/>
      <w:r w:rsidRPr="00B276C2">
        <w:rPr>
          <w:sz w:val="22"/>
          <w:szCs w:val="22"/>
        </w:rPr>
        <w:t>предоставленных</w:t>
      </w:r>
      <w:proofErr w:type="gramEnd"/>
      <w:r w:rsidRPr="00B276C2">
        <w:rPr>
          <w:sz w:val="22"/>
          <w:szCs w:val="22"/>
        </w:rPr>
        <w:t xml:space="preserve"> и </w:t>
      </w:r>
    </w:p>
    <w:p w:rsidR="000C4002" w:rsidRPr="00B276C2" w:rsidRDefault="000C4002" w:rsidP="009B6BBC">
      <w:pPr>
        <w:rPr>
          <w:sz w:val="22"/>
          <w:szCs w:val="22"/>
        </w:rPr>
      </w:pPr>
      <w:proofErr w:type="gramStart"/>
      <w:r w:rsidRPr="00B276C2">
        <w:rPr>
          <w:sz w:val="22"/>
          <w:szCs w:val="22"/>
        </w:rPr>
        <w:t>планируемых</w:t>
      </w:r>
      <w:proofErr w:type="gramEnd"/>
      <w:r w:rsidRPr="00B276C2">
        <w:rPr>
          <w:sz w:val="22"/>
          <w:szCs w:val="22"/>
        </w:rPr>
        <w:t xml:space="preserve"> к предоставлению</w:t>
      </w:r>
    </w:p>
    <w:p w:rsidR="004F59E3" w:rsidRDefault="000C4002" w:rsidP="004F59E3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льгот </w:t>
      </w:r>
      <w:r w:rsidR="004F59E3" w:rsidRPr="00B276C2">
        <w:rPr>
          <w:sz w:val="22"/>
          <w:szCs w:val="22"/>
        </w:rPr>
        <w:t>и</w:t>
      </w:r>
      <w:r w:rsidR="004F59E3">
        <w:rPr>
          <w:sz w:val="22"/>
          <w:szCs w:val="22"/>
        </w:rPr>
        <w:t xml:space="preserve"> </w:t>
      </w:r>
      <w:r w:rsidR="004F59E3" w:rsidRPr="00B276C2">
        <w:rPr>
          <w:sz w:val="22"/>
          <w:szCs w:val="22"/>
        </w:rPr>
        <w:t>установлению понижающих ставок</w:t>
      </w:r>
      <w:r w:rsidR="004F59E3">
        <w:rPr>
          <w:sz w:val="22"/>
          <w:szCs w:val="22"/>
        </w:rPr>
        <w:t xml:space="preserve"> </w:t>
      </w:r>
    </w:p>
    <w:p w:rsidR="008E786E" w:rsidRDefault="000C4002" w:rsidP="004F59E3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по местным налогам </w:t>
      </w:r>
      <w:r w:rsidR="004F59E3">
        <w:rPr>
          <w:sz w:val="22"/>
          <w:szCs w:val="22"/>
        </w:rPr>
        <w:t>и неналоговым платежам</w:t>
      </w:r>
      <w:r w:rsidR="008E786E">
        <w:rPr>
          <w:sz w:val="22"/>
          <w:szCs w:val="22"/>
        </w:rPr>
        <w:t>.</w:t>
      </w:r>
    </w:p>
    <w:p w:rsidR="0073294C" w:rsidRPr="00B276C2" w:rsidRDefault="0073294C" w:rsidP="009B6BBC">
      <w:pPr>
        <w:rPr>
          <w:sz w:val="22"/>
          <w:szCs w:val="22"/>
        </w:rPr>
      </w:pPr>
    </w:p>
    <w:p w:rsidR="000C4002" w:rsidRPr="00CE17B7" w:rsidRDefault="00375D03" w:rsidP="00D16F55">
      <w:pPr>
        <w:spacing w:before="100" w:beforeAutospacing="1" w:after="100" w:afterAutospacing="1"/>
        <w:jc w:val="both"/>
        <w:rPr>
          <w:sz w:val="22"/>
          <w:szCs w:val="22"/>
        </w:rPr>
      </w:pPr>
      <w:r>
        <w:tab/>
      </w:r>
      <w:proofErr w:type="gramStart"/>
      <w:r w:rsidR="005D09A4" w:rsidRPr="005D09A4">
        <w:rPr>
          <w:rStyle w:val="a5"/>
          <w:b w:val="0"/>
          <w:color w:val="030000"/>
          <w:sz w:val="22"/>
          <w:szCs w:val="22"/>
        </w:rPr>
        <w:t>В соответствии с Постановлением Правительства Челябинской области от 17.08.2011 № 287-П «Об анализе предоставленных и планируемых к предоставлению льгот по региональным налогам и установления пониженных ставок по налогу на прибыль организаций и при применении упрощенной системы налогообложения»</w:t>
      </w:r>
      <w:r w:rsidR="000C4002" w:rsidRPr="005D09A4">
        <w:rPr>
          <w:sz w:val="22"/>
          <w:szCs w:val="22"/>
        </w:rPr>
        <w:t>,</w:t>
      </w:r>
      <w:r w:rsidR="000C4002" w:rsidRPr="00CE17B7">
        <w:rPr>
          <w:sz w:val="22"/>
          <w:szCs w:val="22"/>
        </w:rPr>
        <w:t xml:space="preserve"> а также в целях обеспечения долгосрочной сбалансированности и устойчивости бюджетной системы, совершенствования бюджетного процесса в </w:t>
      </w:r>
      <w:r w:rsidR="00CB6BD1">
        <w:rPr>
          <w:sz w:val="22"/>
          <w:szCs w:val="22"/>
        </w:rPr>
        <w:t>Покровском</w:t>
      </w:r>
      <w:r w:rsidR="00E032DB">
        <w:rPr>
          <w:sz w:val="22"/>
          <w:szCs w:val="22"/>
        </w:rPr>
        <w:t xml:space="preserve"> сельском поселении Варненского муниципального района</w:t>
      </w:r>
      <w:r w:rsidR="000C4002" w:rsidRPr="00CE17B7">
        <w:rPr>
          <w:sz w:val="22"/>
          <w:szCs w:val="22"/>
        </w:rPr>
        <w:t xml:space="preserve"> </w:t>
      </w:r>
      <w:proofErr w:type="gramEnd"/>
    </w:p>
    <w:p w:rsidR="00E032DB" w:rsidRDefault="00387538" w:rsidP="00D16F55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Администрация </w:t>
      </w:r>
      <w:r w:rsidR="00CB6BD1">
        <w:rPr>
          <w:sz w:val="22"/>
          <w:szCs w:val="22"/>
        </w:rPr>
        <w:t>Покровского</w:t>
      </w:r>
      <w:r w:rsidR="00BB1100">
        <w:rPr>
          <w:sz w:val="22"/>
          <w:szCs w:val="22"/>
        </w:rPr>
        <w:t xml:space="preserve"> </w:t>
      </w:r>
      <w:r w:rsidR="00E032DB">
        <w:rPr>
          <w:sz w:val="22"/>
          <w:szCs w:val="22"/>
        </w:rPr>
        <w:t xml:space="preserve">сельского поселения </w:t>
      </w:r>
      <w:r w:rsidRPr="00CE17B7">
        <w:rPr>
          <w:sz w:val="22"/>
          <w:szCs w:val="22"/>
        </w:rPr>
        <w:t>Варненского муниципального района</w:t>
      </w:r>
    </w:p>
    <w:p w:rsidR="000C4002" w:rsidRPr="00CE17B7" w:rsidRDefault="000C4002" w:rsidP="00D16F55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 </w:t>
      </w:r>
      <w:r w:rsidRPr="00CE17B7">
        <w:rPr>
          <w:b/>
          <w:bCs/>
          <w:sz w:val="22"/>
          <w:szCs w:val="22"/>
        </w:rPr>
        <w:t>ПОСТАНОВЛЯЕТ:</w:t>
      </w:r>
    </w:p>
    <w:p w:rsidR="006B33B4" w:rsidRPr="006B33B4" w:rsidRDefault="006B33B4" w:rsidP="00CE17B7">
      <w:pPr>
        <w:pStyle w:val="a3"/>
        <w:numPr>
          <w:ilvl w:val="0"/>
          <w:numId w:val="2"/>
        </w:num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Утвердить прилагаемые</w:t>
      </w:r>
      <w:r w:rsidR="00BB1100" w:rsidRPr="00DA41BC">
        <w:rPr>
          <w:sz w:val="22"/>
          <w:szCs w:val="22"/>
        </w:rPr>
        <w:t xml:space="preserve"> </w:t>
      </w:r>
      <w:r w:rsidR="00BB1100" w:rsidRPr="00DA41BC">
        <w:rPr>
          <w:sz w:val="20"/>
          <w:szCs w:val="20"/>
        </w:rPr>
        <w:t xml:space="preserve"> </w:t>
      </w:r>
    </w:p>
    <w:p w:rsidR="006B33B4" w:rsidRDefault="00DA41BC" w:rsidP="006B33B4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DA41BC">
        <w:rPr>
          <w:sz w:val="20"/>
          <w:szCs w:val="20"/>
        </w:rPr>
        <w:t xml:space="preserve">порядок </w:t>
      </w:r>
      <w:r w:rsidR="00BB1100" w:rsidRPr="00DA41BC">
        <w:rPr>
          <w:sz w:val="20"/>
          <w:szCs w:val="20"/>
        </w:rPr>
        <w:t xml:space="preserve">проведения анализа предоставленных и планируемых к предоставлению льгот по местным налогам </w:t>
      </w:r>
      <w:r w:rsidR="00ED29D9">
        <w:rPr>
          <w:sz w:val="20"/>
          <w:szCs w:val="20"/>
        </w:rPr>
        <w:t>и неналоговым платежам</w:t>
      </w:r>
    </w:p>
    <w:p w:rsidR="006B33B4" w:rsidRPr="006B33B4" w:rsidRDefault="006B33B4" w:rsidP="006B33B4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методику </w:t>
      </w:r>
      <w:r w:rsidRPr="006B33B4">
        <w:rPr>
          <w:sz w:val="20"/>
          <w:szCs w:val="20"/>
        </w:rPr>
        <w:t>расчета результативности предоставленных и планируемых к предоставлению льгот по местным налогам</w:t>
      </w:r>
      <w:r w:rsidR="00ED29D9">
        <w:rPr>
          <w:sz w:val="20"/>
          <w:szCs w:val="20"/>
        </w:rPr>
        <w:t xml:space="preserve"> и неналоговым платежам</w:t>
      </w:r>
    </w:p>
    <w:p w:rsidR="00CE17B7" w:rsidRPr="00DA41BC" w:rsidRDefault="00CE17B7" w:rsidP="00CE17B7">
      <w:pPr>
        <w:pStyle w:val="a3"/>
        <w:numPr>
          <w:ilvl w:val="0"/>
          <w:numId w:val="2"/>
        </w:num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DA41BC">
        <w:rPr>
          <w:sz w:val="22"/>
          <w:szCs w:val="22"/>
        </w:rPr>
        <w:t xml:space="preserve">Организацию выполнения настоящего постановления возложить на </w:t>
      </w:r>
      <w:r w:rsidR="00082DB3" w:rsidRPr="00DA41BC">
        <w:rPr>
          <w:sz w:val="22"/>
          <w:szCs w:val="22"/>
        </w:rPr>
        <w:t>начальника Ф</w:t>
      </w:r>
      <w:r w:rsidRPr="00DA41BC">
        <w:rPr>
          <w:sz w:val="22"/>
          <w:szCs w:val="22"/>
        </w:rPr>
        <w:t xml:space="preserve">инансового </w:t>
      </w:r>
      <w:r w:rsidR="00082DB3" w:rsidRPr="00DA41BC">
        <w:rPr>
          <w:sz w:val="22"/>
          <w:szCs w:val="22"/>
        </w:rPr>
        <w:t>органа</w:t>
      </w:r>
      <w:r w:rsidRPr="00DA41BC">
        <w:rPr>
          <w:sz w:val="22"/>
          <w:szCs w:val="22"/>
        </w:rPr>
        <w:t xml:space="preserve"> администрации </w:t>
      </w:r>
      <w:r w:rsidR="00CB6BD1">
        <w:rPr>
          <w:sz w:val="22"/>
          <w:szCs w:val="22"/>
        </w:rPr>
        <w:t>Покровского</w:t>
      </w:r>
      <w:r w:rsidR="00082DB3" w:rsidRPr="00DA41BC">
        <w:rPr>
          <w:sz w:val="22"/>
          <w:szCs w:val="22"/>
        </w:rPr>
        <w:t xml:space="preserve"> сельского поселения </w:t>
      </w:r>
      <w:r w:rsidRPr="00DA41BC">
        <w:rPr>
          <w:sz w:val="22"/>
          <w:szCs w:val="22"/>
        </w:rPr>
        <w:t xml:space="preserve">Варненского муниципального района </w:t>
      </w:r>
      <w:proofErr w:type="spellStart"/>
      <w:r w:rsidR="00CB6BD1">
        <w:rPr>
          <w:sz w:val="22"/>
          <w:szCs w:val="22"/>
        </w:rPr>
        <w:t>Лихогуб</w:t>
      </w:r>
      <w:proofErr w:type="spellEnd"/>
      <w:r w:rsidR="00CB6BD1">
        <w:rPr>
          <w:sz w:val="22"/>
          <w:szCs w:val="22"/>
        </w:rPr>
        <w:t xml:space="preserve"> Н.И.</w:t>
      </w:r>
    </w:p>
    <w:p w:rsidR="00CE17B7" w:rsidRPr="00CE17B7" w:rsidRDefault="00E032DB" w:rsidP="00CE17B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CE17B7" w:rsidRPr="00CE17B7">
        <w:rPr>
          <w:sz w:val="22"/>
          <w:szCs w:val="22"/>
        </w:rPr>
        <w:t>. Постановление вступает в силу с момента его подписания.</w:t>
      </w:r>
    </w:p>
    <w:p w:rsidR="00CE17B7" w:rsidRDefault="00CE17B7" w:rsidP="00CE17B7">
      <w:pPr>
        <w:jc w:val="both"/>
      </w:pPr>
    </w:p>
    <w:p w:rsidR="00CE17B7" w:rsidRPr="00BA0CC8" w:rsidRDefault="00CE17B7" w:rsidP="00CE17B7">
      <w:pPr>
        <w:jc w:val="both"/>
      </w:pPr>
    </w:p>
    <w:p w:rsidR="00CE17B7" w:rsidRDefault="00CE17B7" w:rsidP="00CE17B7">
      <w:pPr>
        <w:jc w:val="both"/>
      </w:pPr>
    </w:p>
    <w:p w:rsidR="00082DB3" w:rsidRDefault="00CE17B7" w:rsidP="00CE17B7">
      <w:pPr>
        <w:jc w:val="both"/>
      </w:pPr>
      <w:r w:rsidRPr="00C153FC">
        <w:t xml:space="preserve">Глава </w:t>
      </w:r>
      <w:r w:rsidR="00CB6BD1">
        <w:t>Покровского</w:t>
      </w:r>
    </w:p>
    <w:p w:rsidR="00CE17B7" w:rsidRPr="00C153FC" w:rsidRDefault="00F854C1" w:rsidP="00CE17B7">
      <w:pPr>
        <w:jc w:val="both"/>
      </w:pPr>
      <w:r>
        <w:t>с</w:t>
      </w:r>
      <w:r w:rsidR="00082DB3">
        <w:t>ельского поселения:</w:t>
      </w:r>
      <w:r w:rsidR="00CE17B7">
        <w:t xml:space="preserve">                                                            </w:t>
      </w:r>
      <w:r w:rsidR="00082DB3">
        <w:t xml:space="preserve">                               </w:t>
      </w:r>
      <w:r w:rsidR="00CB6BD1">
        <w:t>С.М.Лебедев</w:t>
      </w: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573D33" w:rsidRDefault="00573D33" w:rsidP="008410F1">
      <w:pPr>
        <w:jc w:val="right"/>
        <w:rPr>
          <w:sz w:val="22"/>
          <w:szCs w:val="22"/>
        </w:rPr>
      </w:pPr>
    </w:p>
    <w:p w:rsidR="00573D33" w:rsidRDefault="00573D33" w:rsidP="008410F1">
      <w:pPr>
        <w:jc w:val="right"/>
        <w:rPr>
          <w:sz w:val="22"/>
          <w:szCs w:val="22"/>
        </w:rPr>
      </w:pPr>
    </w:p>
    <w:p w:rsidR="00573D33" w:rsidRDefault="00573D33" w:rsidP="008410F1">
      <w:pPr>
        <w:jc w:val="right"/>
        <w:rPr>
          <w:sz w:val="22"/>
          <w:szCs w:val="22"/>
        </w:rPr>
      </w:pP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Утвержден</w:t>
      </w: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постановлением</w:t>
      </w: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 xml:space="preserve">администрации </w:t>
      </w:r>
      <w:r w:rsidR="00CB6BD1">
        <w:rPr>
          <w:sz w:val="22"/>
          <w:szCs w:val="22"/>
        </w:rPr>
        <w:t>Покровского</w:t>
      </w:r>
      <w:r w:rsidR="00CB6BD1">
        <w:rPr>
          <w:sz w:val="20"/>
          <w:szCs w:val="20"/>
        </w:rPr>
        <w:t xml:space="preserve"> </w:t>
      </w:r>
      <w:r w:rsidR="00756BAE">
        <w:rPr>
          <w:sz w:val="20"/>
          <w:szCs w:val="20"/>
        </w:rPr>
        <w:t xml:space="preserve">сельского поселения </w:t>
      </w:r>
      <w:r w:rsidRPr="00BF483E">
        <w:rPr>
          <w:sz w:val="20"/>
          <w:szCs w:val="20"/>
        </w:rPr>
        <w:t>муниципального района</w:t>
      </w: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Челябинской области</w:t>
      </w: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 xml:space="preserve">от </w:t>
      </w:r>
      <w:r w:rsidR="00756BAE">
        <w:rPr>
          <w:sz w:val="20"/>
          <w:szCs w:val="20"/>
        </w:rPr>
        <w:t>25.07.2016</w:t>
      </w:r>
      <w:r w:rsidRPr="00BF483E">
        <w:rPr>
          <w:sz w:val="20"/>
          <w:szCs w:val="20"/>
        </w:rPr>
        <w:t xml:space="preserve"> № </w:t>
      </w:r>
      <w:r w:rsidR="00AF6F0E">
        <w:rPr>
          <w:sz w:val="20"/>
          <w:szCs w:val="20"/>
        </w:rPr>
        <w:t xml:space="preserve"> 21</w:t>
      </w:r>
    </w:p>
    <w:p w:rsidR="00BB1100" w:rsidRPr="00BF483E" w:rsidRDefault="00BB1100" w:rsidP="00BB1100">
      <w:pPr>
        <w:rPr>
          <w:sz w:val="20"/>
          <w:szCs w:val="20"/>
        </w:rPr>
      </w:pPr>
    </w:p>
    <w:p w:rsidR="00BB1100" w:rsidRPr="00BF483E" w:rsidRDefault="00BB1100" w:rsidP="00BB1100">
      <w:pPr>
        <w:rPr>
          <w:sz w:val="20"/>
          <w:szCs w:val="20"/>
        </w:rPr>
      </w:pPr>
    </w:p>
    <w:p w:rsidR="00BB1100" w:rsidRPr="00BF483E" w:rsidRDefault="00BB1100" w:rsidP="00BB1100">
      <w:pPr>
        <w:rPr>
          <w:sz w:val="20"/>
          <w:szCs w:val="20"/>
        </w:rPr>
      </w:pP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ПОРЯДОК 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проведения анализа </w:t>
      </w:r>
      <w:proofErr w:type="gramStart"/>
      <w:r w:rsidRPr="00BF483E">
        <w:rPr>
          <w:sz w:val="20"/>
          <w:szCs w:val="20"/>
        </w:rPr>
        <w:t>предоставленных</w:t>
      </w:r>
      <w:proofErr w:type="gramEnd"/>
      <w:r w:rsidRPr="00BF483E">
        <w:rPr>
          <w:sz w:val="20"/>
          <w:szCs w:val="20"/>
        </w:rPr>
        <w:t xml:space="preserve"> 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и планируемых к предоставлению льгот по местным налогам </w:t>
      </w:r>
      <w:r w:rsidR="00ED29D9">
        <w:rPr>
          <w:sz w:val="20"/>
          <w:szCs w:val="20"/>
        </w:rPr>
        <w:t>и неналоговым платежам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  <w:lang w:val="en-US"/>
        </w:rPr>
        <w:t>I</w:t>
      </w:r>
      <w:r w:rsidRPr="00BF483E">
        <w:rPr>
          <w:sz w:val="20"/>
          <w:szCs w:val="20"/>
        </w:rPr>
        <w:t xml:space="preserve">. Общие положения 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1. Анализ предоставленных и планируемых к предоставлению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проводится в целях: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совершенствования налоговой политики;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минимизации потер</w:t>
      </w:r>
      <w:r w:rsidR="00756BAE">
        <w:rPr>
          <w:sz w:val="20"/>
          <w:szCs w:val="20"/>
        </w:rPr>
        <w:t xml:space="preserve">ь и (или) роста доходов бюджета </w:t>
      </w:r>
      <w:r w:rsidR="00CB6BD1">
        <w:rPr>
          <w:sz w:val="22"/>
          <w:szCs w:val="22"/>
        </w:rPr>
        <w:t>Покровского</w:t>
      </w:r>
      <w:r w:rsidR="00CB6BD1">
        <w:rPr>
          <w:sz w:val="20"/>
          <w:szCs w:val="20"/>
        </w:rPr>
        <w:t xml:space="preserve"> </w:t>
      </w:r>
      <w:r w:rsidR="00756BAE">
        <w:rPr>
          <w:sz w:val="20"/>
          <w:szCs w:val="20"/>
        </w:rPr>
        <w:t>сельского поселения</w:t>
      </w:r>
      <w:r w:rsidRPr="00BF483E">
        <w:rPr>
          <w:sz w:val="20"/>
          <w:szCs w:val="20"/>
        </w:rPr>
        <w:t xml:space="preserve"> муниципального района</w:t>
      </w:r>
      <w:r w:rsidR="00756BAE">
        <w:rPr>
          <w:sz w:val="20"/>
          <w:szCs w:val="20"/>
        </w:rPr>
        <w:t xml:space="preserve"> Челябинской области (далее </w:t>
      </w:r>
      <w:r w:rsidR="00CB6BD1">
        <w:rPr>
          <w:sz w:val="20"/>
          <w:szCs w:val="20"/>
        </w:rPr>
        <w:t>Покровское</w:t>
      </w:r>
      <w:r w:rsidR="00756BAE">
        <w:rPr>
          <w:sz w:val="20"/>
          <w:szCs w:val="20"/>
        </w:rPr>
        <w:t xml:space="preserve"> поселение)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оптимального выбора объектов для предоставления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B337E6">
        <w:rPr>
          <w:sz w:val="20"/>
          <w:szCs w:val="20"/>
        </w:rPr>
        <w:t>и неналоговым платежам;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проведения эффективной социальной политики.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2. Проведение анализа предоставленных и планируемых к предоставлению льгот по местным налогам </w:t>
      </w:r>
      <w:r w:rsidR="00ED29D9">
        <w:rPr>
          <w:sz w:val="20"/>
          <w:szCs w:val="20"/>
        </w:rPr>
        <w:t xml:space="preserve">и неналоговым платежам </w:t>
      </w:r>
      <w:r w:rsidRPr="00BF483E">
        <w:rPr>
          <w:sz w:val="20"/>
          <w:szCs w:val="20"/>
        </w:rPr>
        <w:t>должно способствовать оптимизации перечня предоставленных и планируемых к предоставлению налоговых льгот, повышению точности прогнозирования результатов предоставления и планируемых к предоставлению налоговых льгот, обеспечению оптимального выбора объектов для предоставления финансовой поддержки в форме налоговых льгот.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3. Результаты анализа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используются: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при разработке бюджета </w:t>
      </w:r>
      <w:r w:rsidR="00CB6BD1">
        <w:rPr>
          <w:sz w:val="22"/>
          <w:szCs w:val="22"/>
        </w:rPr>
        <w:t>Покровского</w:t>
      </w:r>
      <w:r w:rsidR="00756BAE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на очередной финансовый год и на плановый период;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для своевременного принятия мер по отмене неэффективных налоговых льгот;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для изменения действующих налоговых льгот и введения новых видов налоговых льгот.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II. Виды налоговых льгот по местным налогам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и условия их предоставления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4. Налоговые льготы предоставляются отдельным категориям налогоплательщиков по следующим видам местных налогов: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земельному налогу;</w:t>
      </w:r>
    </w:p>
    <w:p w:rsidR="00BB1100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нал</w:t>
      </w:r>
      <w:r w:rsidR="00ED29D9">
        <w:rPr>
          <w:sz w:val="20"/>
          <w:szCs w:val="20"/>
        </w:rPr>
        <w:t>огу на имущество физических лиц;</w:t>
      </w:r>
    </w:p>
    <w:p w:rsidR="00ED29D9" w:rsidRPr="00BF483E" w:rsidRDefault="00ED29D9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неналоговым платежам.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5. Налоговые льготы по местным </w:t>
      </w:r>
      <w:r w:rsidR="00756BAE">
        <w:rPr>
          <w:sz w:val="20"/>
          <w:szCs w:val="20"/>
        </w:rPr>
        <w:t xml:space="preserve">налогам </w:t>
      </w:r>
      <w:r w:rsidR="00ED29D9">
        <w:rPr>
          <w:sz w:val="20"/>
          <w:szCs w:val="20"/>
        </w:rPr>
        <w:t xml:space="preserve">и неналоговым платежам </w:t>
      </w:r>
      <w:r w:rsidR="00756BAE">
        <w:rPr>
          <w:sz w:val="20"/>
          <w:szCs w:val="20"/>
        </w:rPr>
        <w:t>устанавливаются Советом</w:t>
      </w:r>
      <w:r w:rsidRPr="00BF483E">
        <w:rPr>
          <w:sz w:val="20"/>
          <w:szCs w:val="20"/>
        </w:rPr>
        <w:t xml:space="preserve"> депутатов </w:t>
      </w:r>
      <w:r w:rsidR="00CB6BD1">
        <w:rPr>
          <w:sz w:val="22"/>
          <w:szCs w:val="22"/>
        </w:rPr>
        <w:t>Покровского</w:t>
      </w:r>
      <w:r w:rsidR="00756BAE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6. Отдельным категориям налогоплательщиков устанавливаются следующие виды налоговых льгот: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освобождение от уплаты налога (полное или частичное);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изъятие из налогообложения отдельных элементов объекта налогообложения.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III. Проведение анализа налоговых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 xml:space="preserve">и неналоговым платежам 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7. Анализ предоставленных и планируемых к предоставлению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проводится </w:t>
      </w:r>
      <w:r w:rsidR="00756BAE">
        <w:rPr>
          <w:sz w:val="20"/>
          <w:szCs w:val="20"/>
        </w:rPr>
        <w:t>ф</w:t>
      </w:r>
      <w:r w:rsidRPr="00BF483E">
        <w:rPr>
          <w:sz w:val="20"/>
          <w:szCs w:val="20"/>
        </w:rPr>
        <w:t xml:space="preserve">инансовым </w:t>
      </w:r>
      <w:r w:rsidR="00756BAE">
        <w:rPr>
          <w:sz w:val="20"/>
          <w:szCs w:val="20"/>
        </w:rPr>
        <w:t xml:space="preserve">органом </w:t>
      </w:r>
      <w:r w:rsidRPr="00BF483E">
        <w:rPr>
          <w:sz w:val="20"/>
          <w:szCs w:val="20"/>
        </w:rPr>
        <w:t xml:space="preserve"> </w:t>
      </w:r>
      <w:r w:rsidR="00CB6BD1">
        <w:rPr>
          <w:sz w:val="22"/>
          <w:szCs w:val="22"/>
        </w:rPr>
        <w:t>Покровского</w:t>
      </w:r>
      <w:r w:rsidR="00756BAE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на основании налоговой, статистической и финансовой отчетности, а также информации </w:t>
      </w:r>
      <w:r w:rsidR="00250332">
        <w:rPr>
          <w:sz w:val="20"/>
          <w:szCs w:val="20"/>
        </w:rPr>
        <w:t xml:space="preserve">сельского </w:t>
      </w:r>
      <w:r w:rsidRPr="00BF483E">
        <w:rPr>
          <w:sz w:val="20"/>
          <w:szCs w:val="20"/>
        </w:rPr>
        <w:t>поселени</w:t>
      </w:r>
      <w:r w:rsidR="00250332">
        <w:rPr>
          <w:sz w:val="20"/>
          <w:szCs w:val="20"/>
        </w:rPr>
        <w:t>я</w:t>
      </w:r>
      <w:r w:rsidRPr="00BF483E">
        <w:rPr>
          <w:sz w:val="20"/>
          <w:szCs w:val="20"/>
        </w:rPr>
        <w:t>, и сведений организаций</w:t>
      </w:r>
      <w:r w:rsidR="00250332">
        <w:rPr>
          <w:sz w:val="20"/>
          <w:szCs w:val="20"/>
        </w:rPr>
        <w:t xml:space="preserve">  и физических лиц</w:t>
      </w:r>
      <w:proofErr w:type="gramStart"/>
      <w:r w:rsidR="00250332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,</w:t>
      </w:r>
      <w:proofErr w:type="gramEnd"/>
      <w:r w:rsidRPr="00BF483E">
        <w:rPr>
          <w:sz w:val="20"/>
          <w:szCs w:val="20"/>
        </w:rPr>
        <w:t xml:space="preserve"> применяющих налоговые льготы, и  которым планируется предоставить налоговые льготы (далее именуются </w:t>
      </w:r>
      <w:r w:rsidR="00250332">
        <w:rPr>
          <w:sz w:val="20"/>
          <w:szCs w:val="20"/>
        </w:rPr>
        <w:t>–</w:t>
      </w:r>
      <w:r w:rsidRPr="00BF483E">
        <w:rPr>
          <w:sz w:val="20"/>
          <w:szCs w:val="20"/>
        </w:rPr>
        <w:t xml:space="preserve"> организации</w:t>
      </w:r>
      <w:r w:rsidR="00250332">
        <w:rPr>
          <w:sz w:val="20"/>
          <w:szCs w:val="20"/>
        </w:rPr>
        <w:t xml:space="preserve"> и физические лица</w:t>
      </w:r>
      <w:r w:rsidRPr="00BF483E">
        <w:rPr>
          <w:sz w:val="20"/>
          <w:szCs w:val="20"/>
        </w:rPr>
        <w:t>).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8. Анализ </w:t>
      </w:r>
      <w:r w:rsidRPr="006B33B4">
        <w:rPr>
          <w:b/>
          <w:sz w:val="20"/>
          <w:szCs w:val="20"/>
        </w:rPr>
        <w:t>предоставленных</w:t>
      </w:r>
      <w:r w:rsidRPr="00BF483E">
        <w:rPr>
          <w:sz w:val="20"/>
          <w:szCs w:val="20"/>
        </w:rPr>
        <w:t xml:space="preserve">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за прошедший отчетный год осуществляется ежегодно </w:t>
      </w:r>
      <w:r w:rsidR="00250332">
        <w:rPr>
          <w:sz w:val="20"/>
          <w:szCs w:val="20"/>
        </w:rPr>
        <w:t>финансовым органом поселения</w:t>
      </w:r>
      <w:r w:rsidRPr="00BF483E">
        <w:rPr>
          <w:sz w:val="20"/>
          <w:szCs w:val="20"/>
        </w:rPr>
        <w:t xml:space="preserve">, который отражает результаты указанного анализа в аналитической записке и направляет ее в срок не позднее 1 </w:t>
      </w:r>
      <w:r w:rsidR="00ED29D9">
        <w:rPr>
          <w:sz w:val="20"/>
          <w:szCs w:val="20"/>
        </w:rPr>
        <w:t>ноября</w:t>
      </w:r>
      <w:r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lastRenderedPageBreak/>
        <w:t xml:space="preserve">текущего года Главе </w:t>
      </w:r>
      <w:r w:rsidR="00CB6BD1">
        <w:rPr>
          <w:sz w:val="22"/>
          <w:szCs w:val="22"/>
        </w:rPr>
        <w:t>Покровского</w:t>
      </w:r>
      <w:r w:rsidR="00250332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и </w:t>
      </w:r>
      <w:r w:rsidR="00250332">
        <w:rPr>
          <w:sz w:val="20"/>
          <w:szCs w:val="20"/>
        </w:rPr>
        <w:t>Совету</w:t>
      </w:r>
      <w:r w:rsidRPr="00BF483E">
        <w:rPr>
          <w:sz w:val="20"/>
          <w:szCs w:val="20"/>
        </w:rPr>
        <w:t xml:space="preserve"> депутатов </w:t>
      </w:r>
      <w:r w:rsidR="00CB6BD1">
        <w:rPr>
          <w:sz w:val="22"/>
          <w:szCs w:val="22"/>
        </w:rPr>
        <w:t>Покровского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Аналитическая записка должна содержать: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полный перечень предоставленных налоговых льгот по категориям налогоплательщиков с указанием количества налогоплательщиков, воспользовавшихся налоговыми </w:t>
      </w:r>
      <w:r w:rsidR="00ED29D9">
        <w:rPr>
          <w:sz w:val="20"/>
          <w:szCs w:val="20"/>
        </w:rPr>
        <w:t xml:space="preserve">и </w:t>
      </w:r>
      <w:r w:rsidRPr="00BF483E">
        <w:rPr>
          <w:sz w:val="20"/>
          <w:szCs w:val="20"/>
        </w:rPr>
        <w:t>льготами;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полную информацию о потерях бюджета </w:t>
      </w:r>
      <w:r w:rsidR="00CB6BD1">
        <w:rPr>
          <w:sz w:val="22"/>
          <w:szCs w:val="22"/>
        </w:rPr>
        <w:t>Покровского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в результате предоставления налоговых льгот по категориям налогоплательщиков;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r w:rsidR="00CB6BD1">
        <w:rPr>
          <w:sz w:val="22"/>
          <w:szCs w:val="22"/>
        </w:rPr>
        <w:t>Покровского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информацию об использовании налогоплательщиком средств, высвобождающихся в результате предоставления налоговых льгот;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результативности предоставленных налоговых льгот по категориям налогоплательщиков, определяемых в соответствии с </w:t>
      </w:r>
      <w:hyperlink w:anchor="Par177" w:history="1">
        <w:r w:rsidRPr="00BF483E">
          <w:rPr>
            <w:color w:val="0000FF"/>
            <w:sz w:val="20"/>
            <w:szCs w:val="20"/>
          </w:rPr>
          <w:t>Методикой</w:t>
        </w:r>
      </w:hyperlink>
      <w:r w:rsidRPr="00BF483E">
        <w:rPr>
          <w:sz w:val="20"/>
          <w:szCs w:val="20"/>
        </w:rPr>
        <w:t xml:space="preserve"> расчета результативности предоставленных и планируемых к предоставлению льгот по местным налогам</w:t>
      </w:r>
      <w:r w:rsidR="00ED29D9">
        <w:rPr>
          <w:sz w:val="20"/>
          <w:szCs w:val="20"/>
        </w:rPr>
        <w:t xml:space="preserve"> и неналоговым платежам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предложения по сохранению, корректировке или отмене налоговых льгот в случае низкой результативности их предоставления.</w:t>
      </w:r>
    </w:p>
    <w:p w:rsidR="006B33B4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9. Анализ по </w:t>
      </w:r>
      <w:r w:rsidRPr="006B33B4">
        <w:rPr>
          <w:b/>
          <w:sz w:val="20"/>
          <w:szCs w:val="20"/>
        </w:rPr>
        <w:t>планируемым</w:t>
      </w:r>
      <w:r w:rsidRPr="00BF483E">
        <w:rPr>
          <w:sz w:val="20"/>
          <w:szCs w:val="20"/>
        </w:rPr>
        <w:t xml:space="preserve"> к предоставлению налоговым льготам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осуществляется </w:t>
      </w:r>
      <w:r w:rsidR="006B33B4">
        <w:rPr>
          <w:sz w:val="20"/>
          <w:szCs w:val="20"/>
        </w:rPr>
        <w:t xml:space="preserve">финансовым органом  </w:t>
      </w:r>
      <w:r w:rsidR="00CB6BD1">
        <w:rPr>
          <w:sz w:val="22"/>
          <w:szCs w:val="22"/>
        </w:rPr>
        <w:t>Покровского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. К рассмотрению принимаются предложения, поступившие в </w:t>
      </w:r>
      <w:r w:rsidR="006B33B4">
        <w:rPr>
          <w:sz w:val="20"/>
          <w:szCs w:val="20"/>
        </w:rPr>
        <w:t>финансовый орган поселения</w:t>
      </w:r>
      <w:proofErr w:type="gramStart"/>
      <w:r w:rsidR="006B33B4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,</w:t>
      </w:r>
      <w:proofErr w:type="gramEnd"/>
      <w:r w:rsidRPr="00BF483E">
        <w:rPr>
          <w:sz w:val="20"/>
          <w:szCs w:val="20"/>
        </w:rPr>
        <w:t xml:space="preserve"> в срок до 01 июля текущего года. 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Анализ по планируемым к предоставлению налоговым льготам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на основании предложений, поступивших в </w:t>
      </w:r>
      <w:r w:rsidR="006B33B4">
        <w:rPr>
          <w:sz w:val="20"/>
          <w:szCs w:val="20"/>
        </w:rPr>
        <w:t>финансовый орган поселения</w:t>
      </w:r>
      <w:r w:rsidRPr="00BF483E">
        <w:rPr>
          <w:sz w:val="20"/>
          <w:szCs w:val="20"/>
        </w:rPr>
        <w:t xml:space="preserve"> позднее 01 июля текущего финансового года, осуществляется в следующем финансовом году.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 результатам анализа </w:t>
      </w:r>
      <w:r w:rsidR="006B33B4">
        <w:rPr>
          <w:sz w:val="20"/>
          <w:szCs w:val="20"/>
        </w:rPr>
        <w:t xml:space="preserve">финансовый орган поселения </w:t>
      </w:r>
      <w:r w:rsidRPr="00BF483E">
        <w:rPr>
          <w:sz w:val="20"/>
          <w:szCs w:val="20"/>
        </w:rPr>
        <w:t xml:space="preserve"> готовит заключение и направляет его в срок не позднее 01 </w:t>
      </w:r>
      <w:r w:rsidR="006B33B4">
        <w:rPr>
          <w:sz w:val="20"/>
          <w:szCs w:val="20"/>
        </w:rPr>
        <w:t xml:space="preserve">октября </w:t>
      </w:r>
      <w:r w:rsidRPr="00BF483E">
        <w:rPr>
          <w:sz w:val="20"/>
          <w:szCs w:val="20"/>
        </w:rPr>
        <w:t xml:space="preserve"> текущего года Главе </w:t>
      </w:r>
      <w:r w:rsidR="00CB6BD1">
        <w:rPr>
          <w:sz w:val="22"/>
          <w:szCs w:val="22"/>
        </w:rPr>
        <w:t>Покровского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и </w:t>
      </w:r>
      <w:r w:rsidR="006B33B4">
        <w:rPr>
          <w:sz w:val="20"/>
          <w:szCs w:val="20"/>
        </w:rPr>
        <w:t>Совету</w:t>
      </w:r>
      <w:r w:rsidRPr="00BF483E">
        <w:rPr>
          <w:sz w:val="20"/>
          <w:szCs w:val="20"/>
        </w:rPr>
        <w:t xml:space="preserve"> депутатов </w:t>
      </w:r>
      <w:r w:rsidR="00CB6BD1">
        <w:rPr>
          <w:sz w:val="22"/>
          <w:szCs w:val="22"/>
        </w:rPr>
        <w:t>Покровского</w:t>
      </w:r>
      <w:r w:rsidR="00CB6BD1">
        <w:rPr>
          <w:sz w:val="20"/>
          <w:szCs w:val="20"/>
        </w:rPr>
        <w:t xml:space="preserve"> </w:t>
      </w:r>
      <w:r w:rsidR="006B33B4">
        <w:rPr>
          <w:sz w:val="20"/>
          <w:szCs w:val="20"/>
        </w:rPr>
        <w:t>поселения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Заключение должно содержать: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категории налогоплательщиков, которым планируется предоставить налоговые льготы, с указанием налога и способа предоставления льготы (например, освобождение от уплаты налога, изъятие отдельных элементов объекта налогообложения);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потерь бюджета </w:t>
      </w:r>
      <w:r w:rsidR="00CB6BD1">
        <w:rPr>
          <w:sz w:val="22"/>
          <w:szCs w:val="22"/>
        </w:rPr>
        <w:t>Покровского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в результате предоставления налоговых льгот по категориям налогоплательщиков и указание на источник компенсации этих потерь бюджета;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r w:rsidR="00CB6BD1">
        <w:rPr>
          <w:sz w:val="22"/>
          <w:szCs w:val="22"/>
        </w:rPr>
        <w:t>Покровского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результативности планируемых к предоставлению налоговых льгот по категориям налогоплательщиков, определяемых в соответствии с </w:t>
      </w:r>
      <w:hyperlink w:anchor="Par177" w:history="1">
        <w:r w:rsidRPr="00BF483E">
          <w:rPr>
            <w:color w:val="0000FF"/>
            <w:sz w:val="20"/>
            <w:szCs w:val="20"/>
          </w:rPr>
          <w:t>Методикой</w:t>
        </w:r>
      </w:hyperlink>
      <w:r w:rsidRPr="00BF483E">
        <w:rPr>
          <w:sz w:val="20"/>
          <w:szCs w:val="20"/>
        </w:rPr>
        <w:t xml:space="preserve"> расчета результативности предоставленных и планируемых к предоставлению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>и неналоговым платежам</w:t>
      </w:r>
      <w:proofErr w:type="gramStart"/>
      <w:r w:rsidR="00ED29D9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.</w:t>
      </w:r>
      <w:proofErr w:type="gramEnd"/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10. Анализ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производиться в три этапа: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 первом этапе проводится инвентаризация предоставл</w:t>
      </w:r>
      <w:r w:rsidR="006B33B4">
        <w:rPr>
          <w:sz w:val="20"/>
          <w:szCs w:val="20"/>
        </w:rPr>
        <w:t>енных в соответствии с Решением  Советов депутатов поселения</w:t>
      </w:r>
      <w:r w:rsidRPr="00BF483E">
        <w:rPr>
          <w:sz w:val="20"/>
          <w:szCs w:val="20"/>
        </w:rPr>
        <w:t xml:space="preserve"> налоговых льгот по местным налогам</w:t>
      </w:r>
      <w:r w:rsidR="00ED29D9">
        <w:rPr>
          <w:sz w:val="20"/>
          <w:szCs w:val="20"/>
        </w:rPr>
        <w:t xml:space="preserve"> и неналоговым платежам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 результатам инвентаризации налоговых льгот </w:t>
      </w:r>
      <w:r w:rsidR="006B33B4">
        <w:rPr>
          <w:sz w:val="20"/>
          <w:szCs w:val="20"/>
        </w:rPr>
        <w:t>финансовый орган</w:t>
      </w:r>
      <w:r w:rsidRPr="00BF483E">
        <w:rPr>
          <w:sz w:val="20"/>
          <w:szCs w:val="20"/>
        </w:rPr>
        <w:t xml:space="preserve"> составляет реестр предоставленных налоговых льгот по местным налогам по </w:t>
      </w:r>
      <w:hyperlink w:anchor="Par105" w:history="1">
        <w:r w:rsidRPr="00BF483E">
          <w:rPr>
            <w:color w:val="0000FF"/>
            <w:sz w:val="20"/>
            <w:szCs w:val="20"/>
          </w:rPr>
          <w:t>форме</w:t>
        </w:r>
      </w:hyperlink>
      <w:r w:rsidRPr="00BF483E">
        <w:rPr>
          <w:sz w:val="20"/>
          <w:szCs w:val="20"/>
        </w:rPr>
        <w:t xml:space="preserve"> согласно приложению </w:t>
      </w:r>
      <w:r w:rsidR="004E3984">
        <w:rPr>
          <w:b/>
          <w:sz w:val="20"/>
          <w:szCs w:val="20"/>
        </w:rPr>
        <w:t>№</w:t>
      </w:r>
      <w:r w:rsidRPr="00B802C8">
        <w:rPr>
          <w:b/>
          <w:sz w:val="20"/>
          <w:szCs w:val="20"/>
        </w:rPr>
        <w:t xml:space="preserve"> 1</w:t>
      </w:r>
      <w:r w:rsidRPr="00BF483E">
        <w:rPr>
          <w:sz w:val="20"/>
          <w:szCs w:val="20"/>
        </w:rPr>
        <w:t xml:space="preserve"> к настоящему Порядку.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При предоставлении новых налоговых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>, отмене льгот или изменении содержания льготы в реестр вносятся соответствующие изменения.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На втором этапе определяются потери (недополученные доходы) бюджета </w:t>
      </w:r>
      <w:r w:rsidR="00CB6BD1">
        <w:rPr>
          <w:sz w:val="22"/>
          <w:szCs w:val="22"/>
        </w:rPr>
        <w:t>Покровского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в связи с предоставлением налоговых льгот.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потерь бюджета </w:t>
      </w:r>
      <w:r w:rsidR="00CB6BD1">
        <w:rPr>
          <w:sz w:val="22"/>
          <w:szCs w:val="22"/>
        </w:rPr>
        <w:t>Покровского</w:t>
      </w:r>
      <w:r w:rsidR="006B33B4">
        <w:rPr>
          <w:sz w:val="20"/>
          <w:szCs w:val="20"/>
        </w:rPr>
        <w:t xml:space="preserve"> поселения</w:t>
      </w:r>
      <w:r w:rsidR="006B33B4" w:rsidRPr="00BF483E">
        <w:rPr>
          <w:sz w:val="20"/>
          <w:szCs w:val="20"/>
        </w:rPr>
        <w:t xml:space="preserve">  </w:t>
      </w:r>
      <w:r w:rsidRPr="00BF483E">
        <w:rPr>
          <w:sz w:val="20"/>
          <w:szCs w:val="20"/>
        </w:rPr>
        <w:t xml:space="preserve">  осуществляется по </w:t>
      </w:r>
      <w:hyperlink w:anchor="Par133" w:history="1">
        <w:r w:rsidRPr="00BF483E">
          <w:rPr>
            <w:color w:val="0000FF"/>
            <w:sz w:val="20"/>
            <w:szCs w:val="20"/>
          </w:rPr>
          <w:t>форме</w:t>
        </w:r>
      </w:hyperlink>
      <w:r w:rsidRPr="00BF483E">
        <w:rPr>
          <w:sz w:val="20"/>
          <w:szCs w:val="20"/>
        </w:rPr>
        <w:t xml:space="preserve">, приведенной в приложении </w:t>
      </w:r>
      <w:r w:rsidR="004E3984">
        <w:rPr>
          <w:b/>
          <w:sz w:val="20"/>
          <w:szCs w:val="20"/>
        </w:rPr>
        <w:t>№</w:t>
      </w:r>
      <w:r w:rsidRPr="00B802C8">
        <w:rPr>
          <w:b/>
          <w:sz w:val="20"/>
          <w:szCs w:val="20"/>
        </w:rPr>
        <w:t xml:space="preserve"> 2</w:t>
      </w:r>
      <w:r w:rsidRPr="00BF483E">
        <w:rPr>
          <w:sz w:val="20"/>
          <w:szCs w:val="20"/>
        </w:rPr>
        <w:t xml:space="preserve"> к настоящему Порядку.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На третьем этапе проводится расчет результативности налоговых льгот в соответствии с </w:t>
      </w:r>
      <w:hyperlink w:anchor="Par177" w:history="1">
        <w:r w:rsidRPr="00BF483E">
          <w:rPr>
            <w:color w:val="0000FF"/>
            <w:sz w:val="20"/>
            <w:szCs w:val="20"/>
          </w:rPr>
          <w:t>Методикой</w:t>
        </w:r>
      </w:hyperlink>
      <w:r w:rsidRPr="00BF483E">
        <w:rPr>
          <w:sz w:val="20"/>
          <w:szCs w:val="20"/>
        </w:rPr>
        <w:t xml:space="preserve"> расчета результативности предоставленных и планируемых к предоставлению поселениями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(далее - Методика) согласно приложению </w:t>
      </w:r>
      <w:r w:rsidR="004E3984">
        <w:rPr>
          <w:b/>
          <w:sz w:val="20"/>
          <w:szCs w:val="20"/>
        </w:rPr>
        <w:t>№</w:t>
      </w:r>
      <w:r w:rsidRPr="00B802C8">
        <w:rPr>
          <w:b/>
          <w:sz w:val="20"/>
          <w:szCs w:val="20"/>
        </w:rPr>
        <w:t xml:space="preserve"> 3</w:t>
      </w:r>
      <w:r w:rsidRPr="00BF483E">
        <w:rPr>
          <w:sz w:val="20"/>
          <w:szCs w:val="20"/>
        </w:rPr>
        <w:t xml:space="preserve"> к настоящему Порядку. Расчет результативности предоставления льгот производится отдельно по </w:t>
      </w:r>
      <w:r w:rsidR="006B33B4">
        <w:rPr>
          <w:sz w:val="20"/>
          <w:szCs w:val="20"/>
        </w:rPr>
        <w:t>каждой категории льготников</w:t>
      </w:r>
      <w:r w:rsidRPr="00BF483E">
        <w:rPr>
          <w:sz w:val="20"/>
          <w:szCs w:val="20"/>
        </w:rPr>
        <w:t>.</w:t>
      </w:r>
    </w:p>
    <w:p w:rsidR="00BB1100" w:rsidRDefault="00BB1100" w:rsidP="00BB1100"/>
    <w:p w:rsidR="00573D33" w:rsidRDefault="00573D33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7B2B02" w:rsidRDefault="007B2B02" w:rsidP="00BB1100">
      <w:pPr>
        <w:jc w:val="right"/>
      </w:pPr>
    </w:p>
    <w:p w:rsidR="007B2B02" w:rsidRDefault="007B2B02" w:rsidP="00BB1100">
      <w:pPr>
        <w:jc w:val="right"/>
      </w:pPr>
    </w:p>
    <w:p w:rsidR="007B2B02" w:rsidRDefault="007B2B02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Приложение 1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Порядку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проведения анализа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0" w:name="Par105"/>
      <w:bookmarkEnd w:id="0"/>
      <w:r w:rsidRPr="00BF483E">
        <w:rPr>
          <w:sz w:val="20"/>
          <w:szCs w:val="20"/>
        </w:rPr>
        <w:t>РЕЕСТР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налоговых льгот 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FB798B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 года</w:t>
      </w:r>
      <w:r w:rsidR="00DA68B1">
        <w:rPr>
          <w:sz w:val="20"/>
          <w:szCs w:val="20"/>
        </w:rPr>
        <w:t xml:space="preserve"> </w:t>
      </w:r>
    </w:p>
    <w:p w:rsidR="00DA68B1" w:rsidRDefault="00DA68B1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A68B1" w:rsidRPr="00BF483E" w:rsidRDefault="00CB6BD1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Покровское </w:t>
      </w:r>
      <w:r w:rsidR="00DA68B1">
        <w:rPr>
          <w:sz w:val="20"/>
          <w:szCs w:val="20"/>
        </w:rPr>
        <w:t xml:space="preserve"> сельское поселение 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680"/>
        <w:gridCol w:w="2280"/>
        <w:gridCol w:w="1920"/>
        <w:gridCol w:w="1560"/>
        <w:gridCol w:w="1560"/>
      </w:tblGrid>
      <w:tr w:rsidR="00FB798B" w:rsidRPr="00BF483E" w:rsidTr="00DA68B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N </w:t>
            </w:r>
            <w:r w:rsidRPr="007B2B02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7B2B0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2B02">
              <w:rPr>
                <w:sz w:val="20"/>
                <w:szCs w:val="20"/>
              </w:rPr>
              <w:t>/</w:t>
            </w:r>
            <w:proofErr w:type="spellStart"/>
            <w:r w:rsidRPr="007B2B0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Наименование</w:t>
            </w:r>
            <w:r w:rsidRPr="007B2B02">
              <w:rPr>
                <w:sz w:val="20"/>
                <w:szCs w:val="20"/>
              </w:rPr>
              <w:br/>
              <w:t xml:space="preserve">   налога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Содержание    </w:t>
            </w:r>
            <w:r w:rsidRPr="007B2B02">
              <w:rPr>
                <w:sz w:val="20"/>
                <w:szCs w:val="20"/>
              </w:rPr>
              <w:br/>
              <w:t xml:space="preserve">налоговой льготы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Нормативный  </w:t>
            </w:r>
            <w:r w:rsidRPr="007B2B02">
              <w:rPr>
                <w:sz w:val="20"/>
                <w:szCs w:val="20"/>
              </w:rPr>
              <w:br/>
              <w:t xml:space="preserve"> правовой акт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Категория </w:t>
            </w:r>
            <w:r w:rsidRPr="007B2B02">
              <w:rPr>
                <w:sz w:val="20"/>
                <w:szCs w:val="20"/>
              </w:rPr>
              <w:br/>
              <w:t>получателей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Срок    </w:t>
            </w:r>
            <w:r w:rsidRPr="007B2B02">
              <w:rPr>
                <w:sz w:val="20"/>
                <w:szCs w:val="20"/>
              </w:rPr>
              <w:br/>
              <w:t xml:space="preserve"> действия  </w:t>
            </w:r>
          </w:p>
        </w:tc>
      </w:tr>
      <w:tr w:rsidR="00FB798B" w:rsidRPr="00BF483E" w:rsidTr="00DA68B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2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  3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4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5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6     </w:t>
            </w:r>
          </w:p>
        </w:tc>
      </w:tr>
    </w:tbl>
    <w:p w:rsidR="00FB798B" w:rsidRDefault="00FB798B" w:rsidP="00FB798B"/>
    <w:p w:rsidR="00FB798B" w:rsidRDefault="00FB798B" w:rsidP="00BB1100">
      <w:pPr>
        <w:jc w:val="right"/>
      </w:pP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Приложение 2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Порядку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проведения анализа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1" w:name="Par133"/>
      <w:bookmarkEnd w:id="1"/>
      <w:r w:rsidRPr="00BF483E">
        <w:rPr>
          <w:sz w:val="20"/>
          <w:szCs w:val="20"/>
        </w:rPr>
        <w:t>Расчет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потерь  бюджета </w:t>
      </w:r>
      <w:r w:rsidR="00CB6BD1">
        <w:rPr>
          <w:sz w:val="22"/>
          <w:szCs w:val="22"/>
        </w:rPr>
        <w:t>Покровского</w:t>
      </w:r>
      <w:r>
        <w:rPr>
          <w:sz w:val="20"/>
          <w:szCs w:val="20"/>
        </w:rPr>
        <w:t xml:space="preserve"> сельского поселения </w:t>
      </w:r>
      <w:r w:rsidRPr="00BF483E">
        <w:rPr>
          <w:sz w:val="20"/>
          <w:szCs w:val="20"/>
        </w:rPr>
        <w:t xml:space="preserve"> при предоставлении налоговых льгот по местным налогам</w:t>
      </w:r>
      <w:r w:rsidR="002A1F7F">
        <w:rPr>
          <w:sz w:val="20"/>
          <w:szCs w:val="20"/>
        </w:rPr>
        <w:t xml:space="preserve"> и неналоговым платежам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20___ года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Наименование налога _____________________________________________________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Содержание налоговой льготы _____________________________________________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Категория налогоплательщиков ____________________________________________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720"/>
        <w:gridCol w:w="1320"/>
        <w:gridCol w:w="1440"/>
        <w:gridCol w:w="2400"/>
      </w:tblGrid>
      <w:tr w:rsidR="00DA68B1" w:rsidRPr="00BF483E" w:rsidTr="00DA68B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N </w:t>
            </w:r>
            <w:r w:rsidRPr="00BF483E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BF483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F483E">
              <w:rPr>
                <w:sz w:val="20"/>
                <w:szCs w:val="20"/>
              </w:rPr>
              <w:t>/</w:t>
            </w:r>
            <w:proofErr w:type="spellStart"/>
            <w:r w:rsidRPr="00BF483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     Показатель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Единица </w:t>
            </w:r>
            <w:r w:rsidRPr="00BF483E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Значение </w:t>
            </w:r>
            <w:r w:rsidRPr="00BF483E">
              <w:rPr>
                <w:sz w:val="20"/>
                <w:szCs w:val="20"/>
              </w:rPr>
              <w:br/>
              <w:t>показателя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Примечание    </w:t>
            </w:r>
          </w:p>
        </w:tc>
      </w:tr>
      <w:tr w:rsidR="00DA68B1" w:rsidRPr="00BF483E" w:rsidTr="00DA68B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          2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3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4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    5         </w:t>
            </w:r>
          </w:p>
        </w:tc>
      </w:tr>
      <w:tr w:rsidR="00DA68B1" w:rsidRPr="00BF483E" w:rsidTr="00DA68B1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Налоговая база по налогу     </w:t>
            </w:r>
            <w:r w:rsidRPr="00BF483E">
              <w:rPr>
                <w:sz w:val="20"/>
                <w:szCs w:val="20"/>
              </w:rPr>
              <w:br/>
              <w:t xml:space="preserve">за период с начала года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</w:tr>
      <w:tr w:rsidR="00DA68B1" w:rsidRPr="00BF483E" w:rsidTr="00DA68B1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Размер сокращения            </w:t>
            </w:r>
            <w:r w:rsidRPr="00BF483E">
              <w:rPr>
                <w:sz w:val="20"/>
                <w:szCs w:val="20"/>
              </w:rPr>
              <w:br/>
              <w:t xml:space="preserve">налоговой базы по налогу     </w:t>
            </w:r>
            <w:r w:rsidRPr="00BF483E">
              <w:rPr>
                <w:sz w:val="20"/>
                <w:szCs w:val="20"/>
              </w:rPr>
              <w:br/>
              <w:t xml:space="preserve">за период с начала года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При освобождении  </w:t>
            </w:r>
            <w:r w:rsidRPr="00BF483E">
              <w:rPr>
                <w:sz w:val="20"/>
                <w:szCs w:val="20"/>
              </w:rPr>
              <w:br/>
              <w:t>от налогообложения</w:t>
            </w:r>
            <w:r w:rsidRPr="00BF483E">
              <w:rPr>
                <w:sz w:val="20"/>
                <w:szCs w:val="20"/>
              </w:rPr>
              <w:br/>
              <w:t xml:space="preserve">части базы налога </w:t>
            </w:r>
          </w:p>
        </w:tc>
      </w:tr>
      <w:tr w:rsidR="00DA68B1" w:rsidRPr="00BF483E" w:rsidTr="00DA68B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Ставка налога, установленная </w:t>
            </w:r>
            <w:r w:rsidRPr="00BF483E">
              <w:rPr>
                <w:sz w:val="20"/>
                <w:szCs w:val="20"/>
              </w:rPr>
              <w:br/>
              <w:t xml:space="preserve">в соответствии с Решением    </w:t>
            </w:r>
            <w:r w:rsidRPr="00BF483E">
              <w:rPr>
                <w:sz w:val="20"/>
                <w:szCs w:val="20"/>
              </w:rPr>
              <w:br/>
              <w:t xml:space="preserve">Совета депутатов поселения          </w:t>
            </w:r>
            <w:r w:rsidRPr="00BF483E">
              <w:rPr>
                <w:sz w:val="20"/>
                <w:szCs w:val="20"/>
              </w:rPr>
              <w:br/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%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</w:tr>
      <w:tr w:rsidR="00DA68B1" w:rsidRPr="00BF483E" w:rsidTr="00DA68B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35CAF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Сумма потерь                 </w:t>
            </w:r>
            <w:r w:rsidRPr="00BF483E">
              <w:rPr>
                <w:sz w:val="20"/>
                <w:szCs w:val="20"/>
              </w:rPr>
              <w:br/>
              <w:t xml:space="preserve">(недополученных доходов)     </w:t>
            </w:r>
            <w:r w:rsidRPr="00BF483E">
              <w:rPr>
                <w:sz w:val="20"/>
                <w:szCs w:val="20"/>
              </w:rPr>
              <w:br/>
              <w:t xml:space="preserve">бюджета </w:t>
            </w:r>
            <w:r w:rsidR="002A1F7F">
              <w:rPr>
                <w:sz w:val="20"/>
                <w:szCs w:val="20"/>
              </w:rPr>
              <w:t>сельского поселения</w:t>
            </w:r>
            <w:r w:rsidRPr="00BF483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</w:tr>
    </w:tbl>
    <w:p w:rsidR="00DA68B1" w:rsidRDefault="00DA68B1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Приложение 3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Порядку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проведения анализа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" w:name="Par177"/>
      <w:bookmarkEnd w:id="2"/>
      <w:r w:rsidRPr="00BF483E">
        <w:rPr>
          <w:sz w:val="20"/>
          <w:szCs w:val="20"/>
        </w:rPr>
        <w:t>Методика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расчета результативности </w:t>
      </w:r>
      <w:proofErr w:type="gramStart"/>
      <w:r w:rsidRPr="00BF483E">
        <w:rPr>
          <w:sz w:val="20"/>
          <w:szCs w:val="20"/>
        </w:rPr>
        <w:t>предоставленных</w:t>
      </w:r>
      <w:proofErr w:type="gramEnd"/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и планируемых к предоставлению льгот 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1. Расчет результативности предоставленных и планируемых к предоставлению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осуществляется в разрезе налогов и категорий налогоплательщиков.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2. Под результативностью предоставленных и планируемых к предоставлению налоговых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понимается совокупность бюджетной, экономической и социальной результативности.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3. Под бюджетной результативностью предоставленных и планируемых к предоставлению налоговых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понимаются полученные и планируемые к получению дополнительные налоговые поступления в бюджет поселения, которые связаны с использованием налоговых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Бюджетная результативность предоставленных или планируемых к предоставлению налоговых льгот организациям по категории плательщиков, которым предоставлена или планируется к предоставлению льгота, рассчитывается по следующей формуле: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spellStart"/>
      <w:r w:rsidRPr="00BF483E">
        <w:rPr>
          <w:sz w:val="20"/>
          <w:szCs w:val="20"/>
        </w:rPr>
        <w:t>КБрез</w:t>
      </w:r>
      <w:proofErr w:type="spellEnd"/>
      <w:r w:rsidRPr="00BF483E">
        <w:rPr>
          <w:sz w:val="20"/>
          <w:szCs w:val="20"/>
        </w:rPr>
        <w:t xml:space="preserve"> = дельта Пост / SUM </w:t>
      </w:r>
      <w:proofErr w:type="spellStart"/>
      <w:r w:rsidRPr="00BF483E">
        <w:rPr>
          <w:sz w:val="20"/>
          <w:szCs w:val="20"/>
        </w:rPr>
        <w:t>Пльг</w:t>
      </w:r>
      <w:proofErr w:type="spellEnd"/>
      <w:r w:rsidRPr="00BF483E">
        <w:rPr>
          <w:sz w:val="20"/>
          <w:szCs w:val="20"/>
        </w:rPr>
        <w:t>,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где: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spellStart"/>
      <w:r w:rsidRPr="00BF483E">
        <w:rPr>
          <w:sz w:val="20"/>
          <w:szCs w:val="20"/>
        </w:rPr>
        <w:t>КБрез</w:t>
      </w:r>
      <w:proofErr w:type="spellEnd"/>
      <w:r w:rsidRPr="00BF483E">
        <w:rPr>
          <w:sz w:val="20"/>
          <w:szCs w:val="20"/>
        </w:rPr>
        <w:t xml:space="preserve"> - коэффициент бюджетной результативности предоставленных или планируемых к предоставлению налоговых льгот за отчетный (планируемый) период;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дельта Пост - прирост налоговых поступлений в бюджет поселения  от категории плательщиков за отчетный (планируемый) период;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SUM </w:t>
      </w:r>
      <w:proofErr w:type="spellStart"/>
      <w:r w:rsidRPr="00BF483E">
        <w:rPr>
          <w:sz w:val="20"/>
          <w:szCs w:val="20"/>
        </w:rPr>
        <w:t>Пльг</w:t>
      </w:r>
      <w:proofErr w:type="spellEnd"/>
      <w:r w:rsidRPr="00BF483E">
        <w:rPr>
          <w:sz w:val="20"/>
          <w:szCs w:val="20"/>
        </w:rPr>
        <w:t xml:space="preserve"> - сумма потерь бюджет поселения от предоставления налоговых льгот за отчетный (планируемый) период, которая рассчитывается по следующей формуле: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SUM </w:t>
      </w:r>
      <w:proofErr w:type="spellStart"/>
      <w:r w:rsidRPr="00BF483E">
        <w:rPr>
          <w:sz w:val="20"/>
          <w:szCs w:val="20"/>
        </w:rPr>
        <w:t>Пльг</w:t>
      </w:r>
      <w:proofErr w:type="spellEnd"/>
      <w:r w:rsidRPr="00BF483E">
        <w:rPr>
          <w:sz w:val="20"/>
          <w:szCs w:val="20"/>
        </w:rPr>
        <w:t xml:space="preserve"> = НБ </w:t>
      </w:r>
      <w:proofErr w:type="spellStart"/>
      <w:r w:rsidRPr="00BF483E">
        <w:rPr>
          <w:sz w:val="20"/>
          <w:szCs w:val="20"/>
        </w:rPr>
        <w:t>x</w:t>
      </w:r>
      <w:proofErr w:type="spellEnd"/>
      <w:r w:rsidRPr="00BF483E">
        <w:rPr>
          <w:sz w:val="20"/>
          <w:szCs w:val="20"/>
        </w:rPr>
        <w:t xml:space="preserve"> </w:t>
      </w:r>
      <w:proofErr w:type="spellStart"/>
      <w:r w:rsidRPr="00BF483E">
        <w:rPr>
          <w:sz w:val="20"/>
          <w:szCs w:val="20"/>
        </w:rPr>
        <w:t>СНз</w:t>
      </w:r>
      <w:proofErr w:type="spellEnd"/>
      <w:r w:rsidRPr="00BF483E">
        <w:rPr>
          <w:sz w:val="20"/>
          <w:szCs w:val="20"/>
        </w:rPr>
        <w:t>,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где: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НБ - налогооблагаемая база;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spellStart"/>
      <w:r w:rsidRPr="00BF483E">
        <w:rPr>
          <w:sz w:val="20"/>
          <w:szCs w:val="20"/>
        </w:rPr>
        <w:t>СНз</w:t>
      </w:r>
      <w:proofErr w:type="spellEnd"/>
      <w:r w:rsidRPr="00BF483E">
        <w:rPr>
          <w:sz w:val="20"/>
          <w:szCs w:val="20"/>
        </w:rPr>
        <w:t xml:space="preserve"> - ставка налога, установленная в соответствии с Решением Совета депутатов поселения.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Для целей настоящей Методики под отчетным периодом понимается год, предшествующий текущему финансовому году. Под планируемым периодом понимается год, с начала которого предполагается предоставление налоговых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Если коэффициент бюджетной результативности предоставленных и планируемых к предоставлению налоговых льгот менее единицы, то результативность налоговых льгот является низкой.</w:t>
      </w:r>
    </w:p>
    <w:p w:rsidR="00B802C8" w:rsidRPr="00BF483E" w:rsidRDefault="00FD7EE2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23" w:history="1">
        <w:r w:rsidR="00B802C8" w:rsidRPr="00BF483E">
          <w:rPr>
            <w:color w:val="0000FF"/>
            <w:sz w:val="20"/>
            <w:szCs w:val="20"/>
          </w:rPr>
          <w:t>Расчет</w:t>
        </w:r>
      </w:hyperlink>
      <w:r w:rsidR="00B802C8" w:rsidRPr="00BF483E">
        <w:rPr>
          <w:sz w:val="20"/>
          <w:szCs w:val="20"/>
        </w:rPr>
        <w:t xml:space="preserve"> бюджетной результативности предоставленных и планируемых к предоставлению налоговых льгот определяется в соответствии с приложением N 1 к настоящей Методике.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Бюджетная результативность предоставленных или планируемых к предоставлению налоговых льгот физическим лицам по категории плательщиков принимается равной единице.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4. Под экономической результативностью предоставленных и планируемых к предоставлению налоговых льгот по местным налогам понимается положительная динамика показателей экономической деятельности организаций.</w:t>
      </w:r>
    </w:p>
    <w:p w:rsidR="00B802C8" w:rsidRPr="00BF483E" w:rsidRDefault="00FD7EE2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66" w:history="1">
        <w:r w:rsidR="00B802C8" w:rsidRPr="00BF483E">
          <w:rPr>
            <w:color w:val="0000FF"/>
            <w:sz w:val="20"/>
            <w:szCs w:val="20"/>
          </w:rPr>
          <w:t>Расчет</w:t>
        </w:r>
      </w:hyperlink>
      <w:r w:rsidR="00B802C8" w:rsidRPr="00BF483E">
        <w:rPr>
          <w:sz w:val="20"/>
          <w:szCs w:val="20"/>
        </w:rPr>
        <w:t xml:space="preserve"> экономической результативности предоставленных или планируемых к предоставлению налоговых льгот организациям рассчитывается согласно приложению N 2 к настоящей Методике на основании сведений, предоставляемых организациями - получателями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Если коэффициент экономической результативности предоставленных и планируемых к предоставлению налоговых льгот менее 0,6, то результативность налоговых льгот является низкой.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lastRenderedPageBreak/>
        <w:t>Экономическая результативность предоставленных или планируемых к предоставлению налоговых льгот физическим лицам по категории плательщиков не рассчитывается.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5. Под социальной результативностью предоставленных и планируемых к предоставлению налоговых льгот по местным налогам понимается положительная динамика показателей достижения социально значимого эффекта в результате реализации налогоплательщиком мер, направленных на содержание и развитие социальной инфраструктуры и (или) повышение благосостояния населения поселения.</w:t>
      </w:r>
    </w:p>
    <w:p w:rsidR="00B802C8" w:rsidRPr="00BF483E" w:rsidRDefault="00FD7EE2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66" w:history="1">
        <w:r w:rsidR="00B802C8" w:rsidRPr="00BF483E">
          <w:rPr>
            <w:color w:val="0000FF"/>
            <w:sz w:val="20"/>
            <w:szCs w:val="20"/>
          </w:rPr>
          <w:t>Расчет</w:t>
        </w:r>
      </w:hyperlink>
      <w:r w:rsidR="00B802C8" w:rsidRPr="00BF483E">
        <w:rPr>
          <w:sz w:val="20"/>
          <w:szCs w:val="20"/>
        </w:rPr>
        <w:t xml:space="preserve"> социальной результативности предоставленных или планируемых к предоставлению налоговых льгот организациям рассчитывается согласно приложению N 2 к настоящей Методике на основании сведений, предоставляемых организациями - получателями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Если коэффициент социальной результативности предоставленных и планируемых к предоставлению налоговых льгот менее 0,5, то результативность налоговых льгот является низкой.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Социальная результативность предоставленных или планируемых к предоставлению налоговых льгот физическим лицам принимается равной единице и признается положительной в случае их предоставления социально-незащищенным категориям граждан в целях реализации мер социальной поддержки населения.</w:t>
      </w: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BF483E">
        <w:rPr>
          <w:sz w:val="20"/>
          <w:szCs w:val="20"/>
        </w:rPr>
        <w:t>Приложение 1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Методике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расчета результативности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3" w:name="Par223"/>
      <w:bookmarkEnd w:id="3"/>
      <w:r w:rsidRPr="00BF483E">
        <w:rPr>
          <w:sz w:val="20"/>
          <w:szCs w:val="20"/>
        </w:rPr>
        <w:t>Расчет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бюджетной результативности </w:t>
      </w:r>
      <w:proofErr w:type="gramStart"/>
      <w:r w:rsidRPr="00BF483E">
        <w:rPr>
          <w:sz w:val="20"/>
          <w:szCs w:val="20"/>
        </w:rPr>
        <w:t>предоставленных</w:t>
      </w:r>
      <w:proofErr w:type="gramEnd"/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и планируемых к предоставлению налоговых льгот организациям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20___ года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Наименование налога _____________________________________________________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Содержание налоговой льготы 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Категория налогоплательщиков 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00"/>
        <w:gridCol w:w="1600"/>
        <w:gridCol w:w="1500"/>
        <w:gridCol w:w="1300"/>
        <w:gridCol w:w="1600"/>
        <w:gridCol w:w="1300"/>
      </w:tblGrid>
      <w:tr w:rsidR="00B802C8" w:rsidRPr="00BF483E" w:rsidTr="00B337E6">
        <w:trPr>
          <w:trHeight w:val="1760"/>
          <w:tblCellSpacing w:w="5" w:type="nil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Наименование</w:t>
            </w:r>
            <w:r w:rsidRPr="007B2B02">
              <w:rPr>
                <w:sz w:val="20"/>
                <w:szCs w:val="20"/>
              </w:rPr>
              <w:br/>
              <w:t xml:space="preserve"> категории  </w:t>
            </w:r>
            <w:r w:rsidRPr="007B2B02">
              <w:rPr>
                <w:sz w:val="20"/>
                <w:szCs w:val="20"/>
              </w:rPr>
              <w:br/>
              <w:t xml:space="preserve">  </w:t>
            </w:r>
            <w:proofErr w:type="spellStart"/>
            <w:r w:rsidRPr="007B2B02">
              <w:rPr>
                <w:sz w:val="20"/>
                <w:szCs w:val="20"/>
              </w:rPr>
              <w:t>налог</w:t>
            </w:r>
            <w:proofErr w:type="gramStart"/>
            <w:r w:rsidRPr="007B2B02">
              <w:rPr>
                <w:sz w:val="20"/>
                <w:szCs w:val="20"/>
              </w:rPr>
              <w:t>о</w:t>
            </w:r>
            <w:proofErr w:type="spellEnd"/>
            <w:r w:rsidRPr="007B2B02">
              <w:rPr>
                <w:sz w:val="20"/>
                <w:szCs w:val="20"/>
              </w:rPr>
              <w:t>-</w:t>
            </w:r>
            <w:proofErr w:type="gramEnd"/>
            <w:r w:rsidRPr="007B2B02">
              <w:rPr>
                <w:sz w:val="20"/>
                <w:szCs w:val="20"/>
              </w:rPr>
              <w:t xml:space="preserve">   </w:t>
            </w:r>
            <w:r w:rsidRPr="007B2B02">
              <w:rPr>
                <w:sz w:val="20"/>
                <w:szCs w:val="20"/>
              </w:rPr>
              <w:br/>
              <w:t>плательщиков</w:t>
            </w:r>
            <w:r w:rsidRPr="007B2B02">
              <w:rPr>
                <w:sz w:val="20"/>
                <w:szCs w:val="20"/>
              </w:rPr>
              <w:br/>
            </w:r>
            <w:hyperlink w:anchor="Par253" w:history="1">
              <w:r w:rsidRPr="007B2B02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Фактическое  </w:t>
            </w:r>
            <w:r w:rsidRPr="007B2B02">
              <w:rPr>
                <w:sz w:val="20"/>
                <w:szCs w:val="20"/>
              </w:rPr>
              <w:br/>
              <w:t xml:space="preserve"> поступление  </w:t>
            </w:r>
            <w:r w:rsidRPr="007B2B02">
              <w:rPr>
                <w:sz w:val="20"/>
                <w:szCs w:val="20"/>
              </w:rPr>
              <w:br/>
              <w:t xml:space="preserve">  налоговых   </w:t>
            </w:r>
            <w:r w:rsidRPr="007B2B02">
              <w:rPr>
                <w:sz w:val="20"/>
                <w:szCs w:val="20"/>
              </w:rPr>
              <w:br/>
              <w:t xml:space="preserve">   платежей   </w:t>
            </w:r>
            <w:r w:rsidRPr="007B2B02">
              <w:rPr>
                <w:sz w:val="20"/>
                <w:szCs w:val="20"/>
              </w:rPr>
              <w:br/>
              <w:t xml:space="preserve">   в бюджет   </w:t>
            </w:r>
            <w:r w:rsidRPr="007B2B02">
              <w:rPr>
                <w:sz w:val="20"/>
                <w:szCs w:val="20"/>
              </w:rPr>
              <w:br/>
              <w:t xml:space="preserve">  сельского поселения   за   </w:t>
            </w:r>
            <w:r w:rsidRPr="007B2B02">
              <w:rPr>
                <w:sz w:val="20"/>
                <w:szCs w:val="20"/>
              </w:rPr>
              <w:br/>
              <w:t>предшествующий период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Фактическое </w:t>
            </w:r>
            <w:r w:rsidRPr="007B2B02">
              <w:rPr>
                <w:sz w:val="20"/>
                <w:szCs w:val="20"/>
              </w:rPr>
              <w:br/>
              <w:t>(планируемое)</w:t>
            </w:r>
            <w:r w:rsidRPr="007B2B02">
              <w:rPr>
                <w:sz w:val="20"/>
                <w:szCs w:val="20"/>
              </w:rPr>
              <w:br/>
              <w:t xml:space="preserve"> поступление </w:t>
            </w:r>
            <w:r w:rsidRPr="007B2B02">
              <w:rPr>
                <w:sz w:val="20"/>
                <w:szCs w:val="20"/>
              </w:rPr>
              <w:br/>
              <w:t xml:space="preserve">  налоговых  </w:t>
            </w:r>
            <w:r w:rsidRPr="007B2B02">
              <w:rPr>
                <w:sz w:val="20"/>
                <w:szCs w:val="20"/>
              </w:rPr>
              <w:br/>
              <w:t xml:space="preserve">  платежей   </w:t>
            </w:r>
            <w:r w:rsidRPr="007B2B02">
              <w:rPr>
                <w:sz w:val="20"/>
                <w:szCs w:val="20"/>
              </w:rPr>
              <w:br/>
              <w:t xml:space="preserve">  в бюджет   </w:t>
            </w:r>
            <w:r w:rsidRPr="007B2B02">
              <w:rPr>
                <w:sz w:val="20"/>
                <w:szCs w:val="20"/>
              </w:rPr>
              <w:br/>
              <w:t xml:space="preserve">  сельского поселения   </w:t>
            </w:r>
            <w:r w:rsidRPr="007B2B02">
              <w:rPr>
                <w:sz w:val="20"/>
                <w:szCs w:val="20"/>
              </w:rPr>
              <w:br/>
              <w:t xml:space="preserve"> за отчетный </w:t>
            </w:r>
            <w:r w:rsidRPr="007B2B02">
              <w:rPr>
                <w:sz w:val="20"/>
                <w:szCs w:val="20"/>
              </w:rPr>
              <w:br/>
              <w:t xml:space="preserve">   период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Прирост  </w:t>
            </w:r>
            <w:r w:rsidRPr="007B2B02">
              <w:rPr>
                <w:sz w:val="20"/>
                <w:szCs w:val="20"/>
              </w:rPr>
              <w:br/>
              <w:t xml:space="preserve"> налоговых </w:t>
            </w:r>
            <w:r w:rsidRPr="007B2B02">
              <w:rPr>
                <w:sz w:val="20"/>
                <w:szCs w:val="20"/>
              </w:rPr>
              <w:br/>
              <w:t>поступлений</w:t>
            </w:r>
            <w:r w:rsidRPr="007B2B02">
              <w:rPr>
                <w:sz w:val="20"/>
                <w:szCs w:val="20"/>
              </w:rPr>
              <w:br/>
              <w:t xml:space="preserve"> в бюджет  </w:t>
            </w:r>
            <w:r w:rsidRPr="007B2B02">
              <w:rPr>
                <w:sz w:val="20"/>
                <w:szCs w:val="20"/>
              </w:rPr>
              <w:br/>
              <w:t xml:space="preserve"> сельского поселения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Фактическая  </w:t>
            </w:r>
            <w:r w:rsidRPr="007B2B02">
              <w:rPr>
                <w:sz w:val="20"/>
                <w:szCs w:val="20"/>
              </w:rPr>
              <w:br/>
              <w:t xml:space="preserve">(планируемая) </w:t>
            </w:r>
            <w:r w:rsidRPr="007B2B02">
              <w:rPr>
                <w:sz w:val="20"/>
                <w:szCs w:val="20"/>
              </w:rPr>
              <w:br/>
              <w:t xml:space="preserve"> сумма потерь </w:t>
            </w:r>
            <w:r w:rsidRPr="007B2B02">
              <w:rPr>
                <w:sz w:val="20"/>
                <w:szCs w:val="20"/>
              </w:rPr>
              <w:br/>
              <w:t xml:space="preserve">   бюджета    </w:t>
            </w:r>
            <w:r w:rsidRPr="007B2B02">
              <w:rPr>
                <w:sz w:val="20"/>
                <w:szCs w:val="20"/>
              </w:rPr>
              <w:br/>
              <w:t xml:space="preserve">сельского поселения   от   </w:t>
            </w:r>
            <w:r w:rsidRPr="007B2B02">
              <w:rPr>
                <w:sz w:val="20"/>
                <w:szCs w:val="20"/>
              </w:rPr>
              <w:br/>
              <w:t>предоставления</w:t>
            </w:r>
            <w:r w:rsidRPr="007B2B02">
              <w:rPr>
                <w:sz w:val="20"/>
                <w:szCs w:val="20"/>
              </w:rPr>
              <w:br/>
              <w:t xml:space="preserve">  налоговых   </w:t>
            </w:r>
            <w:r w:rsidRPr="007B2B02">
              <w:rPr>
                <w:sz w:val="20"/>
                <w:szCs w:val="20"/>
              </w:rPr>
              <w:br/>
              <w:t xml:space="preserve">    льгот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bookmarkStart w:id="4" w:name="Par233"/>
            <w:bookmarkEnd w:id="4"/>
            <w:r w:rsidRPr="007B2B02">
              <w:rPr>
                <w:sz w:val="20"/>
                <w:szCs w:val="20"/>
              </w:rPr>
              <w:t>Коэффициент</w:t>
            </w:r>
            <w:r w:rsidRPr="007B2B02">
              <w:rPr>
                <w:sz w:val="20"/>
                <w:szCs w:val="20"/>
              </w:rPr>
              <w:br/>
              <w:t xml:space="preserve"> бюджетной </w:t>
            </w:r>
            <w:r w:rsidRPr="007B2B02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7B2B02">
              <w:rPr>
                <w:sz w:val="20"/>
                <w:szCs w:val="20"/>
              </w:rPr>
              <w:t>результ</w:t>
            </w:r>
            <w:proofErr w:type="gramStart"/>
            <w:r w:rsidRPr="007B2B02">
              <w:rPr>
                <w:sz w:val="20"/>
                <w:szCs w:val="20"/>
              </w:rPr>
              <w:t>а</w:t>
            </w:r>
            <w:proofErr w:type="spellEnd"/>
            <w:r w:rsidRPr="007B2B02">
              <w:rPr>
                <w:sz w:val="20"/>
                <w:szCs w:val="20"/>
              </w:rPr>
              <w:t>-</w:t>
            </w:r>
            <w:proofErr w:type="gramEnd"/>
            <w:r w:rsidRPr="007B2B02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7B2B02">
              <w:rPr>
                <w:sz w:val="20"/>
                <w:szCs w:val="20"/>
              </w:rPr>
              <w:t>тивности</w:t>
            </w:r>
            <w:proofErr w:type="spellEnd"/>
          </w:p>
        </w:tc>
      </w:tr>
      <w:tr w:rsidR="00B802C8" w:rsidRPr="00BF483E" w:rsidTr="00B337E6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4 =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3</w:t>
              </w:r>
            </w:hyperlink>
            <w:r w:rsidRPr="007B2B02">
              <w:rPr>
                <w:sz w:val="20"/>
                <w:szCs w:val="20"/>
              </w:rPr>
              <w:t xml:space="preserve"> -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2</w:t>
              </w:r>
            </w:hyperlink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6 =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4</w:t>
              </w:r>
            </w:hyperlink>
            <w:r w:rsidRPr="007B2B02">
              <w:rPr>
                <w:sz w:val="20"/>
                <w:szCs w:val="20"/>
              </w:rPr>
              <w:t xml:space="preserve"> /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5</w:t>
              </w:r>
            </w:hyperlink>
          </w:p>
        </w:tc>
      </w:tr>
      <w:tr w:rsidR="00B802C8" w:rsidRPr="00BF483E" w:rsidTr="00B337E6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C8" w:rsidRPr="00BF483E" w:rsidTr="00B337E6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--------------------------------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5" w:name="Par253"/>
      <w:bookmarkEnd w:id="5"/>
      <w:r w:rsidRPr="00BF483E">
        <w:rPr>
          <w:sz w:val="20"/>
          <w:szCs w:val="20"/>
        </w:rPr>
        <w:t>&lt;*&gt; 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p w:rsidR="00B802C8" w:rsidRDefault="00B802C8" w:rsidP="00B802C8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BF483E">
        <w:rPr>
          <w:sz w:val="20"/>
          <w:szCs w:val="20"/>
        </w:rPr>
        <w:lastRenderedPageBreak/>
        <w:t>Приложение 2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Методике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расчета результативности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6" w:name="Par266"/>
      <w:bookmarkEnd w:id="6"/>
      <w:r w:rsidRPr="00BF483E">
        <w:rPr>
          <w:sz w:val="20"/>
          <w:szCs w:val="20"/>
        </w:rPr>
        <w:t>Расчет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экономической и социальной результативности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BF483E">
        <w:rPr>
          <w:sz w:val="20"/>
          <w:szCs w:val="20"/>
        </w:rPr>
        <w:t>предоставленных</w:t>
      </w:r>
      <w:proofErr w:type="gramEnd"/>
      <w:r w:rsidRPr="00BF483E">
        <w:rPr>
          <w:sz w:val="20"/>
          <w:szCs w:val="20"/>
        </w:rPr>
        <w:t xml:space="preserve"> и планируемых к предоставлению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налоговых льгот организациям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20___ года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Наименование налога _____________________________________________________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Содержание налоговой льготы 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Категория налогоплательщиков 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795"/>
        <w:gridCol w:w="1134"/>
        <w:gridCol w:w="1417"/>
        <w:gridCol w:w="1418"/>
        <w:gridCol w:w="1236"/>
      </w:tblGrid>
      <w:tr w:rsidR="00B802C8" w:rsidRPr="00BF483E" w:rsidTr="009E773E">
        <w:trPr>
          <w:trHeight w:val="1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N </w:t>
            </w:r>
            <w:r w:rsidRPr="007B2B02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7B2B0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2B02">
              <w:rPr>
                <w:sz w:val="20"/>
                <w:szCs w:val="20"/>
              </w:rPr>
              <w:t>/</w:t>
            </w:r>
            <w:proofErr w:type="spellStart"/>
            <w:r w:rsidRPr="007B2B0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Наименование   </w:t>
            </w:r>
            <w:r w:rsidRPr="007B2B02">
              <w:rPr>
                <w:sz w:val="20"/>
                <w:szCs w:val="20"/>
              </w:rPr>
              <w:br/>
              <w:t xml:space="preserve">    показателя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Единица </w:t>
            </w:r>
            <w:r w:rsidRPr="007B2B02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Факт за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>предшествующий</w:t>
            </w:r>
            <w:r w:rsidR="009E773E">
              <w:rPr>
                <w:sz w:val="20"/>
                <w:szCs w:val="20"/>
              </w:rPr>
              <w:t xml:space="preserve"> п</w:t>
            </w:r>
            <w:r w:rsidRPr="007B2B02">
              <w:rPr>
                <w:sz w:val="20"/>
                <w:szCs w:val="20"/>
              </w:rPr>
              <w:t xml:space="preserve">ериод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9E773E" w:rsidP="009E773E">
            <w:pPr>
              <w:pStyle w:val="ConsPlusCel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     </w:t>
            </w:r>
            <w:r>
              <w:rPr>
                <w:sz w:val="20"/>
                <w:szCs w:val="20"/>
              </w:rPr>
              <w:br/>
              <w:t xml:space="preserve"> за отчетный  </w:t>
            </w:r>
            <w:r>
              <w:rPr>
                <w:sz w:val="20"/>
                <w:szCs w:val="20"/>
              </w:rPr>
              <w:br/>
              <w:t xml:space="preserve"> период    </w:t>
            </w:r>
            <w:r>
              <w:rPr>
                <w:sz w:val="20"/>
                <w:szCs w:val="20"/>
              </w:rPr>
              <w:br/>
              <w:t xml:space="preserve">(плановая   </w:t>
            </w:r>
            <w:r>
              <w:rPr>
                <w:sz w:val="20"/>
                <w:szCs w:val="20"/>
              </w:rPr>
              <w:br/>
              <w:t xml:space="preserve">величина   </w:t>
            </w:r>
            <w:r>
              <w:rPr>
                <w:sz w:val="20"/>
                <w:szCs w:val="20"/>
              </w:rPr>
              <w:br/>
              <w:t xml:space="preserve">показателя  </w:t>
            </w:r>
            <w:r>
              <w:rPr>
                <w:sz w:val="20"/>
                <w:szCs w:val="20"/>
              </w:rPr>
              <w:br/>
            </w:r>
            <w:r w:rsidR="00B802C8" w:rsidRPr="007B2B02">
              <w:rPr>
                <w:sz w:val="20"/>
                <w:szCs w:val="20"/>
              </w:rPr>
              <w:t xml:space="preserve">в случае   </w:t>
            </w:r>
            <w:r w:rsidR="00B802C8" w:rsidRPr="007B2B02">
              <w:rPr>
                <w:sz w:val="20"/>
                <w:szCs w:val="20"/>
              </w:rPr>
              <w:br/>
              <w:t>предоставления</w:t>
            </w:r>
            <w:r>
              <w:rPr>
                <w:sz w:val="20"/>
                <w:szCs w:val="20"/>
              </w:rPr>
              <w:t xml:space="preserve"> </w:t>
            </w:r>
            <w:r w:rsidR="00B802C8" w:rsidRPr="007B2B02">
              <w:rPr>
                <w:sz w:val="20"/>
                <w:szCs w:val="20"/>
              </w:rPr>
              <w:t xml:space="preserve">льготы)   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9E773E" w:rsidP="009E773E">
            <w:pPr>
              <w:pStyle w:val="ConsPlusCel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Значение </w:t>
            </w:r>
            <w:r>
              <w:rPr>
                <w:sz w:val="20"/>
                <w:szCs w:val="20"/>
              </w:rPr>
              <w:br/>
              <w:t xml:space="preserve">показателя </w:t>
            </w:r>
            <w:r w:rsidR="00B802C8" w:rsidRPr="007B2B02">
              <w:rPr>
                <w:sz w:val="20"/>
                <w:szCs w:val="20"/>
              </w:rPr>
              <w:t>(1,</w:t>
            </w:r>
            <w:r>
              <w:rPr>
                <w:sz w:val="20"/>
                <w:szCs w:val="20"/>
              </w:rPr>
              <w:t xml:space="preserve">если рост </w:t>
            </w:r>
            <w:r>
              <w:rPr>
                <w:sz w:val="20"/>
                <w:szCs w:val="20"/>
              </w:rPr>
              <w:br/>
              <w:t>показателя есть;</w:t>
            </w:r>
            <w:r w:rsidR="00B802C8" w:rsidRPr="007B2B02">
              <w:rPr>
                <w:sz w:val="20"/>
                <w:szCs w:val="20"/>
              </w:rPr>
              <w:t>0,если роста</w:t>
            </w:r>
            <w:r>
              <w:rPr>
                <w:sz w:val="20"/>
                <w:szCs w:val="20"/>
              </w:rPr>
              <w:t xml:space="preserve"> </w:t>
            </w:r>
            <w:r w:rsidR="00B802C8" w:rsidRPr="007B2B02">
              <w:rPr>
                <w:sz w:val="20"/>
                <w:szCs w:val="20"/>
              </w:rPr>
              <w:t xml:space="preserve">   нет)   </w:t>
            </w: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  2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3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4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5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6     </w:t>
            </w:r>
          </w:p>
        </w:tc>
      </w:tr>
      <w:tr w:rsidR="00B802C8" w:rsidRPr="00BF483E" w:rsidTr="009E773E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Расчет эк</w:t>
            </w:r>
            <w:r w:rsidR="007B2B02">
              <w:rPr>
                <w:sz w:val="20"/>
                <w:szCs w:val="20"/>
              </w:rPr>
              <w:t xml:space="preserve">ономической результативности </w:t>
            </w:r>
            <w:r w:rsidRPr="007B2B02">
              <w:rPr>
                <w:sz w:val="20"/>
                <w:szCs w:val="20"/>
              </w:rPr>
              <w:t>(для организаций)</w:t>
            </w:r>
          </w:p>
        </w:tc>
      </w:tr>
      <w:tr w:rsidR="00B802C8" w:rsidRPr="00BF483E" w:rsidTr="009E773E">
        <w:trPr>
          <w:trHeight w:val="123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Оббьем отгруженных товаров собственного производства, выполненных работ и услуг собственными силами  (или показатель, характеризующий оббьем оказанных услуг)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в сопоставимых  ценах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7" w:name="Par291"/>
            <w:bookmarkEnd w:id="7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Прибыль 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>до налогообложения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8" w:name="Par306"/>
            <w:bookmarkEnd w:id="8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56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Рентабельность  </w:t>
            </w:r>
            <w:r w:rsidR="009E773E">
              <w:rPr>
                <w:sz w:val="20"/>
                <w:szCs w:val="20"/>
              </w:rPr>
              <w:t>проданных товаров,</w:t>
            </w:r>
            <w:r w:rsidR="009E773E">
              <w:rPr>
                <w:sz w:val="20"/>
                <w:szCs w:val="20"/>
              </w:rPr>
              <w:br/>
              <w:t>продукции  (</w:t>
            </w:r>
            <w:r w:rsidRPr="007B2B02">
              <w:rPr>
                <w:sz w:val="20"/>
                <w:szCs w:val="20"/>
              </w:rPr>
              <w:t xml:space="preserve">работ, услуг)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9" w:name="Par309"/>
            <w:bookmarkEnd w:id="9"/>
            <w:r w:rsidRPr="007B2B02">
              <w:rPr>
                <w:sz w:val="20"/>
                <w:szCs w:val="20"/>
              </w:rPr>
              <w:t xml:space="preserve">    %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8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Стоимость  основных средств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0" w:name="Par314"/>
            <w:bookmarkEnd w:id="10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7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Инвестиции  в основной капитал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1" w:name="Par317"/>
            <w:bookmarkEnd w:id="11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9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Фонд  </w:t>
            </w:r>
            <w:r w:rsidR="007B2B02">
              <w:rPr>
                <w:sz w:val="20"/>
                <w:szCs w:val="20"/>
              </w:rPr>
              <w:t>з</w:t>
            </w:r>
            <w:r w:rsidRPr="007B2B02">
              <w:rPr>
                <w:sz w:val="20"/>
                <w:szCs w:val="20"/>
              </w:rPr>
              <w:t>аработной платы, начисленной работникам  списочного</w:t>
            </w:r>
            <w:r w:rsidR="007B2B02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состава и внешним совместителям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2" w:name="Par320"/>
            <w:bookmarkEnd w:id="12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Среднесписочная   численность   </w:t>
            </w:r>
            <w:r w:rsidR="007B2B02">
              <w:rPr>
                <w:sz w:val="20"/>
                <w:szCs w:val="20"/>
              </w:rPr>
              <w:t>р</w:t>
            </w:r>
            <w:r w:rsidRPr="007B2B02">
              <w:rPr>
                <w:sz w:val="20"/>
                <w:szCs w:val="20"/>
              </w:rPr>
              <w:t xml:space="preserve">аботников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3" w:name="Par328"/>
            <w:bookmarkEnd w:id="13"/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5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Итого             </w:t>
            </w:r>
            <w:r w:rsidRPr="007B2B02">
              <w:rPr>
                <w:sz w:val="20"/>
                <w:szCs w:val="20"/>
              </w:rPr>
              <w:br/>
              <w:t xml:space="preserve">(сумма строк  </w:t>
            </w:r>
            <w:hyperlink w:anchor="Par291" w:history="1">
              <w:r w:rsidRPr="007B2B02">
                <w:rPr>
                  <w:color w:val="0000FF"/>
                  <w:sz w:val="20"/>
                  <w:szCs w:val="20"/>
                </w:rPr>
                <w:t>1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06" w:history="1">
              <w:r w:rsidRPr="007B2B02">
                <w:rPr>
                  <w:color w:val="0000FF"/>
                  <w:sz w:val="20"/>
                  <w:szCs w:val="20"/>
                </w:rPr>
                <w:t>2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09" w:history="1">
              <w:r w:rsidRPr="007B2B02">
                <w:rPr>
                  <w:color w:val="0000FF"/>
                  <w:sz w:val="20"/>
                  <w:szCs w:val="20"/>
                </w:rPr>
                <w:t>3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14" w:history="1">
              <w:r w:rsidRPr="007B2B02">
                <w:rPr>
                  <w:color w:val="0000FF"/>
                  <w:sz w:val="20"/>
                  <w:szCs w:val="20"/>
                </w:rPr>
                <w:t>4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17" w:history="1">
              <w:r w:rsidRPr="007B2B02">
                <w:rPr>
                  <w:color w:val="0000FF"/>
                  <w:sz w:val="20"/>
                  <w:szCs w:val="20"/>
                </w:rPr>
                <w:t>5</w:t>
              </w:r>
            </w:hyperlink>
            <w:r w:rsidR="007B2B02">
              <w:t xml:space="preserve"> </w:t>
            </w:r>
            <w:r w:rsidRPr="007B2B02">
              <w:rPr>
                <w:sz w:val="20"/>
                <w:szCs w:val="20"/>
              </w:rPr>
              <w:t xml:space="preserve">+ </w:t>
            </w:r>
            <w:hyperlink w:anchor="Par320" w:history="1">
              <w:r w:rsidRPr="007B2B02">
                <w:rPr>
                  <w:color w:val="0000FF"/>
                  <w:sz w:val="20"/>
                  <w:szCs w:val="20"/>
                </w:rPr>
                <w:t>6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28" w:history="1">
              <w:r w:rsidRPr="007B2B02">
                <w:rPr>
                  <w:color w:val="0000FF"/>
                  <w:sz w:val="20"/>
                  <w:szCs w:val="20"/>
                </w:rPr>
                <w:t>7</w:t>
              </w:r>
            </w:hyperlink>
            <w:r w:rsidRPr="007B2B02">
              <w:rPr>
                <w:sz w:val="20"/>
                <w:szCs w:val="20"/>
              </w:rPr>
              <w:t xml:space="preserve">)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4" w:name="Par332"/>
            <w:bookmarkEnd w:id="14"/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70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Коэффициент  </w:t>
            </w:r>
            <w:r w:rsidR="009E773E">
              <w:rPr>
                <w:sz w:val="20"/>
                <w:szCs w:val="20"/>
              </w:rPr>
              <w:t>э</w:t>
            </w:r>
            <w:r w:rsidRPr="007B2B02">
              <w:rPr>
                <w:sz w:val="20"/>
                <w:szCs w:val="20"/>
              </w:rPr>
              <w:t xml:space="preserve">кономической   </w:t>
            </w:r>
            <w:r w:rsidR="009E773E">
              <w:rPr>
                <w:sz w:val="20"/>
                <w:szCs w:val="20"/>
              </w:rPr>
              <w:t>р</w:t>
            </w:r>
            <w:r w:rsidRPr="007B2B02">
              <w:rPr>
                <w:sz w:val="20"/>
                <w:szCs w:val="20"/>
              </w:rPr>
              <w:t xml:space="preserve">езультативности  </w:t>
            </w:r>
            <w:r w:rsidRPr="007B2B02">
              <w:rPr>
                <w:sz w:val="20"/>
                <w:szCs w:val="20"/>
              </w:rPr>
              <w:br/>
              <w:t>(</w:t>
            </w:r>
            <w:hyperlink w:anchor="Par332" w:history="1">
              <w:r w:rsidRPr="007B2B02">
                <w:rPr>
                  <w:color w:val="0000FF"/>
                  <w:sz w:val="20"/>
                  <w:szCs w:val="20"/>
                </w:rPr>
                <w:t>Строка 8</w:t>
              </w:r>
            </w:hyperlink>
            <w:r w:rsidR="007B2B02">
              <w:t xml:space="preserve"> </w:t>
            </w:r>
            <w:r w:rsidRPr="007B2B02">
              <w:rPr>
                <w:sz w:val="20"/>
                <w:szCs w:val="20"/>
              </w:rPr>
              <w:t xml:space="preserve">гр. 6 / 7)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Расчет социальной результативности</w:t>
            </w:r>
          </w:p>
        </w:tc>
      </w:tr>
      <w:tr w:rsidR="00B802C8" w:rsidRPr="00BF483E" w:rsidTr="009E773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Среднесписочная численность  </w:t>
            </w:r>
            <w:proofErr w:type="spellStart"/>
            <w:proofErr w:type="gramStart"/>
            <w:r w:rsidRPr="007B2B02">
              <w:rPr>
                <w:sz w:val="20"/>
                <w:szCs w:val="20"/>
              </w:rPr>
              <w:t>работни</w:t>
            </w:r>
            <w:r w:rsidR="009E773E">
              <w:rPr>
                <w:sz w:val="20"/>
                <w:szCs w:val="20"/>
              </w:rPr>
              <w:t>-</w:t>
            </w:r>
            <w:r w:rsidRPr="007B2B02">
              <w:rPr>
                <w:sz w:val="20"/>
                <w:szCs w:val="20"/>
              </w:rPr>
              <w:t>ков</w:t>
            </w:r>
            <w:proofErr w:type="spellEnd"/>
            <w:proofErr w:type="gramEnd"/>
            <w:r w:rsidRPr="007B2B02">
              <w:rPr>
                <w:sz w:val="20"/>
                <w:szCs w:val="20"/>
              </w:rPr>
              <w:t xml:space="preserve">, всего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1.1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из них социально- незащищенные      </w:t>
            </w:r>
            <w:r w:rsidRPr="007B2B02">
              <w:rPr>
                <w:sz w:val="20"/>
                <w:szCs w:val="20"/>
              </w:rPr>
              <w:br/>
              <w:t xml:space="preserve">категории: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5" w:name="Par349"/>
            <w:bookmarkEnd w:id="15"/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пенсионеры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инвалиды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- другие категории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(указать)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9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Сумма средств, направляемых   </w:t>
            </w:r>
            <w:r w:rsidR="007B2B02">
              <w:rPr>
                <w:sz w:val="20"/>
                <w:szCs w:val="20"/>
              </w:rPr>
              <w:t xml:space="preserve">на социально </w:t>
            </w:r>
            <w:r w:rsidR="009E773E">
              <w:rPr>
                <w:sz w:val="20"/>
                <w:szCs w:val="20"/>
              </w:rPr>
              <w:t>з</w:t>
            </w:r>
            <w:r w:rsidR="007B2B02">
              <w:rPr>
                <w:sz w:val="20"/>
                <w:szCs w:val="20"/>
              </w:rPr>
              <w:t xml:space="preserve">начимые </w:t>
            </w:r>
            <w:r w:rsidRPr="007B2B02">
              <w:rPr>
                <w:sz w:val="20"/>
                <w:szCs w:val="20"/>
              </w:rPr>
              <w:t xml:space="preserve">и общественно-    </w:t>
            </w:r>
            <w:r w:rsidRPr="007B2B02">
              <w:rPr>
                <w:sz w:val="20"/>
                <w:szCs w:val="20"/>
              </w:rPr>
              <w:br/>
              <w:t>полезные цели,  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6" w:name="Par360"/>
            <w:bookmarkEnd w:id="16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из них: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7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вложения в инфраструктуру </w:t>
            </w:r>
            <w:r w:rsidR="007B2B02">
              <w:rPr>
                <w:sz w:val="20"/>
                <w:szCs w:val="20"/>
              </w:rPr>
              <w:t>Варненского сельского поселения</w:t>
            </w:r>
            <w:r w:rsidRPr="007B2B0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7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снижение цен, расценок, тарифов и т.д.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6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иные (указать на какие цели)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7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Итого (сумма строк  </w:t>
            </w:r>
            <w:hyperlink w:anchor="Par349" w:history="1">
              <w:r w:rsidRPr="007B2B02">
                <w:rPr>
                  <w:color w:val="0000FF"/>
                  <w:sz w:val="20"/>
                  <w:szCs w:val="20"/>
                </w:rPr>
                <w:t>1.1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60" w:history="1">
              <w:r w:rsidRPr="007B2B02">
                <w:rPr>
                  <w:color w:val="0000FF"/>
                  <w:sz w:val="20"/>
                  <w:szCs w:val="20"/>
                </w:rPr>
                <w:t>2</w:t>
              </w:r>
            </w:hyperlink>
            <w:r w:rsidRPr="007B2B02">
              <w:rPr>
                <w:sz w:val="20"/>
                <w:szCs w:val="20"/>
              </w:rPr>
              <w:t xml:space="preserve">)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7" w:name="Par382"/>
            <w:bookmarkEnd w:id="17"/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Коэффициент  </w:t>
            </w:r>
            <w:r w:rsidR="009E773E">
              <w:rPr>
                <w:sz w:val="20"/>
                <w:szCs w:val="20"/>
              </w:rPr>
              <w:t>с</w:t>
            </w:r>
            <w:r w:rsidRPr="007B2B02">
              <w:rPr>
                <w:sz w:val="20"/>
                <w:szCs w:val="20"/>
              </w:rPr>
              <w:t xml:space="preserve">оциальной   </w:t>
            </w:r>
            <w:proofErr w:type="spellStart"/>
            <w:r w:rsidRPr="007B2B02">
              <w:rPr>
                <w:sz w:val="20"/>
                <w:szCs w:val="20"/>
              </w:rPr>
              <w:t>результа</w:t>
            </w:r>
            <w:r w:rsidR="009E773E">
              <w:rPr>
                <w:sz w:val="20"/>
                <w:szCs w:val="20"/>
              </w:rPr>
              <w:t>-</w:t>
            </w:r>
            <w:r w:rsidRPr="007B2B02">
              <w:rPr>
                <w:sz w:val="20"/>
                <w:szCs w:val="20"/>
              </w:rPr>
              <w:t>тивности</w:t>
            </w:r>
            <w:proofErr w:type="spellEnd"/>
            <w:r w:rsidRPr="007B2B02">
              <w:rPr>
                <w:sz w:val="20"/>
                <w:szCs w:val="20"/>
              </w:rPr>
              <w:t xml:space="preserve">  (</w:t>
            </w:r>
            <w:hyperlink w:anchor="Par382" w:history="1">
              <w:r w:rsidRPr="007B2B02">
                <w:rPr>
                  <w:color w:val="0000FF"/>
                  <w:sz w:val="20"/>
                  <w:szCs w:val="20"/>
                </w:rPr>
                <w:t>Строка 3</w:t>
              </w:r>
            </w:hyperlink>
            <w:r w:rsidRPr="007B2B02">
              <w:rPr>
                <w:sz w:val="20"/>
                <w:szCs w:val="20"/>
              </w:rPr>
              <w:t xml:space="preserve">гр. 6 / 2)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</w:tbl>
    <w:p w:rsidR="00B802C8" w:rsidRDefault="00B802C8" w:rsidP="00BB1100">
      <w:pPr>
        <w:jc w:val="right"/>
      </w:pPr>
    </w:p>
    <w:sectPr w:rsidR="00B802C8" w:rsidSect="005B3A67">
      <w:pgSz w:w="11906" w:h="16838" w:code="9"/>
      <w:pgMar w:top="1134" w:right="850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0D54"/>
    <w:multiLevelType w:val="hybridMultilevel"/>
    <w:tmpl w:val="1BAE5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3100C"/>
    <w:multiLevelType w:val="hybridMultilevel"/>
    <w:tmpl w:val="BF66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05E68"/>
    <w:multiLevelType w:val="hybridMultilevel"/>
    <w:tmpl w:val="F6F813BE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>
    <w:nsid w:val="551D0CF2"/>
    <w:multiLevelType w:val="hybridMultilevel"/>
    <w:tmpl w:val="A21CBB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69D1B94"/>
    <w:multiLevelType w:val="hybridMultilevel"/>
    <w:tmpl w:val="26B42AD4"/>
    <w:lvl w:ilvl="0" w:tplc="AA58A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D72E7"/>
    <w:multiLevelType w:val="hybridMultilevel"/>
    <w:tmpl w:val="C98A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05A77"/>
    <w:multiLevelType w:val="hybridMultilevel"/>
    <w:tmpl w:val="EFBA6EFA"/>
    <w:lvl w:ilvl="0" w:tplc="23E42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4B9469B"/>
    <w:multiLevelType w:val="hybridMultilevel"/>
    <w:tmpl w:val="D88E5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5D03"/>
    <w:rsid w:val="000218EB"/>
    <w:rsid w:val="00082DB3"/>
    <w:rsid w:val="00085739"/>
    <w:rsid w:val="00096003"/>
    <w:rsid w:val="000C4002"/>
    <w:rsid w:val="000E48D9"/>
    <w:rsid w:val="00124DC9"/>
    <w:rsid w:val="001626FB"/>
    <w:rsid w:val="001B3CD8"/>
    <w:rsid w:val="001D4EA5"/>
    <w:rsid w:val="001D69F3"/>
    <w:rsid w:val="00210025"/>
    <w:rsid w:val="00250332"/>
    <w:rsid w:val="002508CA"/>
    <w:rsid w:val="00281865"/>
    <w:rsid w:val="002A1F7F"/>
    <w:rsid w:val="002B26B2"/>
    <w:rsid w:val="002B6588"/>
    <w:rsid w:val="002D490E"/>
    <w:rsid w:val="00375D03"/>
    <w:rsid w:val="00383CC8"/>
    <w:rsid w:val="00387538"/>
    <w:rsid w:val="003A7C70"/>
    <w:rsid w:val="003F1F47"/>
    <w:rsid w:val="004721A4"/>
    <w:rsid w:val="00497B24"/>
    <w:rsid w:val="004E3984"/>
    <w:rsid w:val="004F595A"/>
    <w:rsid w:val="004F59E3"/>
    <w:rsid w:val="0051054D"/>
    <w:rsid w:val="00523BC0"/>
    <w:rsid w:val="005342DD"/>
    <w:rsid w:val="00573D33"/>
    <w:rsid w:val="0058292A"/>
    <w:rsid w:val="005B3A67"/>
    <w:rsid w:val="005C06A2"/>
    <w:rsid w:val="005D09A4"/>
    <w:rsid w:val="005F422F"/>
    <w:rsid w:val="006B1598"/>
    <w:rsid w:val="006B26DE"/>
    <w:rsid w:val="006B33B4"/>
    <w:rsid w:val="006C14E0"/>
    <w:rsid w:val="006D26D6"/>
    <w:rsid w:val="0073294C"/>
    <w:rsid w:val="00756BAE"/>
    <w:rsid w:val="00795B20"/>
    <w:rsid w:val="00797CBB"/>
    <w:rsid w:val="007B2B02"/>
    <w:rsid w:val="008410F1"/>
    <w:rsid w:val="008E3CFA"/>
    <w:rsid w:val="008E786E"/>
    <w:rsid w:val="009433F8"/>
    <w:rsid w:val="009B03F3"/>
    <w:rsid w:val="009B6BBC"/>
    <w:rsid w:val="009E773E"/>
    <w:rsid w:val="00A36E32"/>
    <w:rsid w:val="00AA465C"/>
    <w:rsid w:val="00AC2BE9"/>
    <w:rsid w:val="00AF6F0E"/>
    <w:rsid w:val="00B027B3"/>
    <w:rsid w:val="00B276C2"/>
    <w:rsid w:val="00B3324E"/>
    <w:rsid w:val="00B337E6"/>
    <w:rsid w:val="00B802C8"/>
    <w:rsid w:val="00BA0CC8"/>
    <w:rsid w:val="00BA5545"/>
    <w:rsid w:val="00BB05CE"/>
    <w:rsid w:val="00BB1100"/>
    <w:rsid w:val="00BF7C08"/>
    <w:rsid w:val="00C84ECD"/>
    <w:rsid w:val="00CB6BD1"/>
    <w:rsid w:val="00CC4252"/>
    <w:rsid w:val="00CE0C0B"/>
    <w:rsid w:val="00CE17B7"/>
    <w:rsid w:val="00D16F55"/>
    <w:rsid w:val="00D331BE"/>
    <w:rsid w:val="00D35CAF"/>
    <w:rsid w:val="00D52A51"/>
    <w:rsid w:val="00D70FD5"/>
    <w:rsid w:val="00D92A79"/>
    <w:rsid w:val="00DA41BC"/>
    <w:rsid w:val="00DA68B1"/>
    <w:rsid w:val="00DF3504"/>
    <w:rsid w:val="00E00E61"/>
    <w:rsid w:val="00E032DB"/>
    <w:rsid w:val="00E27A5F"/>
    <w:rsid w:val="00E40702"/>
    <w:rsid w:val="00E5351A"/>
    <w:rsid w:val="00E54481"/>
    <w:rsid w:val="00E75BF8"/>
    <w:rsid w:val="00EA12C7"/>
    <w:rsid w:val="00ED29D9"/>
    <w:rsid w:val="00F23DF5"/>
    <w:rsid w:val="00F76D04"/>
    <w:rsid w:val="00F81EAB"/>
    <w:rsid w:val="00F854C1"/>
    <w:rsid w:val="00F90239"/>
    <w:rsid w:val="00FB798B"/>
    <w:rsid w:val="00FD7EE2"/>
    <w:rsid w:val="00FE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D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D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75D0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grame">
    <w:name w:val="grame"/>
    <w:basedOn w:val="a0"/>
    <w:rsid w:val="002508CA"/>
  </w:style>
  <w:style w:type="paragraph" w:styleId="a3">
    <w:name w:val="List Paragraph"/>
    <w:basedOn w:val="a"/>
    <w:uiPriority w:val="34"/>
    <w:qFormat/>
    <w:rsid w:val="0038753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12C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A12C7"/>
    <w:rPr>
      <w:b/>
      <w:bCs/>
    </w:rPr>
  </w:style>
  <w:style w:type="character" w:styleId="a6">
    <w:name w:val="Hyperlink"/>
    <w:basedOn w:val="a0"/>
    <w:uiPriority w:val="99"/>
    <w:unhideWhenUsed/>
    <w:rsid w:val="00EA12C7"/>
    <w:rPr>
      <w:color w:val="0000FF"/>
      <w:u w:val="single"/>
    </w:rPr>
  </w:style>
  <w:style w:type="character" w:styleId="a7">
    <w:name w:val="Emphasis"/>
    <w:basedOn w:val="a0"/>
    <w:uiPriority w:val="20"/>
    <w:qFormat/>
    <w:rsid w:val="00EA12C7"/>
    <w:rPr>
      <w:i/>
      <w:iCs/>
    </w:rPr>
  </w:style>
  <w:style w:type="paragraph" w:customStyle="1" w:styleId="consplustitle">
    <w:name w:val="consplustitle"/>
    <w:basedOn w:val="a"/>
    <w:rsid w:val="00EA12C7"/>
    <w:pPr>
      <w:spacing w:before="100" w:beforeAutospacing="1" w:after="100" w:afterAutospacing="1"/>
    </w:pPr>
  </w:style>
  <w:style w:type="paragraph" w:customStyle="1" w:styleId="conspluscell">
    <w:name w:val="conspluscell"/>
    <w:basedOn w:val="a"/>
    <w:rsid w:val="00EA12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12C7"/>
  </w:style>
  <w:style w:type="paragraph" w:customStyle="1" w:styleId="ConsPlusCell0">
    <w:name w:val="ConsPlusCell"/>
    <w:rsid w:val="00FB798B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1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3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8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19174</CharactersWithSpaces>
  <SharedDoc>false</SharedDoc>
  <HLinks>
    <vt:vector size="36" baseType="variant"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consultantplus://offline/main?base=LAW;n=78016;fld=134;dst=100016</vt:lpwstr>
      </vt:variant>
      <vt:variant>
        <vt:lpwstr/>
      </vt:variant>
      <vt:variant>
        <vt:i4>3342441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3932265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consultantplus://offline/main?base=LAW;n=108642;fld=134;dst=77</vt:lpwstr>
      </vt:variant>
      <vt:variant>
        <vt:lpwstr/>
      </vt:variant>
      <vt:variant>
        <vt:i4>3539054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consultantplus://offline/main?base=LAW;n=113627;fld=134;dst=101949</vt:lpwstr>
      </vt:variant>
      <vt:variant>
        <vt:lpwstr/>
      </vt:variant>
      <vt:variant>
        <vt:i4>3145839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consultantplus://offline/main?base=LAW;n=112770;fld=134;dst=100321</vt:lpwstr>
      </vt:variant>
      <vt:variant>
        <vt:lpwstr/>
      </vt:variant>
      <vt:variant>
        <vt:i4>3473513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consultantplus://offline/main?base=LAW;n=112770;fld=134;dst=100344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cp:lastModifiedBy>user</cp:lastModifiedBy>
  <cp:revision>26</cp:revision>
  <cp:lastPrinted>2016-07-27T23:03:00Z</cp:lastPrinted>
  <dcterms:created xsi:type="dcterms:W3CDTF">2011-08-30T09:03:00Z</dcterms:created>
  <dcterms:modified xsi:type="dcterms:W3CDTF">2016-07-27T23:04:00Z</dcterms:modified>
</cp:coreProperties>
</file>