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03B" w:rsidRPr="007772BC" w:rsidRDefault="00C0103B" w:rsidP="00C0103B">
      <w:pPr>
        <w:spacing w:before="100" w:beforeAutospacing="1" w:after="100" w:afterAutospacing="1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2388235</wp:posOffset>
            </wp:positionH>
            <wp:positionV relativeFrom="paragraph">
              <wp:posOffset>156210</wp:posOffset>
            </wp:positionV>
            <wp:extent cx="774700" cy="914400"/>
            <wp:effectExtent l="19050" t="0" r="6350" b="0"/>
            <wp:wrapThrough wrapText="bothSides">
              <wp:wrapPolygon edited="0">
                <wp:start x="-531" y="0"/>
                <wp:lineTo x="-531" y="21150"/>
                <wp:lineTo x="21777" y="21150"/>
                <wp:lineTo x="21777" y="0"/>
                <wp:lineTo x="-531" y="0"/>
              </wp:wrapPolygon>
            </wp:wrapThrough>
            <wp:docPr id="4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103B" w:rsidRDefault="00C0103B" w:rsidP="00C0103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C0103B" w:rsidRDefault="00C0103B" w:rsidP="00C010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103B" w:rsidRDefault="00C0103B" w:rsidP="00C010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103B" w:rsidRPr="00573240" w:rsidRDefault="00C0103B" w:rsidP="00C010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103B" w:rsidRPr="00573240" w:rsidRDefault="00C0103B" w:rsidP="00C010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3240">
        <w:rPr>
          <w:rFonts w:ascii="Times New Roman" w:hAnsi="Times New Roman"/>
          <w:b/>
          <w:sz w:val="24"/>
          <w:szCs w:val="24"/>
        </w:rPr>
        <w:t>СОВЕТ ДЕПУТАТОВ ПОКРОВСКОГО СЕЛЬСКОГО ПОСЕЛЕНИЯ</w:t>
      </w:r>
    </w:p>
    <w:p w:rsidR="00C0103B" w:rsidRPr="00573240" w:rsidRDefault="00C0103B" w:rsidP="00C010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3240">
        <w:rPr>
          <w:rFonts w:ascii="Times New Roman" w:hAnsi="Times New Roman"/>
          <w:b/>
          <w:sz w:val="24"/>
          <w:szCs w:val="24"/>
        </w:rPr>
        <w:t>ВАРНЕНСКОГО МУНИЦИПАЛЬНОГО РАЙОНА</w:t>
      </w:r>
    </w:p>
    <w:p w:rsidR="00C0103B" w:rsidRPr="00573240" w:rsidRDefault="00C0103B" w:rsidP="00C010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3240">
        <w:rPr>
          <w:rFonts w:ascii="Times New Roman" w:hAnsi="Times New Roman"/>
          <w:b/>
          <w:sz w:val="24"/>
          <w:szCs w:val="24"/>
        </w:rPr>
        <w:t>ЧЕЛЯБИНСКОЙ ОБЛАСТИ</w:t>
      </w:r>
    </w:p>
    <w:p w:rsidR="00C0103B" w:rsidRPr="00573240" w:rsidRDefault="00C0103B" w:rsidP="00C010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3240">
        <w:rPr>
          <w:rFonts w:ascii="Times New Roman" w:hAnsi="Times New Roman"/>
          <w:b/>
          <w:sz w:val="24"/>
          <w:szCs w:val="24"/>
        </w:rPr>
        <w:t>РЕШЕНИЕ</w:t>
      </w:r>
    </w:p>
    <w:p w:rsidR="00C0103B" w:rsidRPr="00573240" w:rsidRDefault="00C0103B" w:rsidP="00C010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25 сентября   2012 г. №</w:t>
      </w:r>
      <w:r w:rsidRPr="00573240">
        <w:rPr>
          <w:rFonts w:ascii="Times New Roman" w:hAnsi="Times New Roman"/>
          <w:b/>
          <w:sz w:val="24"/>
          <w:szCs w:val="24"/>
        </w:rPr>
        <w:t xml:space="preserve"> 10</w:t>
      </w:r>
    </w:p>
    <w:p w:rsidR="00C0103B" w:rsidRPr="00573240" w:rsidRDefault="00C0103B" w:rsidP="00C010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103B" w:rsidRPr="00573240" w:rsidRDefault="00C0103B" w:rsidP="00C010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3240">
        <w:rPr>
          <w:rFonts w:ascii="Times New Roman" w:hAnsi="Times New Roman"/>
          <w:b/>
          <w:sz w:val="24"/>
          <w:szCs w:val="24"/>
        </w:rPr>
        <w:t xml:space="preserve">Об установлении </w:t>
      </w:r>
    </w:p>
    <w:p w:rsidR="00C0103B" w:rsidRPr="00573240" w:rsidRDefault="00C0103B" w:rsidP="00C010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3240">
        <w:rPr>
          <w:rFonts w:ascii="Times New Roman" w:hAnsi="Times New Roman"/>
          <w:b/>
          <w:sz w:val="24"/>
          <w:szCs w:val="24"/>
        </w:rPr>
        <w:t>земельного налога</w:t>
      </w:r>
    </w:p>
    <w:p w:rsidR="00C0103B" w:rsidRDefault="00C0103B" w:rsidP="00C010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103B" w:rsidRDefault="00C0103B" w:rsidP="00C0103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главой 31 Налогового кодекса Российской Федерации, Федеральным законом «Об общих принципах организации местного самоуправления в Российской Федерации» и Уставом Покровского сельского поселения Совет депутатов Покровского сельского поселения решил:</w:t>
      </w:r>
    </w:p>
    <w:p w:rsidR="00C0103B" w:rsidRDefault="00C0103B" w:rsidP="00C0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103B" w:rsidRDefault="00C0103B" w:rsidP="00C010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на территории Покровского сельского поселения земельный налог.</w:t>
      </w:r>
    </w:p>
    <w:p w:rsidR="00C0103B" w:rsidRDefault="00C0103B" w:rsidP="00C0103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C0103B" w:rsidRPr="005148E9" w:rsidRDefault="00C0103B" w:rsidP="00C010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48E9">
        <w:rPr>
          <w:rFonts w:ascii="Times New Roman" w:hAnsi="Times New Roman"/>
          <w:sz w:val="24"/>
          <w:szCs w:val="24"/>
        </w:rPr>
        <w:t>Установить следующие налоговые ставки:</w:t>
      </w:r>
    </w:p>
    <w:p w:rsidR="00C0103B" w:rsidRDefault="00C0103B" w:rsidP="00C0103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85"/>
        <w:gridCol w:w="1666"/>
      </w:tblGrid>
      <w:tr w:rsidR="00C0103B" w:rsidRPr="00DC4B4D" w:rsidTr="004A57C2">
        <w:tc>
          <w:tcPr>
            <w:tcW w:w="7185" w:type="dxa"/>
          </w:tcPr>
          <w:p w:rsidR="00C0103B" w:rsidRPr="00DC4B4D" w:rsidRDefault="00C0103B" w:rsidP="004A57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B4D">
              <w:rPr>
                <w:rFonts w:ascii="Times New Roman" w:hAnsi="Times New Roman"/>
                <w:sz w:val="24"/>
                <w:szCs w:val="24"/>
              </w:rPr>
              <w:t>Наименование категории земельных участков</w:t>
            </w:r>
          </w:p>
        </w:tc>
        <w:tc>
          <w:tcPr>
            <w:tcW w:w="1666" w:type="dxa"/>
          </w:tcPr>
          <w:p w:rsidR="00C0103B" w:rsidRPr="00DC4B4D" w:rsidRDefault="00C0103B" w:rsidP="004A57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B4D">
              <w:rPr>
                <w:rFonts w:ascii="Times New Roman" w:hAnsi="Times New Roman"/>
                <w:sz w:val="24"/>
                <w:szCs w:val="24"/>
              </w:rPr>
              <w:t>Ставка  налога           (в процентах)</w:t>
            </w:r>
          </w:p>
        </w:tc>
      </w:tr>
      <w:tr w:rsidR="00C0103B" w:rsidRPr="00DC4B4D" w:rsidTr="004A57C2">
        <w:tc>
          <w:tcPr>
            <w:tcW w:w="7185" w:type="dxa"/>
          </w:tcPr>
          <w:p w:rsidR="00C0103B" w:rsidRPr="00DC4B4D" w:rsidRDefault="00C0103B" w:rsidP="004A57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B4D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</w:t>
            </w:r>
          </w:p>
        </w:tc>
        <w:tc>
          <w:tcPr>
            <w:tcW w:w="1666" w:type="dxa"/>
          </w:tcPr>
          <w:p w:rsidR="00C0103B" w:rsidRPr="00DC4B4D" w:rsidRDefault="00C0103B" w:rsidP="004A57C2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0103B" w:rsidRPr="00DC4B4D" w:rsidRDefault="00C0103B" w:rsidP="004A57C2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0103B" w:rsidRPr="00DC4B4D" w:rsidRDefault="00C0103B" w:rsidP="004A57C2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4B4D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C0103B" w:rsidRPr="00DC4B4D" w:rsidTr="004A57C2">
        <w:tc>
          <w:tcPr>
            <w:tcW w:w="7185" w:type="dxa"/>
          </w:tcPr>
          <w:p w:rsidR="00C0103B" w:rsidRPr="00DC4B4D" w:rsidRDefault="00C0103B" w:rsidP="004A57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B4D">
              <w:rPr>
                <w:rFonts w:ascii="Times New Roman" w:hAnsi="Times New Roman"/>
                <w:sz w:val="24"/>
                <w:szCs w:val="24"/>
              </w:rPr>
              <w:t xml:space="preserve">Земельные участки занятые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относящейся к жилищному фонду и к объектам инженерной инфраструктуры жилищно-коммунального комплекса) или </w:t>
            </w:r>
            <w:proofErr w:type="gramStart"/>
            <w:r w:rsidRPr="00DC4B4D">
              <w:rPr>
                <w:rFonts w:ascii="Times New Roman" w:hAnsi="Times New Roman"/>
                <w:sz w:val="24"/>
                <w:szCs w:val="24"/>
              </w:rPr>
              <w:t>приобретенных</w:t>
            </w:r>
            <w:proofErr w:type="gramEnd"/>
            <w:r w:rsidRPr="00DC4B4D">
              <w:rPr>
                <w:rFonts w:ascii="Times New Roman" w:hAnsi="Times New Roman"/>
                <w:sz w:val="24"/>
                <w:szCs w:val="24"/>
              </w:rPr>
              <w:t xml:space="preserve"> (представленных) для жилищного строительства</w:t>
            </w:r>
          </w:p>
        </w:tc>
        <w:tc>
          <w:tcPr>
            <w:tcW w:w="1666" w:type="dxa"/>
          </w:tcPr>
          <w:p w:rsidR="00C0103B" w:rsidRPr="00DC4B4D" w:rsidRDefault="00C0103B" w:rsidP="004A57C2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0103B" w:rsidRPr="00DC4B4D" w:rsidRDefault="00C0103B" w:rsidP="004A57C2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0103B" w:rsidRPr="00DC4B4D" w:rsidRDefault="00C0103B" w:rsidP="004A57C2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0103B" w:rsidRPr="00DC4B4D" w:rsidRDefault="00C0103B" w:rsidP="004A57C2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0103B" w:rsidRPr="00DC4B4D" w:rsidRDefault="00C0103B" w:rsidP="004A57C2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0103B" w:rsidRPr="00DC4B4D" w:rsidRDefault="00C0103B" w:rsidP="004A57C2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4B4D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C0103B" w:rsidRPr="00DC4B4D" w:rsidTr="004A57C2">
        <w:tc>
          <w:tcPr>
            <w:tcW w:w="7185" w:type="dxa"/>
          </w:tcPr>
          <w:p w:rsidR="00C0103B" w:rsidRPr="00DC4B4D" w:rsidRDefault="00C0103B" w:rsidP="004A57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B4D">
              <w:rPr>
                <w:rFonts w:ascii="Times New Roman" w:hAnsi="Times New Roman"/>
                <w:sz w:val="24"/>
                <w:szCs w:val="24"/>
              </w:rPr>
              <w:t>Земельные участки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C4B4D">
              <w:rPr>
                <w:rFonts w:ascii="Times New Roman" w:hAnsi="Times New Roman"/>
                <w:sz w:val="24"/>
                <w:szCs w:val="24"/>
              </w:rPr>
              <w:t xml:space="preserve"> предоставленные для личного подсобного хозяйства, садоводства, огородничества или животноводства</w:t>
            </w:r>
          </w:p>
        </w:tc>
        <w:tc>
          <w:tcPr>
            <w:tcW w:w="1666" w:type="dxa"/>
          </w:tcPr>
          <w:p w:rsidR="00C0103B" w:rsidRPr="00DC4B4D" w:rsidRDefault="00C0103B" w:rsidP="004A57C2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0103B" w:rsidRPr="00DC4B4D" w:rsidRDefault="00C0103B" w:rsidP="004A57C2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4B4D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C0103B" w:rsidRPr="00DC4B4D" w:rsidTr="004A57C2">
        <w:tc>
          <w:tcPr>
            <w:tcW w:w="7185" w:type="dxa"/>
          </w:tcPr>
          <w:p w:rsidR="00C0103B" w:rsidRPr="00DC4B4D" w:rsidRDefault="00C0103B" w:rsidP="004A57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B4D">
              <w:rPr>
                <w:rFonts w:ascii="Times New Roman" w:hAnsi="Times New Roman"/>
                <w:sz w:val="24"/>
                <w:szCs w:val="24"/>
              </w:rPr>
              <w:t>Прочие земельные участки</w:t>
            </w:r>
          </w:p>
        </w:tc>
        <w:tc>
          <w:tcPr>
            <w:tcW w:w="1666" w:type="dxa"/>
          </w:tcPr>
          <w:p w:rsidR="00C0103B" w:rsidRPr="00DC4B4D" w:rsidRDefault="00C0103B" w:rsidP="004A57C2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4B4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</w:tbl>
    <w:p w:rsidR="00C0103B" w:rsidRDefault="00C0103B" w:rsidP="00C0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103B" w:rsidRDefault="00C0103B" w:rsidP="00C010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Определить следующий порядок и сроки уплаты налога и авансовых платежей по налогу:</w:t>
      </w:r>
    </w:p>
    <w:p w:rsidR="00C0103B" w:rsidRDefault="00C0103B" w:rsidP="00C010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Отчетными периодами для налогоплательщиков - организаций и физических лиц, являющихся индивидуальными предпринимателями, признаются первый квартал, второй квартал и третий квартал календарного года.</w:t>
      </w:r>
    </w:p>
    <w:p w:rsidR="00C0103B" w:rsidRDefault="00C0103B" w:rsidP="00C010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Налогоплательщики - организации и физические лица, являющиеся индивидуальными предпринимателями, уплачивают авансовые платежи по налогу по итогам отчетного периода ежеквартально в размере одной четвертой соответствующей налоговой ставки - процентной доли кадастровой стоимости земельного участка по состоянию на 1 января года, являющегося налоговым периодом. </w:t>
      </w:r>
    </w:p>
    <w:p w:rsidR="00C0103B" w:rsidRDefault="00C0103B" w:rsidP="00C010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Сроки уплаты авансовых платежей - за первый квартал не позднее 30 апреля, за второй квартал не позднее 31 июля, за третий квартал не позднее 31 октября. Сумма налога, подлежащая уплате по истечении налогового периода, уплачивается 1 февраля года, следующего за истекшим налоговым периодом.</w:t>
      </w:r>
    </w:p>
    <w:p w:rsidR="00C0103B" w:rsidRDefault="00C0103B" w:rsidP="00C010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Налогоплательщики - физические лица, не являющиеся индивидуальными предпринимателями, уплачивают земельный налог на основании налогового уведомления без авансового платежа. Сумма налога, подлежащая уплате в налоговом периоде, уплачивается не позднее 15 ноября года, следующего за истекшим налоговым периодом.</w:t>
      </w:r>
    </w:p>
    <w:p w:rsidR="00C0103B" w:rsidRDefault="00C0103B" w:rsidP="00C010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Определить срок представления налогоплательщиками документов, подтверждающих право на освобождение от уплаты по земельному налогу, не позднее 1 февраля года, следующего за истекшим налоговым периодом.</w:t>
      </w:r>
    </w:p>
    <w:p w:rsidR="00C0103B" w:rsidRDefault="00C0103B" w:rsidP="00C010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(утраты) до окончания налогового периода права предоставление льготы на уплату земельного налога  налогоплательщиками представляются документы, подтверждающие возникновение (утрату) данного права, в течение 10 дней со дня его возникновения (утраты).</w:t>
      </w:r>
    </w:p>
    <w:p w:rsidR="00C0103B" w:rsidRDefault="00C0103B" w:rsidP="00C010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Установить, что для организаций и физических лиц, имеющих в собственности земельные участки, являющиеся объектом налогообложения на территории Покровского сельского поселения, </w:t>
      </w:r>
      <w:proofErr w:type="gramStart"/>
      <w:r>
        <w:rPr>
          <w:rFonts w:ascii="Times New Roman" w:hAnsi="Times New Roman"/>
          <w:sz w:val="24"/>
          <w:szCs w:val="24"/>
        </w:rPr>
        <w:t>льготы</w:t>
      </w:r>
      <w:proofErr w:type="gramEnd"/>
      <w:r>
        <w:rPr>
          <w:rFonts w:ascii="Times New Roman" w:hAnsi="Times New Roman"/>
          <w:sz w:val="24"/>
          <w:szCs w:val="24"/>
        </w:rPr>
        <w:t xml:space="preserve"> установленные в соответствии со ст.395 Налогового Кодекса Российской Федерации действуют в полном объеме. Кроме того, в соответствии со ст.387 Налогового Кодекса Российской Федерации  освобождаются уплаты земельного налога на территории Покровского сельского поселения:</w:t>
      </w:r>
    </w:p>
    <w:p w:rsidR="00C0103B" w:rsidRDefault="00C0103B" w:rsidP="00C010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0103B" w:rsidRDefault="00C0103B" w:rsidP="00C010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Почетный житель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района;</w:t>
      </w:r>
    </w:p>
    <w:p w:rsidR="00C0103B" w:rsidRDefault="00C0103B" w:rsidP="00C0103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Жители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района, награжденные золотым знаком отличия « За заслуги перед </w:t>
      </w:r>
      <w:proofErr w:type="spellStart"/>
      <w:r>
        <w:rPr>
          <w:rFonts w:ascii="Times New Roman" w:hAnsi="Times New Roman"/>
          <w:sz w:val="24"/>
          <w:szCs w:val="24"/>
        </w:rPr>
        <w:t>Варненским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районом»;</w:t>
      </w:r>
    </w:p>
    <w:p w:rsidR="00C0103B" w:rsidRDefault="00C0103B" w:rsidP="00C0103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Участники, ветераны  Великой отечественной войны – в отношении всех видов категорий земельных участков;</w:t>
      </w:r>
    </w:p>
    <w:p w:rsidR="00C0103B" w:rsidRDefault="00C0103B" w:rsidP="00C0103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Пенсионеры по старости - в отношении земель находящихся в черте населенного пункта и предоставленные физическим лицам для ведения личного подсобного хозяйства, огородничества, животноводства.</w:t>
      </w:r>
    </w:p>
    <w:p w:rsidR="00C0103B" w:rsidRDefault="00C0103B" w:rsidP="00C0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103B" w:rsidRDefault="00C0103B" w:rsidP="00C0103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Установить, что настоящее решение вступает в силу с 1 января 2013 г.</w:t>
      </w:r>
    </w:p>
    <w:p w:rsidR="00C0103B" w:rsidRDefault="00C0103B" w:rsidP="00C0103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C0103B" w:rsidRDefault="00C0103B" w:rsidP="00C0103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Считать утратившим силу решение Совета депутатов Покровского сельского поселения от 14.09.2005 года № 11 "Об установлении земельного налога</w:t>
      </w:r>
      <w:proofErr w:type="gramStart"/>
      <w:r>
        <w:rPr>
          <w:rFonts w:ascii="Times New Roman" w:hAnsi="Times New Roman"/>
          <w:sz w:val="24"/>
          <w:szCs w:val="24"/>
        </w:rPr>
        <w:t>"(</w:t>
      </w:r>
      <w:proofErr w:type="gramEnd"/>
      <w:r>
        <w:rPr>
          <w:rFonts w:ascii="Times New Roman" w:hAnsi="Times New Roman"/>
          <w:sz w:val="24"/>
          <w:szCs w:val="24"/>
        </w:rPr>
        <w:t>с изменениями и дополнениями внесенных в него).</w:t>
      </w:r>
    </w:p>
    <w:p w:rsidR="00C0103B" w:rsidRDefault="00C0103B" w:rsidP="00C0103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C0103B" w:rsidRDefault="00C0103B" w:rsidP="00C0103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Опубликовать настоящее решение в газете "Советское Село" и </w:t>
      </w:r>
      <w:proofErr w:type="gramStart"/>
      <w:r>
        <w:rPr>
          <w:rFonts w:ascii="Times New Roman" w:hAnsi="Times New Roman"/>
          <w:sz w:val="24"/>
          <w:szCs w:val="24"/>
        </w:rPr>
        <w:t>разместить его</w:t>
      </w:r>
      <w:proofErr w:type="gramEnd"/>
      <w:r>
        <w:rPr>
          <w:rFonts w:ascii="Times New Roman" w:hAnsi="Times New Roman"/>
          <w:sz w:val="24"/>
          <w:szCs w:val="24"/>
        </w:rPr>
        <w:t xml:space="preserve"> на официальном сайте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«</w:t>
      </w:r>
      <w:r>
        <w:rPr>
          <w:rFonts w:ascii="Times New Roman" w:hAnsi="Times New Roman"/>
          <w:sz w:val="24"/>
          <w:szCs w:val="24"/>
          <w:lang w:val="en-US"/>
        </w:rPr>
        <w:t>Varna</w:t>
      </w:r>
      <w:r>
        <w:rPr>
          <w:rFonts w:ascii="Times New Roman" w:hAnsi="Times New Roman"/>
          <w:sz w:val="24"/>
          <w:szCs w:val="24"/>
        </w:rPr>
        <w:t>74.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» не позднее 30 ноября 2012 года.</w:t>
      </w:r>
    </w:p>
    <w:p w:rsidR="00C0103B" w:rsidRDefault="00C0103B" w:rsidP="00C0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103B" w:rsidRDefault="00C0103B" w:rsidP="00C0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103B" w:rsidRDefault="00C0103B" w:rsidP="00C0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Покровского сельского поселения: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В.А.Дерхо</w:t>
      </w:r>
      <w:proofErr w:type="spellEnd"/>
    </w:p>
    <w:p w:rsidR="00C0103B" w:rsidRDefault="00C0103B" w:rsidP="00C0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103B" w:rsidRDefault="00C0103B" w:rsidP="00C0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103B" w:rsidRDefault="00C0103B" w:rsidP="00C0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103B" w:rsidRDefault="00C0103B" w:rsidP="00C0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103B" w:rsidRDefault="00C0103B" w:rsidP="00C0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103B" w:rsidRDefault="00C0103B" w:rsidP="00C0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103B" w:rsidRDefault="00C0103B" w:rsidP="00C0103B">
      <w:pPr>
        <w:rPr>
          <w:rFonts w:ascii="Times New Roman" w:hAnsi="Times New Roman"/>
          <w:sz w:val="24"/>
          <w:szCs w:val="24"/>
        </w:rPr>
      </w:pPr>
    </w:p>
    <w:p w:rsidR="00490D86" w:rsidRDefault="00490D86"/>
    <w:sectPr w:rsidR="00490D86" w:rsidSect="00313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15F3F"/>
    <w:multiLevelType w:val="hybridMultilevel"/>
    <w:tmpl w:val="C5328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095F6B"/>
    <w:multiLevelType w:val="hybridMultilevel"/>
    <w:tmpl w:val="A692C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103B"/>
    <w:rsid w:val="0031372F"/>
    <w:rsid w:val="00490D86"/>
    <w:rsid w:val="00C0103B"/>
    <w:rsid w:val="00E4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03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2013-01-21T05:02:00Z</dcterms:created>
  <dcterms:modified xsi:type="dcterms:W3CDTF">2013-01-21T05:47:00Z</dcterms:modified>
</cp:coreProperties>
</file>