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E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4E45" w:rsidRPr="00914E45" w:rsidRDefault="00914E45" w:rsidP="00914E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E45" w:rsidRPr="00914E45" w:rsidRDefault="00914E45" w:rsidP="00914E45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>ТОЛСТИСКОГО СЕЛЬСКОГО ПОСЕЛЕНИЯ</w:t>
      </w: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914E45" w:rsidRPr="00914E45" w:rsidRDefault="00914E45" w:rsidP="00914E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914E45" w:rsidRPr="00914E45" w:rsidRDefault="00914E45" w:rsidP="00914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4E45" w:rsidRPr="00914E45" w:rsidRDefault="00914E45" w:rsidP="00914E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14E45" w:rsidRPr="00914E45" w:rsidRDefault="00914E45" w:rsidP="00914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от 19 ноября  2009 года                          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с. Толсты                                               №  46                                                                   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и дополнений  в Устав </w:t>
      </w:r>
    </w:p>
    <w:p w:rsidR="00914E45" w:rsidRPr="00914E45" w:rsidRDefault="00914E45" w:rsidP="00914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14E45" w:rsidRPr="00914E45" w:rsidRDefault="00914E45" w:rsidP="00914E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E45" w:rsidRPr="00914E45" w:rsidRDefault="00914E45" w:rsidP="00914E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914E45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Совет депутатов Покровского сельского поселения   </w:t>
      </w:r>
    </w:p>
    <w:p w:rsidR="00914E45" w:rsidRPr="00914E45" w:rsidRDefault="00914E45" w:rsidP="00914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А Е Т:</w:t>
      </w:r>
    </w:p>
    <w:p w:rsidR="00914E45" w:rsidRPr="00914E45" w:rsidRDefault="00914E45" w:rsidP="00914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1. Внести  в Устав </w:t>
      </w:r>
      <w:proofErr w:type="spellStart"/>
      <w:r w:rsidRPr="00914E45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принятый Постановлением Совета депутатов </w:t>
      </w:r>
      <w:proofErr w:type="spellStart"/>
      <w:r w:rsidRPr="00914E45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10.06.2005 года № 03 (с изменениями в редакции Решений Совета депутатов </w:t>
      </w:r>
      <w:proofErr w:type="spellStart"/>
      <w:r w:rsidRPr="00914E45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28.04.2008 года № 05, от 10.06.2009 года № 7),  следующие изменения и дополнения: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1) В статье 20: 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14E45">
        <w:rPr>
          <w:rFonts w:ascii="Times New Roman" w:eastAsia="Times New Roman" w:hAnsi="Times New Roman" w:cs="Times New Roman"/>
          <w:sz w:val="28"/>
          <w:szCs w:val="28"/>
        </w:rPr>
        <w:t>- абзац первый пункта 2 изложить в новой редакции: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«2. </w:t>
      </w:r>
      <w:proofErr w:type="gramStart"/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депутатов о принятии Устава </w:t>
      </w:r>
      <w:proofErr w:type="spellStart"/>
      <w:r w:rsidRPr="00914E45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и внесении в него изменений и дополнений, об удалении главы сельского поселения в отставку, о самороспуске, об утверждении бюджета, планов и программ развития сельского поселения, отчётов об их исполнении, установлении, изменении и отмене местных налогов и сборов, предоставлении льгот, а также о принятии и внесении изменений в регламент Совета депутатов считаются</w:t>
      </w:r>
      <w:proofErr w:type="gramEnd"/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принятыми, если за них проголосовало не менее двух третей от установленной численности депутатов</w:t>
      </w:r>
      <w:proofErr w:type="gramStart"/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.»; </w:t>
      </w:r>
      <w:proofErr w:type="gramEnd"/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 пункт 4 изложить в новой редакции: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>«4. Решения Совета депутатов вступают в силу со дня подписания, если иное не установлено в самом решении Совета депутатов.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ab/>
        <w:t>Решения Совета депутатов, затрагивающие права, свободы и обязанности человека и гражданина, вступают в силу со дня их официального опубликования (обнародования).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ab/>
        <w:t>Официальным опубликованием решений Совета депутатов считается публикация их полных текстов в средстве массовой информации, определяемом в порядке, установленном действующим законодательством.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ab/>
        <w:t>Официальным обнародованием решений Совета депутатов считается размещение их полных текстов на информационных стендах сельского поселения</w:t>
      </w:r>
      <w:proofErr w:type="gramStart"/>
      <w:r w:rsidRPr="00914E45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>2)  Статью 22: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E45">
        <w:rPr>
          <w:rFonts w:ascii="Times New Roman" w:eastAsia="Times New Roman" w:hAnsi="Times New Roman" w:cs="Times New Roman"/>
          <w:sz w:val="28"/>
          <w:szCs w:val="28"/>
        </w:rPr>
        <w:tab/>
        <w:t>дополнить пунктом 8 следующего содержания: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 «8. Депутаты Совета депутатов вправе образовывать депутатские объединения. Порядок создания депутатских объединений, их компетенция определяются Регламентом Совета депутатов и положениями об этих депутатских объединениях</w:t>
      </w:r>
      <w:proofErr w:type="gramStart"/>
      <w:r w:rsidRPr="00914E45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3) В статье 25: 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E45">
        <w:rPr>
          <w:rFonts w:ascii="Times New Roman" w:eastAsia="Times New Roman" w:hAnsi="Times New Roman" w:cs="Times New Roman"/>
          <w:sz w:val="28"/>
          <w:szCs w:val="28"/>
        </w:rPr>
        <w:tab/>
        <w:t>- подпункт 8 пункта 1 изложить в новой редакции: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>«8)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органами местного самоуправления федеральными законами и законами Челябинской области</w:t>
      </w:r>
      <w:proofErr w:type="gramStart"/>
      <w:r w:rsidRPr="00914E45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ab/>
        <w:t>- подпункт 5 пункта 2 изложить в следующей редакции: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>«5) 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</w:t>
      </w:r>
      <w:proofErr w:type="gramStart"/>
      <w:r w:rsidRPr="00914E45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914E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ab/>
        <w:t xml:space="preserve">- пункт 2, начинающийся со слов «В период временного отсутствия …», считать пунктом 3; 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>4) В статье 26: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- </w:t>
      </w:r>
      <w:r w:rsidRPr="00914E45">
        <w:rPr>
          <w:rFonts w:ascii="Times New Roman" w:eastAsia="Times New Roman" w:hAnsi="Times New Roman" w:cs="Times New Roman"/>
          <w:sz w:val="28"/>
          <w:szCs w:val="28"/>
        </w:rPr>
        <w:t>абзацы третий, четвёртый пункта 2 изложить в следующей редакции: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>«Постановления, изданные в пределах полномочий главы поселения, затрагивающие права, свободы и обязанности человека и гражданина, вступают в силу со дня их официального опубликования (обнародования). Официальным опубликованием постановлений, изданных в пределах полномочий главы поселения, считается публикация их полных текстов в средстве массовой информации, определяемом в порядке, установленном действующим законодательством.</w:t>
      </w:r>
    </w:p>
    <w:p w:rsidR="00914E45" w:rsidRPr="00914E45" w:rsidRDefault="00914E45" w:rsidP="00914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Официальным обнародованием постановлений, изданных в пределах полномочий главы поселения, считается размещение их полных текстов на информационных стендах поселения</w:t>
      </w:r>
      <w:proofErr w:type="gramStart"/>
      <w:r w:rsidRPr="00914E45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5) В статье 29: 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- </w:t>
      </w:r>
      <w:r w:rsidRPr="00914E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4E45">
        <w:rPr>
          <w:rFonts w:ascii="Times New Roman" w:eastAsia="Times New Roman" w:hAnsi="Times New Roman" w:cs="Times New Roman"/>
          <w:sz w:val="28"/>
          <w:szCs w:val="28"/>
        </w:rPr>
        <w:t>пункте 5  слова «и главы администрации поселения» заменить словами «, постановлениями и распоряжениями администрации поселения</w:t>
      </w:r>
      <w:proofErr w:type="gramStart"/>
      <w:r w:rsidRPr="00914E4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4E45" w:rsidRPr="00914E45" w:rsidRDefault="00914E45" w:rsidP="0091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>2.Настоящее Решение подлежит официальному опубликованию после его государственной регистрации в Управлении Министерства юстиции Российской Федерации по Челябинской области.</w:t>
      </w:r>
    </w:p>
    <w:p w:rsidR="00914E45" w:rsidRPr="00914E45" w:rsidRDefault="00914E45" w:rsidP="0091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в соответствии с действующим законодательством.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14E45" w:rsidRPr="00914E45" w:rsidRDefault="00914E45" w:rsidP="00914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  <w:r w:rsidRPr="00914E4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В.А.Белоус</w:t>
      </w:r>
    </w:p>
    <w:p w:rsidR="00914E45" w:rsidRPr="00914E45" w:rsidRDefault="00914E45" w:rsidP="00914E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E45" w:rsidRPr="00914E45" w:rsidRDefault="00914E45" w:rsidP="00914E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AE0" w:rsidRDefault="00891AE0"/>
    <w:sectPr w:rsidR="0089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4E45"/>
    <w:rsid w:val="00891AE0"/>
    <w:rsid w:val="0091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2017-07-07T08:30:00Z</dcterms:created>
  <dcterms:modified xsi:type="dcterms:W3CDTF">2017-07-07T08:31:00Z</dcterms:modified>
</cp:coreProperties>
</file>