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23" w:rsidRDefault="00017123" w:rsidP="00017123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-4445</wp:posOffset>
            </wp:positionV>
            <wp:extent cx="790575" cy="800100"/>
            <wp:effectExtent l="19050" t="0" r="9525" b="0"/>
            <wp:wrapThrough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pStyle w:val="6"/>
        <w:tabs>
          <w:tab w:val="left" w:pos="3920"/>
        </w:tabs>
      </w:pPr>
      <w:r>
        <w:t>СОВЕТ ДЕПУТАТОВ</w:t>
      </w:r>
    </w:p>
    <w:p w:rsidR="00017123" w:rsidRDefault="00017123" w:rsidP="000171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017123" w:rsidRDefault="00017123" w:rsidP="000171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017123" w:rsidRDefault="00017123" w:rsidP="000171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017123" w:rsidRDefault="00017123" w:rsidP="000171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017123" w:rsidRDefault="00017123" w:rsidP="000171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017123" w:rsidRPr="00D301E4" w:rsidRDefault="00017123" w:rsidP="00017123">
      <w:pPr>
        <w:rPr>
          <w:rFonts w:ascii="Times New Roman" w:hAnsi="Times New Roman" w:cs="Times New Roman"/>
          <w:sz w:val="28"/>
        </w:rPr>
      </w:pPr>
      <w:r w:rsidRPr="00D301E4">
        <w:rPr>
          <w:rFonts w:ascii="Times New Roman" w:hAnsi="Times New Roman" w:cs="Times New Roman"/>
          <w:sz w:val="28"/>
        </w:rPr>
        <w:t>от  2</w:t>
      </w:r>
      <w:r w:rsidR="00D301E4" w:rsidRPr="00D301E4">
        <w:rPr>
          <w:rFonts w:ascii="Times New Roman" w:hAnsi="Times New Roman" w:cs="Times New Roman"/>
          <w:sz w:val="28"/>
        </w:rPr>
        <w:t>9</w:t>
      </w:r>
      <w:r w:rsidRPr="00D301E4">
        <w:rPr>
          <w:rFonts w:ascii="Times New Roman" w:hAnsi="Times New Roman" w:cs="Times New Roman"/>
          <w:sz w:val="28"/>
        </w:rPr>
        <w:t xml:space="preserve">  апреля  2015г</w:t>
      </w:r>
      <w:r w:rsidRPr="00D301E4">
        <w:rPr>
          <w:rFonts w:ascii="Times New Roman" w:hAnsi="Times New Roman" w:cs="Times New Roman"/>
          <w:sz w:val="28"/>
        </w:rPr>
        <w:tab/>
      </w:r>
      <w:r w:rsidRPr="00D301E4">
        <w:rPr>
          <w:rFonts w:ascii="Times New Roman" w:hAnsi="Times New Roman" w:cs="Times New Roman"/>
          <w:sz w:val="28"/>
        </w:rPr>
        <w:tab/>
      </w:r>
      <w:r w:rsidRPr="00D301E4">
        <w:rPr>
          <w:rFonts w:ascii="Times New Roman" w:hAnsi="Times New Roman" w:cs="Times New Roman"/>
          <w:sz w:val="28"/>
        </w:rPr>
        <w:tab/>
        <w:t xml:space="preserve">№ </w:t>
      </w:r>
      <w:r w:rsidR="00D301E4" w:rsidRPr="00D301E4">
        <w:rPr>
          <w:rFonts w:ascii="Times New Roman" w:hAnsi="Times New Roman" w:cs="Times New Roman"/>
          <w:sz w:val="28"/>
        </w:rPr>
        <w:t>23</w:t>
      </w:r>
    </w:p>
    <w:p w:rsidR="00017123" w:rsidRDefault="00017123" w:rsidP="0001712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017123" w:rsidRDefault="00017123" w:rsidP="0001712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за 1 квартал  2015 год»</w:t>
      </w: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1 квартал 2015 год, Совет депутатов Катенинского сельского поселения  </w:t>
      </w:r>
    </w:p>
    <w:p w:rsidR="00017123" w:rsidRDefault="00017123" w:rsidP="00017123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017123" w:rsidRDefault="00017123" w:rsidP="00017123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1 квартал 2015 год по доходам в сумме </w:t>
      </w:r>
      <w:r w:rsidR="007165C6">
        <w:rPr>
          <w:rFonts w:ascii="Times New Roman" w:hAnsi="Times New Roman" w:cs="Times New Roman"/>
          <w:sz w:val="28"/>
          <w:szCs w:val="28"/>
        </w:rPr>
        <w:t>1265,36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 w:rsidR="007165C6">
        <w:rPr>
          <w:rFonts w:ascii="Times New Roman" w:hAnsi="Times New Roman" w:cs="Times New Roman"/>
          <w:sz w:val="28"/>
          <w:szCs w:val="28"/>
        </w:rPr>
        <w:t>1620,08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    по распределению расходов по разделам, подразделам, целевым    статьям и      видам расходов бюджетов Российской Федерации согласно приложению 1.</w:t>
      </w: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 по ведомственной структуре расходов согласно приложению 2.</w:t>
      </w: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Катенинского</w:t>
      </w:r>
    </w:p>
    <w:p w:rsidR="00017123" w:rsidRDefault="00017123" w:rsidP="00017123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017123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017123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17123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017123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017123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Катенинского сельского поселения</w:t>
      </w:r>
    </w:p>
    <w:p w:rsidR="00017123" w:rsidRPr="00D301E4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D301E4">
        <w:rPr>
          <w:rFonts w:ascii="Times New Roman" w:hAnsi="Times New Roman" w:cs="Times New Roman"/>
          <w:sz w:val="20"/>
          <w:szCs w:val="20"/>
        </w:rPr>
        <w:t xml:space="preserve">№ </w:t>
      </w:r>
      <w:r w:rsidR="00D301E4" w:rsidRPr="00D301E4">
        <w:rPr>
          <w:rFonts w:ascii="Times New Roman" w:hAnsi="Times New Roman" w:cs="Times New Roman"/>
          <w:sz w:val="20"/>
          <w:szCs w:val="20"/>
        </w:rPr>
        <w:t>23</w:t>
      </w:r>
      <w:r w:rsidRPr="00D301E4">
        <w:rPr>
          <w:rFonts w:ascii="Times New Roman" w:hAnsi="Times New Roman" w:cs="Times New Roman"/>
          <w:sz w:val="20"/>
          <w:szCs w:val="20"/>
        </w:rPr>
        <w:t xml:space="preserve"> от 2</w:t>
      </w:r>
      <w:r w:rsidR="00D301E4" w:rsidRPr="00D301E4">
        <w:rPr>
          <w:rFonts w:ascii="Times New Roman" w:hAnsi="Times New Roman" w:cs="Times New Roman"/>
          <w:sz w:val="20"/>
          <w:szCs w:val="20"/>
        </w:rPr>
        <w:t xml:space="preserve">9 </w:t>
      </w:r>
      <w:r w:rsidRPr="00D301E4">
        <w:rPr>
          <w:rFonts w:ascii="Times New Roman" w:hAnsi="Times New Roman" w:cs="Times New Roman"/>
          <w:sz w:val="20"/>
          <w:szCs w:val="20"/>
        </w:rPr>
        <w:t>апреля  201</w:t>
      </w:r>
      <w:r w:rsidR="00D301E4" w:rsidRPr="00D301E4">
        <w:rPr>
          <w:rFonts w:ascii="Times New Roman" w:hAnsi="Times New Roman" w:cs="Times New Roman"/>
          <w:sz w:val="20"/>
          <w:szCs w:val="20"/>
        </w:rPr>
        <w:t>5</w:t>
      </w:r>
      <w:r w:rsidRPr="00D301E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17123" w:rsidRDefault="00017123" w:rsidP="000171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017123" w:rsidTr="00017123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123" w:rsidRDefault="00017123" w:rsidP="00716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 1 квартал  201</w:t>
            </w:r>
            <w:r w:rsidR="007165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7123" w:rsidTr="00017123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017123" w:rsidTr="00017123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017123" w:rsidTr="00017123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063" w:rsidRDefault="00683063" w:rsidP="006830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618,93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431,66</w:t>
            </w:r>
          </w:p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17123" w:rsidTr="00017123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17123" w:rsidTr="00017123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5,43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 w:rsidP="00716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</w:t>
            </w:r>
            <w:r w:rsidR="00716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151,72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 w:rsidP="00716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</w:t>
            </w:r>
            <w:r w:rsidR="00716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27,49</w:t>
            </w:r>
          </w:p>
        </w:tc>
      </w:tr>
      <w:tr w:rsidR="00017123" w:rsidTr="00017123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2,60</w:t>
            </w:r>
          </w:p>
        </w:tc>
      </w:tr>
      <w:tr w:rsidR="007165C6" w:rsidTr="00017123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5C6" w:rsidRDefault="00716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5C6" w:rsidRDefault="00716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5C6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</w:tr>
      <w:tr w:rsidR="00017123" w:rsidTr="00017123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6830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8,26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перечисления части прибыли, остающейся после уплаты налогов и иных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6,55</w:t>
            </w:r>
          </w:p>
        </w:tc>
      </w:tr>
      <w:tr w:rsidR="00017123" w:rsidTr="00017123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1,71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6830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638,17</w:t>
            </w:r>
          </w:p>
        </w:tc>
      </w:tr>
      <w:tr w:rsidR="00017123" w:rsidTr="00017123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293,00</w:t>
            </w:r>
          </w:p>
        </w:tc>
      </w:tr>
      <w:tr w:rsidR="00017123" w:rsidTr="00017123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263,00</w:t>
            </w:r>
          </w:p>
        </w:tc>
      </w:tr>
      <w:tr w:rsidR="00017123" w:rsidTr="00017123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000 2 02  03002 10 0000 151</w:t>
            </w:r>
          </w:p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осуществление полномочий по подготовке и проведения статистических переписей</w:t>
            </w:r>
          </w:p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17123" w:rsidRDefault="0068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000 2020401410 0000 151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683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принятыми соглашениями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6830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58,12</w:t>
            </w:r>
          </w:p>
          <w:p w:rsidR="00683063" w:rsidRDefault="006830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17123" w:rsidTr="00017123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000 2 02 03015 10 0000 151</w:t>
            </w:r>
          </w:p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17123" w:rsidRDefault="00716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24,05</w:t>
            </w:r>
          </w:p>
        </w:tc>
      </w:tr>
      <w:tr w:rsidR="00017123" w:rsidTr="00017123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000 2 07 05000 10 0000 180</w:t>
            </w:r>
          </w:p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 в бюджеты поселений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17123" w:rsidTr="00017123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017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123" w:rsidRDefault="006830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1265,36</w:t>
            </w:r>
          </w:p>
        </w:tc>
      </w:tr>
    </w:tbl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683063" w:rsidRDefault="00683063" w:rsidP="000171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017123" w:rsidRDefault="00017123" w:rsidP="00017123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017123" w:rsidRDefault="00017123" w:rsidP="0001712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017123" w:rsidRDefault="00017123" w:rsidP="0001712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017123" w:rsidRPr="00D301E4" w:rsidRDefault="00017123" w:rsidP="0001712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301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2</w:t>
      </w:r>
      <w:r w:rsidR="00D301E4" w:rsidRPr="00D301E4">
        <w:rPr>
          <w:rFonts w:ascii="Times New Roman" w:hAnsi="Times New Roman" w:cs="Times New Roman"/>
          <w:sz w:val="18"/>
          <w:szCs w:val="18"/>
        </w:rPr>
        <w:t>9</w:t>
      </w:r>
      <w:r w:rsidRPr="00D301E4">
        <w:rPr>
          <w:rFonts w:ascii="Times New Roman" w:hAnsi="Times New Roman" w:cs="Times New Roman"/>
          <w:sz w:val="18"/>
          <w:szCs w:val="18"/>
        </w:rPr>
        <w:t xml:space="preserve"> апреля 201</w:t>
      </w:r>
      <w:r w:rsidR="00D301E4" w:rsidRPr="00D301E4">
        <w:rPr>
          <w:rFonts w:ascii="Times New Roman" w:hAnsi="Times New Roman" w:cs="Times New Roman"/>
          <w:sz w:val="18"/>
          <w:szCs w:val="18"/>
        </w:rPr>
        <w:t>5</w:t>
      </w:r>
      <w:r w:rsidRPr="00D301E4">
        <w:rPr>
          <w:rFonts w:ascii="Times New Roman" w:hAnsi="Times New Roman" w:cs="Times New Roman"/>
          <w:sz w:val="18"/>
          <w:szCs w:val="18"/>
        </w:rPr>
        <w:t xml:space="preserve"> г. № </w:t>
      </w:r>
      <w:r w:rsidR="00D301E4" w:rsidRPr="00D301E4">
        <w:rPr>
          <w:rFonts w:ascii="Times New Roman" w:hAnsi="Times New Roman" w:cs="Times New Roman"/>
          <w:sz w:val="18"/>
          <w:szCs w:val="18"/>
        </w:rPr>
        <w:t>23</w:t>
      </w:r>
      <w:r w:rsidRPr="00D301E4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:rsidR="00017123" w:rsidRDefault="00017123" w:rsidP="00017123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017123" w:rsidTr="00017123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017123" w:rsidTr="00017123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Катенинского </w:t>
            </w:r>
          </w:p>
        </w:tc>
      </w:tr>
      <w:tr w:rsidR="00017123" w:rsidTr="00017123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017123" w:rsidRDefault="00017123" w:rsidP="00683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сельского поселения за 1 квартал  201</w:t>
            </w:r>
            <w:r w:rsidR="0068306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год</w:t>
            </w:r>
          </w:p>
        </w:tc>
      </w:tr>
    </w:tbl>
    <w:p w:rsidR="00017123" w:rsidRDefault="00017123" w:rsidP="00017123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017123" w:rsidTr="00017123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1072" w:type="dxa"/>
            <w:gridSpan w:val="2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1180" w:type="dxa"/>
            <w:gridSpan w:val="2"/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017123" w:rsidTr="008A68F2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017123" w:rsidTr="008A68F2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17123" w:rsidTr="008A68F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517,10</w:t>
            </w:r>
          </w:p>
        </w:tc>
      </w:tr>
      <w:tr w:rsidR="00017123" w:rsidTr="00017123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107,67</w:t>
            </w:r>
          </w:p>
        </w:tc>
      </w:tr>
      <w:tr w:rsidR="00017123" w:rsidTr="00017123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290,70</w:t>
            </w:r>
          </w:p>
        </w:tc>
      </w:tr>
      <w:tr w:rsidR="00017123" w:rsidTr="00017123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118,73</w:t>
            </w:r>
          </w:p>
        </w:tc>
      </w:tr>
      <w:tr w:rsidR="00017123" w:rsidTr="00017123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15,40</w:t>
            </w:r>
          </w:p>
        </w:tc>
      </w:tr>
      <w:tr w:rsidR="00017123" w:rsidTr="00017123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125,78</w:t>
            </w:r>
          </w:p>
        </w:tc>
      </w:tr>
      <w:tr w:rsidR="00017123" w:rsidTr="00017123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 w:rsidP="006830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337,94</w:t>
            </w:r>
          </w:p>
        </w:tc>
      </w:tr>
      <w:tr w:rsidR="00017123" w:rsidTr="00017123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623,86</w:t>
            </w:r>
          </w:p>
        </w:tc>
      </w:tr>
      <w:tr w:rsidR="00017123" w:rsidTr="00017123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683063" w:rsidP="0068306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1620,08</w:t>
            </w:r>
          </w:p>
        </w:tc>
      </w:tr>
    </w:tbl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017123" w:rsidRDefault="00017123" w:rsidP="0001712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017123" w:rsidRDefault="00017123" w:rsidP="0001712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017123" w:rsidRPr="004B26CF" w:rsidRDefault="00D301E4" w:rsidP="00017123">
      <w:pPr>
        <w:jc w:val="right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29 апреля 2015 № 23</w:t>
      </w:r>
    </w:p>
    <w:p w:rsidR="00017123" w:rsidRDefault="00017123" w:rsidP="0001712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17123" w:rsidRDefault="00017123" w:rsidP="000171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Ведомственная структура расходов бюджета Катенинского сельского поселения за 1 квартал 201</w:t>
      </w:r>
      <w:r w:rsidR="004B26C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0753" w:type="dxa"/>
        <w:tblInd w:w="95" w:type="dxa"/>
        <w:tblLook w:val="04A0"/>
      </w:tblPr>
      <w:tblGrid>
        <w:gridCol w:w="155"/>
        <w:gridCol w:w="5105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017123" w:rsidTr="00017123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740" w:type="dxa"/>
            <w:gridSpan w:val="3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640" w:type="dxa"/>
            <w:gridSpan w:val="3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700" w:type="dxa"/>
            <w:gridSpan w:val="3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760" w:type="dxa"/>
            <w:gridSpan w:val="3"/>
            <w:noWrap/>
            <w:vAlign w:val="center"/>
            <w:hideMark/>
          </w:tcPr>
          <w:p w:rsidR="00017123" w:rsidRDefault="00017123">
            <w:pPr>
              <w:rPr>
                <w:rFonts w:cs="Times New Roman"/>
              </w:rPr>
            </w:pPr>
          </w:p>
        </w:tc>
        <w:tc>
          <w:tcPr>
            <w:tcW w:w="1100" w:type="dxa"/>
            <w:gridSpan w:val="3"/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017123" w:rsidTr="004B26CF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017123" w:rsidTr="004B26CF">
        <w:trPr>
          <w:gridBefore w:val="1"/>
          <w:wBefore w:w="155" w:type="dxa"/>
          <w:trHeight w:val="43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17123" w:rsidTr="004B26CF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31635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1620,08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31635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908,93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107,67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107,67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107,67</w:t>
            </w:r>
          </w:p>
        </w:tc>
      </w:tr>
      <w:tr w:rsidR="00017123" w:rsidTr="00017123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107,67</w:t>
            </w:r>
          </w:p>
        </w:tc>
      </w:tr>
      <w:tr w:rsidR="00017123" w:rsidTr="00017123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290,70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290,70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 w:rsidP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290,70</w:t>
            </w:r>
          </w:p>
        </w:tc>
      </w:tr>
      <w:tr w:rsidR="00017123" w:rsidTr="00017123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149,99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140,71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118,73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Руководство и управление в сфере установленных функций и органов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118,73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118,73</w:t>
            </w:r>
          </w:p>
        </w:tc>
      </w:tr>
      <w:tr w:rsidR="00017123" w:rsidTr="00017123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110,73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8,00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15,40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15,40</w:t>
            </w:r>
          </w:p>
        </w:tc>
      </w:tr>
      <w:tr w:rsidR="00017123" w:rsidTr="00017123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15,40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15,40</w:t>
            </w:r>
          </w:p>
        </w:tc>
      </w:tr>
      <w:tr w:rsidR="00017123" w:rsidTr="00017123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15,40</w:t>
            </w:r>
          </w:p>
        </w:tc>
      </w:tr>
      <w:tr w:rsidR="00017123" w:rsidTr="00017123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125,78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125,78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1B22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125,78</w:t>
            </w:r>
          </w:p>
        </w:tc>
      </w:tr>
      <w:tr w:rsidR="00017123" w:rsidTr="00017123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125,78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125,78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0,00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337,94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337,94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337,94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1B22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279,81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 w:rsidP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58,13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</w:t>
            </w:r>
            <w:r w:rsidR="0001712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</w:t>
            </w:r>
            <w:r w:rsidR="0001712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01712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623,86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623,86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623,86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</w:t>
            </w:r>
            <w:r w:rsidR="00FD250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 w:rsidP="00FD250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623,86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623,86</w:t>
            </w:r>
          </w:p>
        </w:tc>
      </w:tr>
      <w:tr w:rsidR="00017123" w:rsidTr="00017123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1B2215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357,79</w:t>
            </w:r>
          </w:p>
        </w:tc>
      </w:tr>
      <w:tr w:rsidR="00017123" w:rsidTr="00017123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 w:rsidP="001B221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1B22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FD2507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266,07</w:t>
            </w:r>
          </w:p>
        </w:tc>
      </w:tr>
      <w:tr w:rsidR="00017123" w:rsidTr="00017123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123" w:rsidRDefault="00017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123" w:rsidRDefault="0031635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1620,08</w:t>
            </w:r>
          </w:p>
        </w:tc>
      </w:tr>
    </w:tbl>
    <w:p w:rsidR="007165C6" w:rsidRDefault="007165C6"/>
    <w:sectPr w:rsidR="007165C6" w:rsidSect="0001712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123"/>
    <w:rsid w:val="00017123"/>
    <w:rsid w:val="000E29B4"/>
    <w:rsid w:val="00177DF6"/>
    <w:rsid w:val="001B2215"/>
    <w:rsid w:val="00316353"/>
    <w:rsid w:val="004B26CF"/>
    <w:rsid w:val="00683063"/>
    <w:rsid w:val="007165C6"/>
    <w:rsid w:val="008A68F2"/>
    <w:rsid w:val="00D301E4"/>
    <w:rsid w:val="00D37C57"/>
    <w:rsid w:val="00E842C4"/>
    <w:rsid w:val="00FD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C4"/>
  </w:style>
  <w:style w:type="paragraph" w:styleId="6">
    <w:name w:val="heading 6"/>
    <w:basedOn w:val="a"/>
    <w:next w:val="a"/>
    <w:link w:val="60"/>
    <w:semiHidden/>
    <w:unhideWhenUsed/>
    <w:qFormat/>
    <w:rsid w:val="000171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1712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0171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2015-05-06T05:32:00Z</dcterms:created>
  <dcterms:modified xsi:type="dcterms:W3CDTF">2015-05-07T11:51:00Z</dcterms:modified>
</cp:coreProperties>
</file>