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-466090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3434">
        <w:rPr>
          <w:rFonts w:ascii="Times New Roman" w:hAnsi="Times New Roman" w:cs="Times New Roman"/>
          <w:sz w:val="24"/>
          <w:szCs w:val="24"/>
        </w:rPr>
        <w:t xml:space="preserve">от </w:t>
      </w:r>
      <w:r w:rsidR="00996BE7">
        <w:rPr>
          <w:rFonts w:ascii="Times New Roman" w:hAnsi="Times New Roman" w:cs="Times New Roman"/>
          <w:sz w:val="24"/>
          <w:szCs w:val="24"/>
        </w:rPr>
        <w:t>03 июля</w:t>
      </w:r>
      <w:r w:rsidR="003E0858" w:rsidRPr="00863434">
        <w:rPr>
          <w:rFonts w:ascii="Times New Roman" w:hAnsi="Times New Roman" w:cs="Times New Roman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>2020</w:t>
      </w:r>
      <w:r w:rsidR="00B95F7D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863434">
        <w:rPr>
          <w:rFonts w:ascii="Times New Roman" w:hAnsi="Times New Roman" w:cs="Times New Roman"/>
          <w:sz w:val="24"/>
          <w:szCs w:val="24"/>
        </w:rPr>
        <w:t>г</w:t>
      </w:r>
      <w:r w:rsidR="003E0858" w:rsidRPr="00863434">
        <w:rPr>
          <w:rFonts w:ascii="Times New Roman" w:hAnsi="Times New Roman" w:cs="Times New Roman"/>
          <w:sz w:val="24"/>
          <w:szCs w:val="24"/>
        </w:rPr>
        <w:t>ода</w:t>
      </w:r>
      <w:r w:rsidR="00B95F7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3A53" w:rsidRPr="00863434">
        <w:rPr>
          <w:rFonts w:ascii="Times New Roman" w:hAnsi="Times New Roman" w:cs="Times New Roman"/>
          <w:sz w:val="24"/>
          <w:szCs w:val="24"/>
        </w:rPr>
        <w:t xml:space="preserve">№ </w:t>
      </w:r>
      <w:r w:rsidR="00996BE7">
        <w:rPr>
          <w:rFonts w:ascii="Times New Roman" w:hAnsi="Times New Roman" w:cs="Times New Roman"/>
          <w:sz w:val="24"/>
          <w:szCs w:val="24"/>
        </w:rPr>
        <w:t>17</w:t>
      </w:r>
    </w:p>
    <w:p w:rsidR="003E0858" w:rsidRPr="00F3400F" w:rsidRDefault="003E0858" w:rsidP="003E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1 </w:t>
      </w:r>
      <w:r w:rsidR="00996BE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86343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A8422D">
        <w:rPr>
          <w:rFonts w:ascii="Times New Roman" w:hAnsi="Times New Roman" w:cs="Times New Roman"/>
          <w:sz w:val="24"/>
          <w:szCs w:val="24"/>
        </w:rPr>
        <w:t xml:space="preserve">главного бухгалтера </w:t>
      </w:r>
      <w:proofErr w:type="spellStart"/>
      <w:r w:rsidR="00863434">
        <w:rPr>
          <w:rFonts w:ascii="Times New Roman" w:hAnsi="Times New Roman" w:cs="Times New Roman"/>
          <w:sz w:val="24"/>
          <w:szCs w:val="24"/>
        </w:rPr>
        <w:t>А.П.Ивановой</w:t>
      </w:r>
      <w:proofErr w:type="spellEnd"/>
      <w:r w:rsidRPr="00F3400F">
        <w:rPr>
          <w:rFonts w:ascii="Times New Roman" w:hAnsi="Times New Roman" w:cs="Times New Roman"/>
          <w:sz w:val="24"/>
          <w:szCs w:val="24"/>
        </w:rPr>
        <w:t xml:space="preserve">   «Об  исполнении  бюджета Алексеевского се</w:t>
      </w:r>
      <w:r w:rsidR="00625D55">
        <w:rPr>
          <w:rFonts w:ascii="Times New Roman" w:hAnsi="Times New Roman" w:cs="Times New Roman"/>
          <w:sz w:val="24"/>
          <w:szCs w:val="24"/>
        </w:rPr>
        <w:t xml:space="preserve">льского поселения за 1 </w:t>
      </w:r>
      <w:r w:rsidR="00996BE7">
        <w:rPr>
          <w:rFonts w:ascii="Times New Roman" w:hAnsi="Times New Roman" w:cs="Times New Roman"/>
          <w:sz w:val="24"/>
          <w:szCs w:val="24"/>
        </w:rPr>
        <w:t>полугодие</w:t>
      </w:r>
      <w:r w:rsidR="00434062">
        <w:rPr>
          <w:rFonts w:ascii="Times New Roman" w:hAnsi="Times New Roman" w:cs="Times New Roman"/>
          <w:sz w:val="24"/>
          <w:szCs w:val="24"/>
        </w:rPr>
        <w:t xml:space="preserve"> </w:t>
      </w:r>
      <w:r w:rsidR="00FE0812">
        <w:rPr>
          <w:rFonts w:ascii="Times New Roman" w:hAnsi="Times New Roman" w:cs="Times New Roman"/>
          <w:sz w:val="24"/>
          <w:szCs w:val="24"/>
        </w:rPr>
        <w:t>20</w:t>
      </w:r>
      <w:r w:rsidR="00863434">
        <w:rPr>
          <w:rFonts w:ascii="Times New Roman" w:hAnsi="Times New Roman" w:cs="Times New Roman"/>
          <w:sz w:val="24"/>
          <w:szCs w:val="24"/>
        </w:rPr>
        <w:t>20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Алексеевского 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863434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C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863434">
        <w:rPr>
          <w:rFonts w:ascii="Times New Roman" w:hAnsi="Times New Roman" w:cs="Times New Roman"/>
          <w:sz w:val="24"/>
          <w:szCs w:val="24"/>
        </w:rPr>
        <w:t>бюджета Алексеевского сельского поселения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за 1 </w:t>
      </w:r>
      <w:r w:rsidR="00996BE7">
        <w:rPr>
          <w:rFonts w:ascii="Times New Roman" w:hAnsi="Times New Roman" w:cs="Times New Roman"/>
          <w:sz w:val="24"/>
          <w:szCs w:val="24"/>
        </w:rPr>
        <w:t>полугодие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996BE7">
        <w:rPr>
          <w:rFonts w:ascii="Times New Roman" w:hAnsi="Times New Roman" w:cs="Times New Roman"/>
          <w:sz w:val="24"/>
          <w:szCs w:val="24"/>
        </w:rPr>
        <w:t>3410,27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1A4DB8">
        <w:rPr>
          <w:rFonts w:ascii="Times New Roman" w:hAnsi="Times New Roman" w:cs="Times New Roman"/>
          <w:sz w:val="24"/>
          <w:szCs w:val="24"/>
        </w:rPr>
        <w:t>3564,35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B95F7D">
        <w:rPr>
          <w:rFonts w:ascii="Times New Roman" w:eastAsia="Times New Roman" w:hAnsi="Times New Roman" w:cs="Times New Roman"/>
          <w:sz w:val="24"/>
          <w:szCs w:val="24"/>
        </w:rPr>
        <w:t>ыс. рублей с превышением расходов над доходами (де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>фицит бюджета</w:t>
      </w:r>
      <w:r w:rsidRPr="00863434">
        <w:rPr>
          <w:rFonts w:ascii="Times New Roman" w:hAnsi="Times New Roman" w:cs="Times New Roman"/>
          <w:sz w:val="24"/>
          <w:szCs w:val="24"/>
        </w:rPr>
        <w:t xml:space="preserve"> Алексеевского сельского поселения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1A4DB8">
        <w:rPr>
          <w:rFonts w:ascii="Times New Roman" w:hAnsi="Times New Roman" w:cs="Times New Roman"/>
          <w:sz w:val="24"/>
          <w:szCs w:val="24"/>
        </w:rPr>
        <w:t>154,08</w:t>
      </w: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Pr="00863434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>по доходам бюджета Алексеевского сельского поселения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BE7">
        <w:rPr>
          <w:rFonts w:ascii="Times New Roman" w:hAnsi="Times New Roman" w:cs="Times New Roman"/>
          <w:sz w:val="24"/>
          <w:szCs w:val="24"/>
        </w:rPr>
        <w:t>полугодие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1; </w:t>
      </w:r>
    </w:p>
    <w:p w:rsidR="00E77AC2" w:rsidRPr="00863434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 ведомственной структуре расходов бюджета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за 1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BE7">
        <w:rPr>
          <w:rFonts w:ascii="Times New Roman" w:hAnsi="Times New Roman" w:cs="Times New Roman"/>
          <w:sz w:val="24"/>
          <w:szCs w:val="24"/>
        </w:rPr>
        <w:t>полугодие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2; </w:t>
      </w:r>
    </w:p>
    <w:p w:rsidR="00E77AC2" w:rsidRPr="00863434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>по расходам бюджета Алексеевского сельского поселения по</w:t>
      </w:r>
      <w:r w:rsidR="00FC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FC2D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BE7">
        <w:rPr>
          <w:rFonts w:ascii="Times New Roman" w:hAnsi="Times New Roman" w:cs="Times New Roman"/>
          <w:sz w:val="24"/>
          <w:szCs w:val="24"/>
        </w:rPr>
        <w:t>полугодие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3;</w:t>
      </w:r>
    </w:p>
    <w:p w:rsidR="00E77AC2" w:rsidRPr="00863434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 Алек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 xml:space="preserve">еевского сельского поселения </w:t>
      </w:r>
      <w:r w:rsidR="00434062" w:rsidRPr="00863434">
        <w:rPr>
          <w:rFonts w:ascii="Times New Roman" w:eastAsia="Times New Roman" w:hAnsi="Times New Roman" w:cs="Times New Roman"/>
          <w:sz w:val="24"/>
          <w:szCs w:val="24"/>
        </w:rPr>
        <w:t>за 1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BE7">
        <w:rPr>
          <w:rFonts w:ascii="Times New Roman" w:hAnsi="Times New Roman" w:cs="Times New Roman"/>
          <w:sz w:val="24"/>
          <w:szCs w:val="24"/>
        </w:rPr>
        <w:t>полугодие</w:t>
      </w:r>
      <w:r w:rsidR="00996BE7" w:rsidRPr="00863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3434" w:rsidRPr="00863434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E77AC2" w:rsidRPr="00863434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4. </w:t>
      </w:r>
    </w:p>
    <w:p w:rsidR="00A87779" w:rsidRPr="00863434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3434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 w:rsidRPr="00863434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C2D8E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Default="009F180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>Глава</w:t>
      </w:r>
      <w:r w:rsidR="00434062">
        <w:rPr>
          <w:rFonts w:ascii="Times New Roman" w:hAnsi="Times New Roman" w:cs="Times New Roman"/>
          <w:sz w:val="24"/>
          <w:szCs w:val="24"/>
        </w:rPr>
        <w:t xml:space="preserve"> Алексеевского сельского </w:t>
      </w:r>
      <w:r w:rsidRPr="00F3400F">
        <w:rPr>
          <w:rFonts w:ascii="Times New Roman" w:hAnsi="Times New Roman" w:cs="Times New Roman"/>
          <w:sz w:val="24"/>
          <w:szCs w:val="24"/>
        </w:rPr>
        <w:t xml:space="preserve">поселения  </w:t>
      </w:r>
      <w:r w:rsidR="00863434">
        <w:rPr>
          <w:rFonts w:ascii="Times New Roman" w:hAnsi="Times New Roman" w:cs="Times New Roman"/>
          <w:sz w:val="24"/>
          <w:szCs w:val="24"/>
        </w:rPr>
        <w:t xml:space="preserve">     </w:t>
      </w:r>
      <w:r w:rsidR="00FC2D8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63434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="00F3400F">
        <w:rPr>
          <w:rFonts w:ascii="Times New Roman" w:hAnsi="Times New Roman" w:cs="Times New Roman"/>
          <w:sz w:val="24"/>
          <w:szCs w:val="24"/>
        </w:rPr>
        <w:t>Л.В.Пузикова</w:t>
      </w:r>
      <w:proofErr w:type="spellEnd"/>
    </w:p>
    <w:p w:rsidR="003E0858" w:rsidRPr="00F3400F" w:rsidRDefault="003E0858" w:rsidP="00F63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F50A5" w:rsidRDefault="001F50A5" w:rsidP="00F630F0">
      <w:pPr>
        <w:tabs>
          <w:tab w:val="left" w:pos="22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                                 </w:t>
      </w:r>
      <w:r w:rsidR="00FC2D8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Ю.М. Дементьев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8B5C67"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</w:t>
      </w:r>
      <w:r w:rsidR="00996BE7" w:rsidRPr="00996BE7">
        <w:rPr>
          <w:rFonts w:ascii="Times New Roman" w:hAnsi="Times New Roman" w:cs="Times New Roman"/>
          <w:sz w:val="20"/>
          <w:szCs w:val="20"/>
        </w:rPr>
        <w:t>полугодие</w:t>
      </w:r>
      <w:r w:rsidR="00DF2FCE"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42AA1">
        <w:rPr>
          <w:rFonts w:ascii="Times New Roman" w:hAnsi="Times New Roman" w:cs="Times New Roman"/>
          <w:sz w:val="20"/>
          <w:szCs w:val="20"/>
        </w:rPr>
        <w:t>от</w:t>
      </w:r>
      <w:r w:rsidR="00FE0812" w:rsidRPr="00142AA1">
        <w:rPr>
          <w:rFonts w:ascii="Times New Roman" w:hAnsi="Times New Roman" w:cs="Times New Roman"/>
          <w:sz w:val="20"/>
          <w:szCs w:val="20"/>
        </w:rPr>
        <w:t xml:space="preserve"> </w:t>
      </w:r>
      <w:r w:rsidR="001A4DB8">
        <w:rPr>
          <w:rFonts w:ascii="Times New Roman" w:hAnsi="Times New Roman" w:cs="Times New Roman"/>
          <w:sz w:val="20"/>
          <w:szCs w:val="20"/>
        </w:rPr>
        <w:t>03 июля</w:t>
      </w:r>
      <w:r w:rsidR="00142AA1" w:rsidRPr="00142AA1">
        <w:rPr>
          <w:rFonts w:ascii="Times New Roman" w:hAnsi="Times New Roman" w:cs="Times New Roman"/>
          <w:sz w:val="20"/>
          <w:szCs w:val="20"/>
        </w:rPr>
        <w:t xml:space="preserve"> 2020</w:t>
      </w:r>
      <w:r w:rsidR="001A4DB8">
        <w:rPr>
          <w:rFonts w:ascii="Times New Roman" w:hAnsi="Times New Roman" w:cs="Times New Roman"/>
          <w:sz w:val="20"/>
          <w:szCs w:val="20"/>
        </w:rPr>
        <w:t xml:space="preserve"> года  № 17</w:t>
      </w:r>
    </w:p>
    <w:p w:rsidR="007B5A36" w:rsidRPr="008B5C67" w:rsidRDefault="007B5A36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E11EE2"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="00142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1 </w:t>
      </w:r>
      <w:r w:rsidR="00996BE7" w:rsidRPr="00996BE7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DF2FCE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42AA1" w:rsidRDefault="002B0B1C" w:rsidP="005E5A9C">
      <w:pPr>
        <w:tabs>
          <w:tab w:val="left" w:pos="315"/>
          <w:tab w:val="left" w:pos="836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т</w:t>
      </w:r>
      <w:r w:rsidR="005E5A9C">
        <w:rPr>
          <w:rFonts w:ascii="Times New Roman" w:hAnsi="Times New Roman" w:cs="Times New Roman"/>
          <w:sz w:val="20"/>
          <w:szCs w:val="20"/>
        </w:rPr>
        <w:t>ыс</w:t>
      </w:r>
      <w:proofErr w:type="spellEnd"/>
      <w:proofErr w:type="gramEnd"/>
      <w:r w:rsidR="005E5A9C">
        <w:rPr>
          <w:rFonts w:ascii="Times New Roman" w:hAnsi="Times New Roman" w:cs="Times New Roman"/>
          <w:sz w:val="20"/>
          <w:szCs w:val="20"/>
        </w:rPr>
        <w:t xml:space="preserve"> рублей</w:t>
      </w:r>
    </w:p>
    <w:tbl>
      <w:tblPr>
        <w:tblW w:w="103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08"/>
        <w:gridCol w:w="1918"/>
        <w:gridCol w:w="6315"/>
        <w:gridCol w:w="1114"/>
      </w:tblGrid>
      <w:tr w:rsidR="00996BE7" w:rsidRPr="00996BE7" w:rsidTr="00996BE7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6BE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6BE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6BE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6BE7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996BE7" w:rsidRPr="00996BE7" w:rsidTr="00996BE7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996BE7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E7" w:rsidRPr="00996BE7" w:rsidRDefault="00996BE7" w:rsidP="00996B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3 410,27</w:t>
            </w:r>
          </w:p>
        </w:tc>
      </w:tr>
      <w:tr w:rsidR="00996BE7" w:rsidRPr="00996BE7" w:rsidTr="00996BE7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146,88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16,88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996BE7" w:rsidRPr="00996BE7" w:rsidTr="00996BE7">
        <w:trPr>
          <w:trHeight w:val="1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-0,01</w:t>
            </w:r>
          </w:p>
        </w:tc>
      </w:tr>
      <w:tr w:rsidR="00996BE7" w:rsidRPr="00996BE7" w:rsidTr="00996BE7">
        <w:trPr>
          <w:trHeight w:val="39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0,03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11,58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3,80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0,30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81,87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proofErr w:type="gramStart"/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31,76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0,62</w:t>
            </w:r>
          </w:p>
        </w:tc>
      </w:tr>
      <w:tr w:rsidR="00996BE7" w:rsidRPr="00996BE7" w:rsidTr="00996BE7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3 263,38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1.08.04020.01.1000.110</w:t>
            </w:r>
          </w:p>
        </w:tc>
        <w:tc>
          <w:tcPr>
            <w:tcW w:w="6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1,40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1.13.01995.10.0000.130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5,94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121,16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Дотация бюджетам сельских поселений на выравнивании бюджетной обеспеченности из бюджетов муниципальных районов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2 142,00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2.02.30024.10.0000.150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34,75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58,10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523,49</w:t>
            </w:r>
          </w:p>
        </w:tc>
      </w:tr>
      <w:tr w:rsidR="00996BE7" w:rsidRPr="00996BE7" w:rsidTr="00996BE7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814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6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E7" w:rsidRPr="00996BE7" w:rsidRDefault="00996BE7" w:rsidP="00996BE7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996BE7">
              <w:rPr>
                <w:rFonts w:ascii="Arial Narrow" w:eastAsia="Times New Roman" w:hAnsi="Arial Narrow" w:cs="Arial"/>
                <w:sz w:val="16"/>
                <w:szCs w:val="16"/>
              </w:rPr>
              <w:t>376,55</w:t>
            </w:r>
          </w:p>
        </w:tc>
      </w:tr>
    </w:tbl>
    <w:p w:rsidR="001A4DB8" w:rsidRPr="00947465" w:rsidRDefault="001A4DB8" w:rsidP="001A4D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1A4DB8" w:rsidRPr="00947465" w:rsidRDefault="001A4DB8" w:rsidP="001A4D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1A4DB8" w:rsidRPr="00947465" w:rsidRDefault="001A4DB8" w:rsidP="001A4D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</w:t>
      </w:r>
      <w:r w:rsidRPr="00996BE7">
        <w:rPr>
          <w:rFonts w:ascii="Times New Roman" w:hAnsi="Times New Roman" w:cs="Times New Roman"/>
          <w:sz w:val="20"/>
          <w:szCs w:val="20"/>
        </w:rPr>
        <w:t>полугодие</w:t>
      </w:r>
      <w:r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1A4DB8" w:rsidRPr="00947465" w:rsidRDefault="001A4DB8" w:rsidP="001A4DB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42AA1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03 июля</w:t>
      </w:r>
      <w:r w:rsidRPr="00142AA1">
        <w:rPr>
          <w:rFonts w:ascii="Times New Roman" w:hAnsi="Times New Roman" w:cs="Times New Roman"/>
          <w:sz w:val="20"/>
          <w:szCs w:val="20"/>
        </w:rPr>
        <w:t xml:space="preserve"> 2020</w:t>
      </w:r>
      <w:r>
        <w:rPr>
          <w:rFonts w:ascii="Times New Roman" w:hAnsi="Times New Roman" w:cs="Times New Roman"/>
          <w:sz w:val="20"/>
          <w:szCs w:val="20"/>
        </w:rPr>
        <w:t xml:space="preserve"> года  № 17</w:t>
      </w: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Default="00B25FE4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Алексеевского 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за 1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4DB8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142AA1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5E5A9C" w:rsidRPr="00E11EE2" w:rsidRDefault="005E5A9C" w:rsidP="005E5A9C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C3B29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EC3B2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C3B29">
        <w:rPr>
          <w:rFonts w:ascii="Times New Roman" w:hAnsi="Times New Roman" w:cs="Times New Roman"/>
          <w:sz w:val="20"/>
          <w:szCs w:val="20"/>
        </w:rPr>
        <w:t>уб</w:t>
      </w:r>
      <w:r>
        <w:rPr>
          <w:rFonts w:ascii="Times New Roman" w:hAnsi="Times New Roman" w:cs="Times New Roman"/>
          <w:sz w:val="20"/>
          <w:szCs w:val="20"/>
        </w:rPr>
        <w:t>лей</w:t>
      </w:r>
      <w:proofErr w:type="spellEnd"/>
    </w:p>
    <w:tbl>
      <w:tblPr>
        <w:tblW w:w="10047" w:type="dxa"/>
        <w:tblInd w:w="93" w:type="dxa"/>
        <w:tblLook w:val="04A0" w:firstRow="1" w:lastRow="0" w:firstColumn="1" w:lastColumn="0" w:noHBand="0" w:noVBand="1"/>
      </w:tblPr>
      <w:tblGrid>
        <w:gridCol w:w="4835"/>
        <w:gridCol w:w="720"/>
        <w:gridCol w:w="712"/>
        <w:gridCol w:w="1580"/>
        <w:gridCol w:w="880"/>
        <w:gridCol w:w="1320"/>
      </w:tblGrid>
      <w:tr w:rsidR="001A4DB8" w:rsidRPr="001A4DB8" w:rsidTr="001A4DB8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3 564,35</w:t>
            </w:r>
          </w:p>
        </w:tc>
      </w:tr>
      <w:tr w:rsidR="001A4DB8" w:rsidRPr="001A4DB8" w:rsidTr="001A4DB8">
        <w:trPr>
          <w:trHeight w:val="45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Алексеевского поселения Варненского муниципального района Челябинской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3 564,35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1 344,73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239,70</w:t>
            </w:r>
          </w:p>
        </w:tc>
      </w:tr>
      <w:tr w:rsidR="001A4DB8" w:rsidRPr="001A4DB8" w:rsidTr="001A4DB8">
        <w:trPr>
          <w:trHeight w:val="20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363,84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318,62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0,39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0" w:name="RANGE!A19"/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  <w:bookmarkEnd w:id="0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55,16</w:t>
            </w:r>
            <w:bookmarkEnd w:id="1"/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352,01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15,00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54,21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54,21</w:t>
            </w:r>
          </w:p>
        </w:tc>
      </w:tr>
      <w:tr w:rsidR="001A4DB8" w:rsidRPr="001A4DB8" w:rsidTr="001A4DB8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189,36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2520025020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189,36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450,32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450,32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137,11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83,92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53,19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15,60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1 336,47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860,78</w:t>
            </w:r>
          </w:p>
        </w:tc>
      </w:tr>
      <w:tr w:rsidR="001A4DB8" w:rsidRPr="001A4DB8" w:rsidTr="001A4DB8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475,68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34,75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34,75</w:t>
            </w:r>
          </w:p>
        </w:tc>
      </w:tr>
      <w:tr w:rsidR="001A4DB8" w:rsidRPr="001A4DB8" w:rsidTr="001A4DB8">
        <w:trPr>
          <w:trHeight w:val="25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1,81</w:t>
            </w:r>
          </w:p>
        </w:tc>
      </w:tr>
      <w:tr w:rsidR="001A4DB8" w:rsidRPr="001A4DB8" w:rsidTr="001A4DB8">
        <w:trPr>
          <w:trHeight w:val="45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814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1,81</w:t>
            </w:r>
          </w:p>
        </w:tc>
      </w:tr>
    </w:tbl>
    <w:p w:rsidR="00D77FB1" w:rsidRDefault="00D77FB1">
      <w:pPr>
        <w:rPr>
          <w:rFonts w:ascii="Times New Roman" w:hAnsi="Times New Roman" w:cs="Times New Roman"/>
        </w:rPr>
      </w:pPr>
    </w:p>
    <w:p w:rsidR="001A4DB8" w:rsidRPr="00947465" w:rsidRDefault="001A4DB8" w:rsidP="001A4D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1A4DB8" w:rsidRPr="00947465" w:rsidRDefault="001A4DB8" w:rsidP="001A4D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1A4DB8" w:rsidRPr="00947465" w:rsidRDefault="001A4DB8" w:rsidP="001A4D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</w:t>
      </w:r>
      <w:r w:rsidRPr="00996BE7">
        <w:rPr>
          <w:rFonts w:ascii="Times New Roman" w:hAnsi="Times New Roman" w:cs="Times New Roman"/>
          <w:sz w:val="20"/>
          <w:szCs w:val="20"/>
        </w:rPr>
        <w:t>полугодие</w:t>
      </w:r>
      <w:r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1A4DB8" w:rsidRPr="00947465" w:rsidRDefault="001A4DB8" w:rsidP="001A4DB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42AA1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03 июля</w:t>
      </w:r>
      <w:r w:rsidRPr="00142AA1">
        <w:rPr>
          <w:rFonts w:ascii="Times New Roman" w:hAnsi="Times New Roman" w:cs="Times New Roman"/>
          <w:sz w:val="20"/>
          <w:szCs w:val="20"/>
        </w:rPr>
        <w:t xml:space="preserve"> 2020</w:t>
      </w:r>
      <w:r>
        <w:rPr>
          <w:rFonts w:ascii="Times New Roman" w:hAnsi="Times New Roman" w:cs="Times New Roman"/>
          <w:sz w:val="20"/>
          <w:szCs w:val="20"/>
        </w:rPr>
        <w:t xml:space="preserve"> года  № 17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496724">
        <w:rPr>
          <w:rFonts w:ascii="Times New Roman" w:hAnsi="Times New Roman" w:cs="Times New Roman"/>
          <w:b/>
          <w:sz w:val="24"/>
          <w:szCs w:val="24"/>
        </w:rPr>
        <w:t xml:space="preserve">ого поселения за 1 </w:t>
      </w:r>
      <w:r w:rsidR="001A4DB8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496724">
        <w:rPr>
          <w:rFonts w:ascii="Times New Roman" w:hAnsi="Times New Roman" w:cs="Times New Roman"/>
          <w:b/>
          <w:sz w:val="24"/>
          <w:szCs w:val="24"/>
        </w:rPr>
        <w:t xml:space="preserve">  2020</w:t>
      </w:r>
      <w:r w:rsidR="005E5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>Алексеевского сельского поселения</w:t>
      </w:r>
    </w:p>
    <w:p w:rsidR="005E5A9C" w:rsidRPr="005E5A9C" w:rsidRDefault="005E5A9C" w:rsidP="005E5A9C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C3B29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EC3B29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EC3B29">
        <w:rPr>
          <w:rFonts w:ascii="Times New Roman" w:hAnsi="Times New Roman" w:cs="Times New Roman"/>
          <w:sz w:val="20"/>
          <w:szCs w:val="20"/>
        </w:rPr>
        <w:t>уб</w:t>
      </w:r>
      <w:r>
        <w:rPr>
          <w:rFonts w:ascii="Times New Roman" w:hAnsi="Times New Roman" w:cs="Times New Roman"/>
          <w:sz w:val="20"/>
          <w:szCs w:val="20"/>
        </w:rPr>
        <w:t>лей</w:t>
      </w:r>
      <w:proofErr w:type="spellEnd"/>
    </w:p>
    <w:tbl>
      <w:tblPr>
        <w:tblW w:w="10005" w:type="dxa"/>
        <w:tblInd w:w="93" w:type="dxa"/>
        <w:tblLook w:val="04A0" w:firstRow="1" w:lastRow="0" w:firstColumn="1" w:lastColumn="0" w:noHBand="0" w:noVBand="1"/>
      </w:tblPr>
      <w:tblGrid>
        <w:gridCol w:w="5685"/>
        <w:gridCol w:w="800"/>
        <w:gridCol w:w="1480"/>
        <w:gridCol w:w="900"/>
        <w:gridCol w:w="1140"/>
      </w:tblGrid>
      <w:tr w:rsidR="001A4DB8" w:rsidRPr="001A4DB8" w:rsidTr="001A4DB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1A4D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3 564,35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1 344,73</w:t>
            </w:r>
          </w:p>
        </w:tc>
      </w:tr>
      <w:tr w:rsidR="001A4DB8" w:rsidRPr="001A4DB8" w:rsidTr="001A4DB8">
        <w:trPr>
          <w:trHeight w:val="6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239,70</w:t>
            </w:r>
          </w:p>
        </w:tc>
      </w:tr>
      <w:tr w:rsidR="001A4DB8" w:rsidRPr="001A4DB8" w:rsidTr="001A4DB8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363,84</w:t>
            </w:r>
          </w:p>
        </w:tc>
      </w:tr>
      <w:tr w:rsidR="001A4DB8" w:rsidRPr="001A4DB8" w:rsidTr="001A4DB8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318,62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0,39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55,16</w:t>
            </w:r>
          </w:p>
        </w:tc>
      </w:tr>
      <w:tr w:rsidR="001A4DB8" w:rsidRPr="001A4DB8" w:rsidTr="001A4DB8">
        <w:trPr>
          <w:trHeight w:val="6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352,01</w:t>
            </w:r>
          </w:p>
        </w:tc>
      </w:tr>
      <w:tr w:rsidR="001A4DB8" w:rsidRPr="001A4DB8" w:rsidTr="001A4DB8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15,00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54,21</w:t>
            </w:r>
          </w:p>
        </w:tc>
      </w:tr>
      <w:tr w:rsidR="001A4DB8" w:rsidRPr="001A4DB8" w:rsidTr="001A4DB8">
        <w:trPr>
          <w:trHeight w:val="6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54,21</w:t>
            </w:r>
          </w:p>
        </w:tc>
      </w:tr>
      <w:tr w:rsidR="001A4DB8" w:rsidRPr="001A4DB8" w:rsidTr="001A4DB8">
        <w:trPr>
          <w:trHeight w:val="4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189,36</w:t>
            </w:r>
          </w:p>
        </w:tc>
      </w:tr>
      <w:tr w:rsidR="001A4DB8" w:rsidRPr="001A4DB8" w:rsidTr="001A4DB8">
        <w:trPr>
          <w:trHeight w:val="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0310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2520025020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189,36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450,32</w:t>
            </w:r>
          </w:p>
        </w:tc>
      </w:tr>
      <w:tr w:rsidR="001A4DB8" w:rsidRPr="001A4DB8" w:rsidTr="001A4DB8">
        <w:trPr>
          <w:trHeight w:val="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450,32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137,11</w:t>
            </w:r>
          </w:p>
        </w:tc>
      </w:tr>
      <w:tr w:rsidR="001A4DB8" w:rsidRPr="001A4DB8" w:rsidTr="001A4DB8">
        <w:trPr>
          <w:trHeight w:val="4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83,92</w:t>
            </w:r>
          </w:p>
        </w:tc>
      </w:tr>
      <w:tr w:rsidR="001A4DB8" w:rsidRPr="001A4DB8" w:rsidTr="001A4DB8">
        <w:trPr>
          <w:trHeight w:val="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53,19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15,60</w:t>
            </w:r>
          </w:p>
        </w:tc>
      </w:tr>
      <w:tr w:rsidR="001A4DB8" w:rsidRPr="001A4DB8" w:rsidTr="001A4DB8">
        <w:trPr>
          <w:trHeight w:val="7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640G243120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15,60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1 336,47</w:t>
            </w:r>
          </w:p>
        </w:tc>
      </w:tr>
      <w:tr w:rsidR="001A4DB8" w:rsidRPr="001A4DB8" w:rsidTr="001A4DB8">
        <w:trPr>
          <w:trHeight w:val="67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860,78</w:t>
            </w:r>
          </w:p>
        </w:tc>
      </w:tr>
      <w:tr w:rsidR="001A4DB8" w:rsidRPr="001A4DB8" w:rsidTr="001A4DB8">
        <w:trPr>
          <w:trHeight w:val="45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0801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9904409901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475,68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34,75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1003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2820028380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300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34,75</w:t>
            </w:r>
          </w:p>
        </w:tc>
      </w:tr>
      <w:tr w:rsidR="001A4DB8" w:rsidRPr="001A4DB8" w:rsidTr="001A4DB8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1,81</w:t>
            </w:r>
          </w:p>
        </w:tc>
      </w:tr>
      <w:tr w:rsidR="001A4DB8" w:rsidRPr="001A4DB8" w:rsidTr="001A4DB8">
        <w:trPr>
          <w:trHeight w:val="4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DB8" w:rsidRPr="001A4DB8" w:rsidRDefault="001A4DB8" w:rsidP="001A4DB8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1A4DB8">
              <w:rPr>
                <w:rFonts w:ascii="Arial CYR" w:eastAsia="Times New Roman" w:hAnsi="Arial CYR" w:cs="Arial CYR"/>
                <w:sz w:val="16"/>
                <w:szCs w:val="16"/>
              </w:rPr>
              <w:t>1,81</w:t>
            </w:r>
          </w:p>
        </w:tc>
      </w:tr>
    </w:tbl>
    <w:p w:rsidR="001A4DB8" w:rsidRDefault="001A4DB8" w:rsidP="001A4D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A4DB8" w:rsidRPr="00947465" w:rsidRDefault="001A4DB8" w:rsidP="001A4D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t>риложение № 4</w:t>
      </w:r>
    </w:p>
    <w:p w:rsidR="001A4DB8" w:rsidRPr="00947465" w:rsidRDefault="001A4DB8" w:rsidP="001A4D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Pr="00947465">
        <w:rPr>
          <w:rFonts w:ascii="Times New Roman" w:hAnsi="Times New Roman" w:cs="Times New Roman"/>
          <w:sz w:val="20"/>
          <w:szCs w:val="20"/>
        </w:rPr>
        <w:t>Алексеевского сельского поселения</w:t>
      </w:r>
    </w:p>
    <w:p w:rsidR="001A4DB8" w:rsidRPr="00947465" w:rsidRDefault="001A4DB8" w:rsidP="001A4D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Алексеевского сельского поселения за 1 </w:t>
      </w:r>
      <w:r w:rsidRPr="00996BE7">
        <w:rPr>
          <w:rFonts w:ascii="Times New Roman" w:hAnsi="Times New Roman" w:cs="Times New Roman"/>
          <w:sz w:val="20"/>
          <w:szCs w:val="20"/>
        </w:rPr>
        <w:t>полугодие</w:t>
      </w:r>
      <w:r>
        <w:rPr>
          <w:rFonts w:ascii="Times New Roman" w:hAnsi="Times New Roman" w:cs="Times New Roman"/>
          <w:sz w:val="20"/>
          <w:szCs w:val="20"/>
        </w:rPr>
        <w:t xml:space="preserve"> 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1A4DB8" w:rsidRPr="00947465" w:rsidRDefault="001A4DB8" w:rsidP="001A4DB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42AA1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03 июля</w:t>
      </w:r>
      <w:r w:rsidRPr="00142AA1">
        <w:rPr>
          <w:rFonts w:ascii="Times New Roman" w:hAnsi="Times New Roman" w:cs="Times New Roman"/>
          <w:sz w:val="20"/>
          <w:szCs w:val="20"/>
        </w:rPr>
        <w:t xml:space="preserve"> 2020</w:t>
      </w:r>
      <w:r>
        <w:rPr>
          <w:rFonts w:ascii="Times New Roman" w:hAnsi="Times New Roman" w:cs="Times New Roman"/>
          <w:sz w:val="20"/>
          <w:szCs w:val="20"/>
        </w:rPr>
        <w:t xml:space="preserve"> года  № 17</w:t>
      </w:r>
    </w:p>
    <w:p w:rsidR="00B16BCA" w:rsidRPr="00987D01" w:rsidRDefault="00B16BCA" w:rsidP="001A4D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/>
          <w:snapToGrid w:val="0"/>
          <w:sz w:val="24"/>
          <w:szCs w:val="24"/>
        </w:rPr>
        <w:t>Алексеевского сельского</w:t>
      </w:r>
      <w:r w:rsidR="00B95F7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>поселения за</w:t>
      </w:r>
      <w:r w:rsidR="00B95F7D">
        <w:rPr>
          <w:rFonts w:ascii="Times New Roman" w:hAnsi="Times New Roman" w:cs="Times New Roman"/>
          <w:sz w:val="24"/>
          <w:szCs w:val="24"/>
        </w:rPr>
        <w:t xml:space="preserve"> </w:t>
      </w:r>
      <w:r w:rsidR="00863434">
        <w:rPr>
          <w:rFonts w:ascii="Times New Roman" w:hAnsi="Times New Roman" w:cs="Times New Roman"/>
          <w:sz w:val="24"/>
          <w:szCs w:val="24"/>
        </w:rPr>
        <w:t xml:space="preserve">1 </w:t>
      </w:r>
      <w:r w:rsidR="001A4DB8">
        <w:rPr>
          <w:rFonts w:ascii="Times New Roman" w:hAnsi="Times New Roman" w:cs="Times New Roman"/>
          <w:sz w:val="24"/>
          <w:szCs w:val="24"/>
        </w:rPr>
        <w:t>полугодие</w:t>
      </w:r>
      <w:r w:rsidR="00863434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496724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DB8">
              <w:rPr>
                <w:rFonts w:ascii="Times New Roman" w:hAnsi="Times New Roman" w:cs="Times New Roman"/>
                <w:sz w:val="24"/>
                <w:szCs w:val="24"/>
              </w:rPr>
              <w:t>154,08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A12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Default="00B16BCA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4DB8">
              <w:rPr>
                <w:rFonts w:ascii="Times New Roman" w:hAnsi="Times New Roman" w:cs="Times New Roman"/>
                <w:sz w:val="24"/>
                <w:szCs w:val="24"/>
              </w:rPr>
              <w:t>154,08</w:t>
            </w:r>
          </w:p>
          <w:p w:rsidR="00863434" w:rsidRPr="00B16BCA" w:rsidRDefault="00863434" w:rsidP="008634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722BA2">
      <w:pgSz w:w="11906" w:h="16838"/>
      <w:pgMar w:top="1134" w:right="72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49" w:rsidRDefault="00514049" w:rsidP="00341C34">
      <w:pPr>
        <w:spacing w:after="0" w:line="240" w:lineRule="auto"/>
      </w:pPr>
      <w:r>
        <w:separator/>
      </w:r>
    </w:p>
  </w:endnote>
  <w:endnote w:type="continuationSeparator" w:id="0">
    <w:p w:rsidR="00514049" w:rsidRDefault="00514049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Narrow">
    <w:altName w:val="Franklin Gothic Medium Cond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49" w:rsidRDefault="00514049" w:rsidP="00341C34">
      <w:pPr>
        <w:spacing w:after="0" w:line="240" w:lineRule="auto"/>
      </w:pPr>
      <w:r>
        <w:separator/>
      </w:r>
    </w:p>
  </w:footnote>
  <w:footnote w:type="continuationSeparator" w:id="0">
    <w:p w:rsidR="00514049" w:rsidRDefault="00514049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808"/>
    <w:rsid w:val="00082422"/>
    <w:rsid w:val="000E79B7"/>
    <w:rsid w:val="00107C8A"/>
    <w:rsid w:val="00113A53"/>
    <w:rsid w:val="00142AA1"/>
    <w:rsid w:val="001A4DB8"/>
    <w:rsid w:val="001E4386"/>
    <w:rsid w:val="001F50A5"/>
    <w:rsid w:val="00217A90"/>
    <w:rsid w:val="00231CD1"/>
    <w:rsid w:val="00293499"/>
    <w:rsid w:val="002B0B1C"/>
    <w:rsid w:val="002B4DC9"/>
    <w:rsid w:val="002E668B"/>
    <w:rsid w:val="002F1DB7"/>
    <w:rsid w:val="00306F10"/>
    <w:rsid w:val="00323748"/>
    <w:rsid w:val="00341C34"/>
    <w:rsid w:val="00370BFA"/>
    <w:rsid w:val="003A7324"/>
    <w:rsid w:val="003B0E45"/>
    <w:rsid w:val="003D3D1A"/>
    <w:rsid w:val="003E0858"/>
    <w:rsid w:val="0043402A"/>
    <w:rsid w:val="00434062"/>
    <w:rsid w:val="004640B1"/>
    <w:rsid w:val="00482DED"/>
    <w:rsid w:val="004864F5"/>
    <w:rsid w:val="00496724"/>
    <w:rsid w:val="004B2C52"/>
    <w:rsid w:val="004D26DB"/>
    <w:rsid w:val="00514049"/>
    <w:rsid w:val="00560A7D"/>
    <w:rsid w:val="005867F9"/>
    <w:rsid w:val="005A7042"/>
    <w:rsid w:val="005C1927"/>
    <w:rsid w:val="005E5A9C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53582"/>
    <w:rsid w:val="00781C1D"/>
    <w:rsid w:val="007B5A36"/>
    <w:rsid w:val="007C47EC"/>
    <w:rsid w:val="00863434"/>
    <w:rsid w:val="00872710"/>
    <w:rsid w:val="00880684"/>
    <w:rsid w:val="008B2272"/>
    <w:rsid w:val="008B5593"/>
    <w:rsid w:val="008B5C67"/>
    <w:rsid w:val="008D20DA"/>
    <w:rsid w:val="00927C7D"/>
    <w:rsid w:val="0093418A"/>
    <w:rsid w:val="00947465"/>
    <w:rsid w:val="009479B8"/>
    <w:rsid w:val="009549C0"/>
    <w:rsid w:val="00964C0F"/>
    <w:rsid w:val="00996BE7"/>
    <w:rsid w:val="009C79E8"/>
    <w:rsid w:val="009F1808"/>
    <w:rsid w:val="00A25D7D"/>
    <w:rsid w:val="00A61CCA"/>
    <w:rsid w:val="00A6280A"/>
    <w:rsid w:val="00A8422D"/>
    <w:rsid w:val="00A87779"/>
    <w:rsid w:val="00AA12A4"/>
    <w:rsid w:val="00AE2093"/>
    <w:rsid w:val="00AF1806"/>
    <w:rsid w:val="00B16BCA"/>
    <w:rsid w:val="00B25FE4"/>
    <w:rsid w:val="00B30780"/>
    <w:rsid w:val="00B44C2D"/>
    <w:rsid w:val="00B71A70"/>
    <w:rsid w:val="00B90DF9"/>
    <w:rsid w:val="00B95F7D"/>
    <w:rsid w:val="00BA478C"/>
    <w:rsid w:val="00BE51C0"/>
    <w:rsid w:val="00C34F73"/>
    <w:rsid w:val="00C478F6"/>
    <w:rsid w:val="00CA4AB4"/>
    <w:rsid w:val="00CF25FD"/>
    <w:rsid w:val="00D0395F"/>
    <w:rsid w:val="00D33BC5"/>
    <w:rsid w:val="00D36508"/>
    <w:rsid w:val="00D63A83"/>
    <w:rsid w:val="00D77FB1"/>
    <w:rsid w:val="00DB4A4A"/>
    <w:rsid w:val="00DC05DB"/>
    <w:rsid w:val="00DC5C57"/>
    <w:rsid w:val="00DF2FCE"/>
    <w:rsid w:val="00E11EE2"/>
    <w:rsid w:val="00E57841"/>
    <w:rsid w:val="00E60935"/>
    <w:rsid w:val="00E77AC2"/>
    <w:rsid w:val="00EA18F1"/>
    <w:rsid w:val="00EC3B29"/>
    <w:rsid w:val="00F0081F"/>
    <w:rsid w:val="00F3400F"/>
    <w:rsid w:val="00F630F0"/>
    <w:rsid w:val="00F711A6"/>
    <w:rsid w:val="00FC2D8E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FE574-5D09-4C5C-93D0-D9CABE512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5</Pages>
  <Words>2085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58</cp:revision>
  <cp:lastPrinted>2018-08-10T06:28:00Z</cp:lastPrinted>
  <dcterms:created xsi:type="dcterms:W3CDTF">2015-04-19T14:25:00Z</dcterms:created>
  <dcterms:modified xsi:type="dcterms:W3CDTF">2020-07-08T07:00:00Z</dcterms:modified>
</cp:coreProperties>
</file>