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7"/>
        <w:gridCol w:w="4712"/>
        <w:gridCol w:w="4352"/>
      </w:tblGrid>
      <w:tr w:rsidR="00B82DE1" w:rsidRPr="00B82DE1" w:rsidTr="00B82D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AD291F" w:rsidRDefault="00B82DE1" w:rsidP="00AD29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121212"/>
                <w:sz w:val="21"/>
                <w:szCs w:val="21"/>
                <w:lang w:eastAsia="ru-RU"/>
              </w:rPr>
            </w:pPr>
            <w:r w:rsidRPr="00AD291F">
              <w:rPr>
                <w:rFonts w:ascii="Arial" w:eastAsia="Times New Roman" w:hAnsi="Arial" w:cs="Arial"/>
                <w:b/>
                <w:color w:val="121212"/>
                <w:sz w:val="21"/>
                <w:szCs w:val="21"/>
                <w:lang w:eastAsia="ru-RU"/>
              </w:rPr>
              <w:t>Наименование</w:t>
            </w:r>
          </w:p>
          <w:p w:rsidR="00B82DE1" w:rsidRPr="00AD291F" w:rsidRDefault="00B82DE1" w:rsidP="00AD29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121212"/>
                <w:sz w:val="21"/>
                <w:szCs w:val="21"/>
                <w:lang w:eastAsia="ru-RU"/>
              </w:rPr>
            </w:pPr>
            <w:r w:rsidRPr="00AD291F">
              <w:rPr>
                <w:rFonts w:ascii="Arial" w:eastAsia="Times New Roman" w:hAnsi="Arial" w:cs="Arial"/>
                <w:b/>
                <w:color w:val="121212"/>
                <w:sz w:val="21"/>
                <w:szCs w:val="21"/>
                <w:lang w:eastAsia="ru-RU"/>
              </w:rPr>
              <w:t>муниципальной</w:t>
            </w:r>
          </w:p>
          <w:p w:rsidR="00B82DE1" w:rsidRPr="00AD291F" w:rsidRDefault="00B82DE1" w:rsidP="00AD29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121212"/>
                <w:sz w:val="21"/>
                <w:szCs w:val="21"/>
                <w:lang w:eastAsia="ru-RU"/>
              </w:rPr>
            </w:pPr>
            <w:r w:rsidRPr="00AD291F">
              <w:rPr>
                <w:rFonts w:ascii="Arial" w:eastAsia="Times New Roman" w:hAnsi="Arial" w:cs="Arial"/>
                <w:b/>
                <w:color w:val="121212"/>
                <w:sz w:val="21"/>
                <w:szCs w:val="21"/>
                <w:lang w:eastAsia="ru-RU"/>
              </w:rPr>
              <w:t>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AD291F" w:rsidRDefault="00B82DE1" w:rsidP="00AD29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121212"/>
                <w:sz w:val="21"/>
                <w:szCs w:val="21"/>
                <w:lang w:eastAsia="ru-RU"/>
              </w:rPr>
            </w:pPr>
            <w:r w:rsidRPr="00AD291F">
              <w:rPr>
                <w:rFonts w:ascii="Arial" w:eastAsia="Times New Roman" w:hAnsi="Arial" w:cs="Arial"/>
                <w:b/>
                <w:color w:val="121212"/>
                <w:sz w:val="21"/>
                <w:szCs w:val="21"/>
                <w:lang w:eastAsia="ru-RU"/>
              </w:rPr>
              <w:t>Нормативно-</w:t>
            </w:r>
          </w:p>
          <w:p w:rsidR="00B82DE1" w:rsidRPr="00AD291F" w:rsidRDefault="00B82DE1" w:rsidP="00AD29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121212"/>
                <w:sz w:val="21"/>
                <w:szCs w:val="21"/>
                <w:lang w:eastAsia="ru-RU"/>
              </w:rPr>
            </w:pPr>
            <w:r w:rsidRPr="00AD291F">
              <w:rPr>
                <w:rFonts w:ascii="Arial" w:eastAsia="Times New Roman" w:hAnsi="Arial" w:cs="Arial"/>
                <w:b/>
                <w:color w:val="121212"/>
                <w:sz w:val="21"/>
                <w:szCs w:val="21"/>
                <w:lang w:eastAsia="ru-RU"/>
              </w:rPr>
              <w:t>правовой акт,</w:t>
            </w:r>
          </w:p>
          <w:p w:rsidR="00B82DE1" w:rsidRPr="00AD291F" w:rsidRDefault="00B82DE1" w:rsidP="00AD29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121212"/>
                <w:sz w:val="21"/>
                <w:szCs w:val="21"/>
                <w:lang w:eastAsia="ru-RU"/>
              </w:rPr>
            </w:pPr>
            <w:r w:rsidRPr="00AD291F">
              <w:rPr>
                <w:rFonts w:ascii="Arial" w:eastAsia="Times New Roman" w:hAnsi="Arial" w:cs="Arial"/>
                <w:b/>
                <w:color w:val="121212"/>
                <w:sz w:val="21"/>
                <w:szCs w:val="21"/>
                <w:lang w:eastAsia="ru-RU"/>
              </w:rPr>
              <w:t>устанавливающий</w:t>
            </w:r>
          </w:p>
          <w:p w:rsidR="00B82DE1" w:rsidRPr="00AD291F" w:rsidRDefault="00B82DE1" w:rsidP="00AD29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121212"/>
                <w:sz w:val="21"/>
                <w:szCs w:val="21"/>
                <w:lang w:eastAsia="ru-RU"/>
              </w:rPr>
            </w:pPr>
            <w:r w:rsidRPr="00AD291F">
              <w:rPr>
                <w:rFonts w:ascii="Arial" w:eastAsia="Times New Roman" w:hAnsi="Arial" w:cs="Arial"/>
                <w:b/>
                <w:color w:val="121212"/>
                <w:sz w:val="21"/>
                <w:szCs w:val="21"/>
                <w:lang w:eastAsia="ru-RU"/>
              </w:rPr>
              <w:t>полномочие</w:t>
            </w:r>
          </w:p>
          <w:p w:rsidR="00B82DE1" w:rsidRPr="00AD291F" w:rsidRDefault="00B82DE1" w:rsidP="00AD29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121212"/>
                <w:sz w:val="21"/>
                <w:szCs w:val="21"/>
                <w:lang w:eastAsia="ru-RU"/>
              </w:rPr>
            </w:pPr>
            <w:r w:rsidRPr="00AD291F">
              <w:rPr>
                <w:rFonts w:ascii="Arial" w:eastAsia="Times New Roman" w:hAnsi="Arial" w:cs="Arial"/>
                <w:b/>
                <w:color w:val="121212"/>
                <w:sz w:val="21"/>
                <w:szCs w:val="21"/>
                <w:lang w:eastAsia="ru-RU"/>
              </w:rPr>
              <w:t>органа местного</w:t>
            </w:r>
          </w:p>
          <w:p w:rsidR="00B82DE1" w:rsidRPr="00AD291F" w:rsidRDefault="00B82DE1" w:rsidP="00AD29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121212"/>
                <w:sz w:val="21"/>
                <w:szCs w:val="21"/>
                <w:lang w:eastAsia="ru-RU"/>
              </w:rPr>
            </w:pPr>
            <w:r w:rsidRPr="00AD291F">
              <w:rPr>
                <w:rFonts w:ascii="Arial" w:eastAsia="Times New Roman" w:hAnsi="Arial" w:cs="Arial"/>
                <w:b/>
                <w:color w:val="121212"/>
                <w:sz w:val="21"/>
                <w:szCs w:val="21"/>
                <w:lang w:eastAsia="ru-RU"/>
              </w:rPr>
              <w:t>самоуправления</w:t>
            </w:r>
          </w:p>
        </w:tc>
      </w:tr>
      <w:tr w:rsidR="00B82DE1" w:rsidRPr="00B82DE1" w:rsidTr="00B82D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AD29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 xml:space="preserve">Формирование, утверждение, исполнение бюджета поселения и контроль </w:t>
            </w:r>
            <w:proofErr w:type="gramStart"/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за</w:t>
            </w:r>
            <w:proofErr w:type="gramEnd"/>
          </w:p>
          <w:p w:rsidR="00B82DE1" w:rsidRPr="00B82DE1" w:rsidRDefault="00B82DE1" w:rsidP="00AD29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исполнением данного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Федеральный закон Российской Федерации от 6 октября 2003 г. N 131-ФЗ "Об общих принципах организации местного самоуправления в Российской Федерации"</w:t>
            </w:r>
          </w:p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 </w:t>
            </w:r>
          </w:p>
        </w:tc>
      </w:tr>
      <w:tr w:rsidR="00B82DE1" w:rsidRPr="00B82DE1" w:rsidTr="00B82D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Установление, изменение и отмена местных налогов и сборов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Федеральный закон Российской Федерации от 6 октября 2003 г. N 131-ФЗ "Об общих принципах организации местного самоуправления в Российской Федерации"</w:t>
            </w:r>
          </w:p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 </w:t>
            </w:r>
          </w:p>
        </w:tc>
      </w:tr>
      <w:tr w:rsidR="00B82DE1" w:rsidRPr="00B82DE1" w:rsidTr="00B82D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 xml:space="preserve">Организация в границах  поселения </w:t>
            </w:r>
            <w:proofErr w:type="spellStart"/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электро</w:t>
            </w:r>
            <w:proofErr w:type="spellEnd"/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-, тепл</w:t>
            </w:r>
            <w:proofErr w:type="gramStart"/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о-</w:t>
            </w:r>
            <w:proofErr w:type="gramEnd"/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газо</w:t>
            </w:r>
            <w:proofErr w:type="spellEnd"/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- и водоснабжения поселения, водоотведения, снабжение населения топливом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Федеральный закон Российской Федерации от 6 октября 2003 г. N 131-ФЗ "Об общих принципах организации местного самоуправления в Российской Федерации"</w:t>
            </w:r>
          </w:p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 </w:t>
            </w:r>
          </w:p>
        </w:tc>
      </w:tr>
      <w:tr w:rsidR="00B82DE1" w:rsidRPr="00B82DE1" w:rsidTr="00B82D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Содержание и строительство автомобильных дорог общего пользования, мостов  и иных транспортных инженерных сооружений в границах населенных пунктов сооружений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Федеральный закон Российской Федерации от 6 октября 2003 г. N 131-ФЗ "Об общих принципах организации местного самоуправления в Российской Федерации"</w:t>
            </w:r>
          </w:p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 </w:t>
            </w:r>
          </w:p>
        </w:tc>
      </w:tr>
      <w:tr w:rsidR="00B82DE1" w:rsidRPr="00B82DE1" w:rsidTr="00B82D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Обеспечение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Федеральный закон Российской Федерации от 6 октября 2003 г. N 131-ФЗ "Об общих принципах организации местного самоуправления в Российской Федерации"</w:t>
            </w:r>
          </w:p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 </w:t>
            </w:r>
          </w:p>
        </w:tc>
      </w:tr>
      <w:tr w:rsidR="00B82DE1" w:rsidRPr="00B82DE1" w:rsidTr="00B82D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Федеральный закон Российской Федерации от 6 октября 2003 г. N 131-ФЗ "Об общих принципах организации местного самоуправления в Российской Федерации"</w:t>
            </w:r>
          </w:p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 </w:t>
            </w:r>
          </w:p>
        </w:tc>
      </w:tr>
      <w:tr w:rsidR="00B82DE1" w:rsidRPr="00B82DE1" w:rsidTr="00B82D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Участие в предупреждении  и ликвидации последствий чрезвычайных ситуаций в границах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Федеральный закон Российской Федерации от 6 октября 2003 г. N 131-ФЗ "Об общих принципах организации местного самоуправления в Российской Федерации"</w:t>
            </w:r>
          </w:p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 </w:t>
            </w:r>
          </w:p>
        </w:tc>
      </w:tr>
      <w:tr w:rsidR="00B82DE1" w:rsidRPr="00B82DE1" w:rsidTr="00B82D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proofErr w:type="gramStart"/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Обеспечении</w:t>
            </w:r>
            <w:proofErr w:type="gramEnd"/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 xml:space="preserve"> первичных мер пожарной безопасности в границах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Федеральный закон Российской Федерации от 6 октября 2003 г. N 131-ФЗ "Об общих принципах организации местного самоуправления в Российской Федерации"</w:t>
            </w:r>
          </w:p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B82DE1" w:rsidRPr="00B82DE1" w:rsidTr="00B82D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 xml:space="preserve">Создание условий </w:t>
            </w:r>
            <w:proofErr w:type="gramStart"/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для</w:t>
            </w:r>
            <w:proofErr w:type="gramEnd"/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обеспечение</w:t>
            </w:r>
            <w:proofErr w:type="gramEnd"/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 xml:space="preserve"> жителей услугами связи, общественного питания, торговли и бытового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Федеральный закон Российской Федерации от 6 октября 2003 г. N 131-ФЗ "Об общих принципах организации местного самоуправления в Российской Федерации"</w:t>
            </w:r>
          </w:p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 </w:t>
            </w:r>
          </w:p>
        </w:tc>
      </w:tr>
      <w:tr w:rsidR="00B82DE1" w:rsidRPr="00B82DE1" w:rsidTr="00B82D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Организация библиотечного обслуживания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Федеральный закон Российской Федерации от 6 октября 2003 г. N 131-ФЗ "Об общих принципах организации местного самоуправления в Российской Федерации"</w:t>
            </w:r>
          </w:p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 </w:t>
            </w:r>
          </w:p>
        </w:tc>
      </w:tr>
      <w:tr w:rsidR="00B82DE1" w:rsidRPr="00B82DE1" w:rsidTr="00B82D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Создание условий для организации досуга и обеспечение жителей поселения услугами организаций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Федеральный закон Российской Федерации от 6 октября 2003 г. N 131-ФЗ "Об общих принципах организации местного самоуправления в Российской Федерации"</w:t>
            </w:r>
          </w:p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 </w:t>
            </w:r>
          </w:p>
        </w:tc>
      </w:tr>
      <w:tr w:rsidR="00B82DE1" w:rsidRPr="00B82DE1" w:rsidTr="00B82D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Охрана и сохранение объектов культурного наследия местного значения, расположенных в границах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Федеральный закон Российской Федерации от 6 октября 2003 г. N 131-ФЗ "Об общих принципах организации местного самоуправления в Российской Федерации"</w:t>
            </w:r>
          </w:p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 </w:t>
            </w:r>
          </w:p>
        </w:tc>
      </w:tr>
      <w:tr w:rsidR="00B82DE1" w:rsidRPr="00B82DE1" w:rsidTr="00B82D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Оказание содействия в установлении в соответствии с федеральным законом опеки и попечительства над нуждающимися в этом жителями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Федеральный закон Российской Федерации от 6 октября 2003 г. N 131-ФЗ "Об общих принципах организации местного самоуправления в Российской Федерации"</w:t>
            </w:r>
          </w:p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 </w:t>
            </w:r>
          </w:p>
        </w:tc>
      </w:tr>
      <w:tr w:rsidR="00B82DE1" w:rsidRPr="00B82DE1" w:rsidTr="00B82D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Организация освещения улиц и установки указателей с названиями улиц и номерами 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Федеральный закон Российской Федерации от 6 октября 2003 г. N 131-ФЗ "Об общих принципах организации местного самоуправления в Российской Федерации"</w:t>
            </w:r>
          </w:p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 </w:t>
            </w:r>
          </w:p>
        </w:tc>
      </w:tr>
      <w:tr w:rsidR="00B82DE1" w:rsidRPr="00B82DE1" w:rsidTr="00B82D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Федеральный закон Российской Федерации от 6 октября 2003 г. N 131-ФЗ "Об общих принципах организации местного самоуправления в Российской Федерации"</w:t>
            </w:r>
          </w:p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 </w:t>
            </w:r>
          </w:p>
        </w:tc>
      </w:tr>
      <w:tr w:rsidR="00B82DE1" w:rsidRPr="00B82DE1" w:rsidTr="00B82D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EF168B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 xml:space="preserve">Предоставление земельных участков, находящихся в собственности </w:t>
            </w:r>
            <w:r w:rsidR="00EF168B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Казановского</w:t>
            </w: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 xml:space="preserve"> сельского поселения Челябинской области, на праве аренды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Федеральный закон Российской Федерации от 6 октября 2003 г. N 131-ФЗ "Об общих принципах организации местного самоуправления в Российской Федерации"</w:t>
            </w:r>
          </w:p>
          <w:p w:rsidR="00B82DE1" w:rsidRPr="00B82DE1" w:rsidRDefault="00B82DE1" w:rsidP="00B82DE1">
            <w:pPr>
              <w:spacing w:after="216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</w:pPr>
            <w:r w:rsidRPr="00B82DE1">
              <w:rPr>
                <w:rFonts w:ascii="Arial" w:eastAsia="Times New Roman" w:hAnsi="Arial" w:cs="Arial"/>
                <w:color w:val="121212"/>
                <w:sz w:val="21"/>
                <w:szCs w:val="21"/>
                <w:lang w:eastAsia="ru-RU"/>
              </w:rPr>
              <w:t> </w:t>
            </w:r>
          </w:p>
        </w:tc>
      </w:tr>
    </w:tbl>
    <w:p w:rsidR="00A06DA2" w:rsidRDefault="00A06DA2"/>
    <w:sectPr w:rsidR="00A06DA2" w:rsidSect="00A06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DE1"/>
    <w:rsid w:val="00662E3E"/>
    <w:rsid w:val="00A06DA2"/>
    <w:rsid w:val="00A5313E"/>
    <w:rsid w:val="00AD291F"/>
    <w:rsid w:val="00B82DE1"/>
    <w:rsid w:val="00C758C7"/>
    <w:rsid w:val="00EF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5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2018-01-16T10:20:00Z</dcterms:created>
  <dcterms:modified xsi:type="dcterms:W3CDTF">2018-01-17T09:33:00Z</dcterms:modified>
</cp:coreProperties>
</file>