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C1" w:rsidRDefault="00D03CC1" w:rsidP="00317F2F">
      <w:pPr>
        <w:pStyle w:val="a4"/>
        <w:tabs>
          <w:tab w:val="center" w:pos="7852"/>
          <w:tab w:val="left" w:pos="87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317F2F" w:rsidRDefault="00D03CC1" w:rsidP="00317F2F">
      <w:pPr>
        <w:pStyle w:val="a4"/>
        <w:tabs>
          <w:tab w:val="center" w:pos="7852"/>
          <w:tab w:val="left" w:pos="87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распоряжением администрации </w:t>
      </w:r>
    </w:p>
    <w:p w:rsidR="00D03CC1" w:rsidRDefault="00D03CC1" w:rsidP="00317F2F">
      <w:pPr>
        <w:pStyle w:val="a4"/>
        <w:tabs>
          <w:tab w:val="center" w:pos="7852"/>
          <w:tab w:val="left" w:pos="87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 </w:t>
      </w:r>
    </w:p>
    <w:p w:rsidR="00D03CC1" w:rsidRDefault="00D03CC1" w:rsidP="00317F2F">
      <w:pPr>
        <w:pStyle w:val="a4"/>
        <w:tabs>
          <w:tab w:val="center" w:pos="7852"/>
          <w:tab w:val="left" w:pos="87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Челябинской области </w:t>
      </w:r>
    </w:p>
    <w:p w:rsidR="00D03CC1" w:rsidRDefault="00D03CC1" w:rsidP="00317F2F">
      <w:pPr>
        <w:pStyle w:val="a4"/>
        <w:tabs>
          <w:tab w:val="center" w:pos="7852"/>
          <w:tab w:val="left" w:pos="870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29.12.2020г. № 905-р</w:t>
      </w:r>
    </w:p>
    <w:p w:rsidR="00317F2F" w:rsidRPr="002710CA" w:rsidRDefault="00317F2F" w:rsidP="00317F2F">
      <w:pPr>
        <w:pStyle w:val="a4"/>
        <w:tabs>
          <w:tab w:val="center" w:pos="7852"/>
          <w:tab w:val="left" w:pos="8700"/>
        </w:tabs>
        <w:jc w:val="center"/>
        <w:rPr>
          <w:rFonts w:ascii="Times New Roman" w:hAnsi="Times New Roman" w:cs="Times New Roman"/>
        </w:rPr>
      </w:pPr>
      <w:r w:rsidRPr="002710CA">
        <w:rPr>
          <w:rFonts w:ascii="Times New Roman" w:hAnsi="Times New Roman" w:cs="Times New Roman"/>
        </w:rPr>
        <w:t>Реестр</w:t>
      </w:r>
    </w:p>
    <w:p w:rsidR="00317F2F" w:rsidRPr="002710CA" w:rsidRDefault="00317F2F" w:rsidP="00317F2F">
      <w:pPr>
        <w:pStyle w:val="a4"/>
        <w:jc w:val="center"/>
        <w:rPr>
          <w:rFonts w:ascii="Times New Roman" w:hAnsi="Times New Roman" w:cs="Times New Roman"/>
        </w:rPr>
      </w:pPr>
      <w:r w:rsidRPr="002710CA">
        <w:rPr>
          <w:rFonts w:ascii="Times New Roman" w:hAnsi="Times New Roman" w:cs="Times New Roman"/>
        </w:rPr>
        <w:t xml:space="preserve">муниципальных маршрутов </w:t>
      </w:r>
    </w:p>
    <w:p w:rsidR="00317F2F" w:rsidRDefault="00317F2F" w:rsidP="00317F2F">
      <w:pPr>
        <w:pStyle w:val="a4"/>
        <w:jc w:val="center"/>
        <w:rPr>
          <w:rFonts w:ascii="Times New Roman" w:hAnsi="Times New Roman" w:cs="Times New Roman"/>
        </w:rPr>
      </w:pPr>
      <w:r w:rsidRPr="002710CA">
        <w:rPr>
          <w:rFonts w:ascii="Times New Roman" w:hAnsi="Times New Roman" w:cs="Times New Roman"/>
        </w:rPr>
        <w:t>регулярных перевозок Варненского муниципального района</w:t>
      </w:r>
    </w:p>
    <w:tbl>
      <w:tblPr>
        <w:tblStyle w:val="a3"/>
        <w:tblpPr w:leftFromText="180" w:rightFromText="180" w:vertAnchor="text" w:horzAnchor="margin" w:tblpY="245"/>
        <w:tblOverlap w:val="never"/>
        <w:tblW w:w="16475" w:type="dxa"/>
        <w:tblLayout w:type="fixed"/>
        <w:tblLook w:val="04A0"/>
      </w:tblPr>
      <w:tblGrid>
        <w:gridCol w:w="817"/>
        <w:gridCol w:w="709"/>
        <w:gridCol w:w="1276"/>
        <w:gridCol w:w="1559"/>
        <w:gridCol w:w="1417"/>
        <w:gridCol w:w="1370"/>
        <w:gridCol w:w="851"/>
        <w:gridCol w:w="1418"/>
        <w:gridCol w:w="1370"/>
        <w:gridCol w:w="1228"/>
        <w:gridCol w:w="1166"/>
        <w:gridCol w:w="15"/>
        <w:gridCol w:w="1024"/>
        <w:gridCol w:w="15"/>
        <w:gridCol w:w="978"/>
        <w:gridCol w:w="15"/>
        <w:gridCol w:w="1232"/>
        <w:gridCol w:w="15"/>
      </w:tblGrid>
      <w:tr w:rsidR="00317F2F" w:rsidRPr="00317F2F" w:rsidTr="00C176D5">
        <w:trPr>
          <w:gridAfter w:val="1"/>
          <w:wAfter w:w="15" w:type="dxa"/>
          <w:trHeight w:val="330"/>
        </w:trPr>
        <w:tc>
          <w:tcPr>
            <w:tcW w:w="817" w:type="dxa"/>
            <w:vMerge w:val="restart"/>
          </w:tcPr>
          <w:p w:rsidR="00317F2F" w:rsidRPr="00317F2F" w:rsidRDefault="00317F2F" w:rsidP="00C64AC9">
            <w:pPr>
              <w:pStyle w:val="4"/>
              <w:outlineLvl w:val="3"/>
              <w:rPr>
                <w:sz w:val="16"/>
                <w:szCs w:val="16"/>
              </w:rPr>
            </w:pPr>
            <w:r w:rsidRPr="00317F2F">
              <w:rPr>
                <w:b w:val="0"/>
                <w:sz w:val="16"/>
                <w:szCs w:val="16"/>
              </w:rPr>
              <w:t>Регистрацион</w:t>
            </w:r>
            <w:r w:rsidRPr="00317F2F">
              <w:rPr>
                <w:sz w:val="16"/>
                <w:szCs w:val="16"/>
              </w:rPr>
              <w:t>ный номер маршрута</w:t>
            </w:r>
          </w:p>
        </w:tc>
        <w:tc>
          <w:tcPr>
            <w:tcW w:w="709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</w:t>
            </w:r>
          </w:p>
        </w:tc>
        <w:tc>
          <w:tcPr>
            <w:tcW w:w="2835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маршрута </w:t>
            </w:r>
          </w:p>
        </w:tc>
        <w:tc>
          <w:tcPr>
            <w:tcW w:w="1417" w:type="dxa"/>
            <w:vMerge w:val="restart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Наименование промежуточных остановочных пунктов или наименование поселений</w:t>
            </w:r>
          </w:p>
        </w:tc>
        <w:tc>
          <w:tcPr>
            <w:tcW w:w="1370" w:type="dxa"/>
            <w:vMerge w:val="restart"/>
          </w:tcPr>
          <w:p w:rsidR="00317F2F" w:rsidRPr="00317F2F" w:rsidRDefault="00317F2F" w:rsidP="00317F2F">
            <w:pPr>
              <w:ind w:hanging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</w:t>
            </w:r>
            <w:proofErr w:type="spell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улиц</w:t>
            </w:r>
            <w:proofErr w:type="gram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втомобильных</w:t>
            </w:r>
            <w:proofErr w:type="spellEnd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 дорог</w:t>
            </w:r>
          </w:p>
        </w:tc>
        <w:tc>
          <w:tcPr>
            <w:tcW w:w="851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Протяженность маршрута</w:t>
            </w:r>
            <w:proofErr w:type="gram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 км.</w:t>
            </w:r>
          </w:p>
        </w:tc>
        <w:tc>
          <w:tcPr>
            <w:tcW w:w="1418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370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2394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Виды  и класс транспортных средств</w:t>
            </w:r>
          </w:p>
        </w:tc>
        <w:tc>
          <w:tcPr>
            <w:tcW w:w="1039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Экологическиехарактристики</w:t>
            </w:r>
            <w:proofErr w:type="spellEnd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 транспортных средств</w:t>
            </w:r>
          </w:p>
          <w:p w:rsidR="00317F2F" w:rsidRPr="00317F2F" w:rsidRDefault="00317F2F" w:rsidP="00317F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Дата начала осуществления регулярных перевозок по маршруту</w:t>
            </w:r>
          </w:p>
        </w:tc>
        <w:tc>
          <w:tcPr>
            <w:tcW w:w="1247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перевозчика (наименование, место нахождения юридического лица, ФИО индивидуального </w:t>
            </w:r>
            <w:proofErr w:type="spell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предпри</w:t>
            </w:r>
            <w:proofErr w:type="spellEnd"/>
            <w:proofErr w:type="gramEnd"/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нимателя</w:t>
            </w:r>
            <w:proofErr w:type="spellEnd"/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317F2F" w:rsidRPr="00317F2F" w:rsidTr="00C176D5">
        <w:trPr>
          <w:gridAfter w:val="1"/>
          <w:wAfter w:w="15" w:type="dxa"/>
          <w:trHeight w:val="188"/>
        </w:trPr>
        <w:tc>
          <w:tcPr>
            <w:tcW w:w="8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Наименование начального остановочного пункта или наименование поселения</w:t>
            </w:r>
          </w:p>
        </w:tc>
        <w:tc>
          <w:tcPr>
            <w:tcW w:w="1559" w:type="dxa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Наименование конечного остановочного пункта или наименование поселения</w:t>
            </w:r>
          </w:p>
        </w:tc>
        <w:tc>
          <w:tcPr>
            <w:tcW w:w="14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1039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F2F" w:rsidRPr="00317F2F" w:rsidTr="00C176D5">
        <w:trPr>
          <w:trHeight w:val="276"/>
        </w:trPr>
        <w:tc>
          <w:tcPr>
            <w:tcW w:w="8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малый класс</w:t>
            </w:r>
          </w:p>
        </w:tc>
        <w:tc>
          <w:tcPr>
            <w:tcW w:w="1181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средний класс</w:t>
            </w:r>
          </w:p>
        </w:tc>
        <w:tc>
          <w:tcPr>
            <w:tcW w:w="1039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 w:val="restart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F2F" w:rsidRPr="00317F2F" w:rsidTr="00C176D5">
        <w:trPr>
          <w:trHeight w:val="600"/>
        </w:trPr>
        <w:tc>
          <w:tcPr>
            <w:tcW w:w="8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транспортных средств</w:t>
            </w:r>
          </w:p>
        </w:tc>
        <w:tc>
          <w:tcPr>
            <w:tcW w:w="1181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транспортных средств</w:t>
            </w:r>
          </w:p>
        </w:tc>
        <w:tc>
          <w:tcPr>
            <w:tcW w:w="1039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94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F2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317F2F" w:rsidRPr="00317F2F" w:rsidTr="00C176D5">
        <w:trPr>
          <w:gridAfter w:val="1"/>
          <w:wAfter w:w="15" w:type="dxa"/>
          <w:trHeight w:val="1494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арна</w:t>
            </w:r>
          </w:p>
        </w:tc>
        <w:tc>
          <w:tcPr>
            <w:tcW w:w="1559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..Н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иколаевка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Покровка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Н.Кулевчи</w:t>
            </w:r>
            <w:proofErr w:type="spellEnd"/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Кулевчи</w:t>
            </w:r>
            <w:proofErr w:type="spellEnd"/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Алакамыс</w:t>
            </w:r>
            <w:proofErr w:type="spellEnd"/>
          </w:p>
          <w:p w:rsid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А-Аят</w:t>
            </w:r>
            <w:proofErr w:type="spellEnd"/>
          </w:p>
          <w:p w:rsidR="00C176D5" w:rsidRPr="00317F2F" w:rsidRDefault="00C176D5" w:rsidP="00C1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Алакамыс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-четверг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176D5" w:rsidRPr="00317F2F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Караоба-вторник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shd w:val="clear" w:color="auto" w:fill="FFFFFF"/>
              <w:spacing w:before="150" w:after="150" w:line="300" w:lineRule="atLeast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216 км</w:t>
            </w: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226км</w:t>
            </w: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6D5" w:rsidRPr="00317F2F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 xml:space="preserve"> ВМАТП 457200, Челябинская область, с</w:t>
            </w:r>
            <w:proofErr w:type="gramStart"/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.В</w:t>
            </w:r>
            <w:proofErr w:type="gramEnd"/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арна, ул.Пролетарская, 167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рна</w:t>
            </w:r>
          </w:p>
        </w:tc>
        <w:tc>
          <w:tcPr>
            <w:tcW w:w="1559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Владимировка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Красноармейка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Комсомолка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Катенино</w:t>
            </w:r>
            <w:proofErr w:type="spellEnd"/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Белоглинка</w:t>
            </w:r>
            <w:proofErr w:type="spellEnd"/>
          </w:p>
          <w:p w:rsid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Городище</w:t>
            </w:r>
          </w:p>
          <w:p w:rsidR="00C176D5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Владимировка</w:t>
            </w:r>
          </w:p>
          <w:p w:rsidR="00C176D5" w:rsidRPr="00317F2F" w:rsidRDefault="00C176D5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Кулевчи</w:t>
            </w:r>
            <w:proofErr w:type="spellEnd"/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</w:tc>
        <w:tc>
          <w:tcPr>
            <w:tcW w:w="851" w:type="dxa"/>
          </w:tcPr>
          <w:p w:rsidR="00317F2F" w:rsidRPr="00317F2F" w:rsidRDefault="00317F2F" w:rsidP="00C1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76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0 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 xml:space="preserve"> ВМАТП 457200, Челябинская область, с</w:t>
            </w:r>
            <w:proofErr w:type="gramStart"/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.В</w:t>
            </w:r>
            <w:proofErr w:type="gramEnd"/>
            <w:r w:rsidRPr="00317F2F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арна, ул.Пролетарская, 167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Варна</w:t>
            </w:r>
          </w:p>
        </w:tc>
        <w:tc>
          <w:tcPr>
            <w:tcW w:w="1559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.. А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лексеевка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Заречье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Казановка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</w:tc>
        <w:tc>
          <w:tcPr>
            <w:tcW w:w="851" w:type="dxa"/>
          </w:tcPr>
          <w:p w:rsidR="00317F2F" w:rsidRPr="00317F2F" w:rsidRDefault="00C176D5" w:rsidP="008E3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35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28.09.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</w:t>
            </w:r>
            <w:r w:rsidRPr="00317F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ул.Пролетарская, 167 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арна</w:t>
            </w:r>
          </w:p>
        </w:tc>
        <w:tc>
          <w:tcPr>
            <w:tcW w:w="1559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олнце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Правда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Н-Урал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аря</w:t>
            </w:r>
            <w:proofErr w:type="spellEnd"/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Толсты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</w:tc>
        <w:tc>
          <w:tcPr>
            <w:tcW w:w="851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98 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01.03.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ул.Пролетарская, 167 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Варна</w:t>
            </w:r>
          </w:p>
        </w:tc>
        <w:tc>
          <w:tcPr>
            <w:tcW w:w="1559" w:type="dxa"/>
          </w:tcPr>
          <w:p w:rsidR="00317F2F" w:rsidRPr="00317F2F" w:rsidRDefault="00054A48" w:rsidP="00054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Бородиновка</w:t>
            </w:r>
            <w:proofErr w:type="spellEnd"/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</w:tc>
        <w:tc>
          <w:tcPr>
            <w:tcW w:w="851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66 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30.08.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ул.Пролетарская, 167 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Варна </w:t>
            </w:r>
          </w:p>
        </w:tc>
        <w:tc>
          <w:tcPr>
            <w:tcW w:w="1559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Лейпциг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Большевик</w:t>
            </w:r>
          </w:p>
          <w:p w:rsid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Саламат</w:t>
            </w:r>
          </w:p>
          <w:p w:rsidR="008E3598" w:rsidRPr="00317F2F" w:rsidRDefault="008E359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Дружное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Черноречье – Чесма – Варна – Карталы – Бреды</w:t>
            </w:r>
          </w:p>
        </w:tc>
        <w:tc>
          <w:tcPr>
            <w:tcW w:w="851" w:type="dxa"/>
          </w:tcPr>
          <w:p w:rsidR="00317F2F" w:rsidRPr="00317F2F" w:rsidRDefault="008E359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 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ул.Пролетарская, 167 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Варна</w:t>
            </w:r>
          </w:p>
        </w:tc>
        <w:tc>
          <w:tcPr>
            <w:tcW w:w="155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7F2F" w:rsidRPr="00317F2F" w:rsidRDefault="00317F2F" w:rsidP="00C64AC9">
            <w:pPr>
              <w:ind w:hanging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СС/Химия, ул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укова, пер.Фермерский, ул. Дружбы, ул.Островского, сорт </w:t>
            </w: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участок,С.Х</w:t>
            </w:r>
            <w:proofErr w:type="spell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 пер.Школьный, торг</w:t>
            </w:r>
            <w:r w:rsidR="00C64AC9">
              <w:rPr>
                <w:rFonts w:ascii="Times New Roman" w:hAnsi="Times New Roman" w:cs="Times New Roman"/>
                <w:sz w:val="18"/>
                <w:szCs w:val="18"/>
              </w:rPr>
              <w:t>овый ц</w:t>
            </w: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ентр, пл.Труда, Стадион, школа, ул.Магнитогорская, Больница, Автостанция, Ж/</w:t>
            </w: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 вокзал, МПМК-1, оптовая торговая база, ДСК.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ind w:hanging="2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СУл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.Ю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билейная</w:t>
            </w:r>
            <w:proofErr w:type="spell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, ул.Жукова, пер.Фермерский, ул. Дружбы, ул.Островского, ул.Гагарина, </w:t>
            </w:r>
            <w:proofErr w:type="spell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пер.Школьный,ул.Спартака,ул.Советская</w:t>
            </w:r>
            <w:proofErr w:type="spell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, ул.Магнитогорская, ул. Ленина</w:t>
            </w:r>
          </w:p>
        </w:tc>
        <w:tc>
          <w:tcPr>
            <w:tcW w:w="851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26,3км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16.10.</w:t>
            </w:r>
          </w:p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ул.Пролетарская, 167 </w:t>
            </w:r>
          </w:p>
        </w:tc>
      </w:tr>
      <w:tr w:rsidR="00317F2F" w:rsidRPr="00317F2F" w:rsidTr="00C176D5">
        <w:trPr>
          <w:gridAfter w:val="1"/>
          <w:wAfter w:w="15" w:type="dxa"/>
        </w:trPr>
        <w:tc>
          <w:tcPr>
            <w:tcW w:w="8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15/1</w:t>
            </w:r>
          </w:p>
        </w:tc>
        <w:tc>
          <w:tcPr>
            <w:tcW w:w="70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7F2F" w:rsidRPr="00317F2F" w:rsidRDefault="00054A48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="00317F2F" w:rsidRPr="00317F2F">
              <w:rPr>
                <w:rFonts w:ascii="Times New Roman" w:hAnsi="Times New Roman" w:cs="Times New Roman"/>
                <w:sz w:val="18"/>
                <w:szCs w:val="18"/>
              </w:rPr>
              <w:t>Варна</w:t>
            </w:r>
          </w:p>
        </w:tc>
        <w:tc>
          <w:tcPr>
            <w:tcW w:w="1559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амерлан</w:t>
            </w:r>
          </w:p>
        </w:tc>
        <w:tc>
          <w:tcPr>
            <w:tcW w:w="1417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Гимназия, пл</w:t>
            </w:r>
            <w:proofErr w:type="gramStart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.Т</w:t>
            </w:r>
            <w:proofErr w:type="gramEnd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руда, стадион, Школа №1, ул.Магнитогор</w:t>
            </w: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ская, ЦРБ, ж/</w:t>
            </w:r>
            <w:proofErr w:type="spellStart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</w:t>
            </w:r>
            <w:proofErr w:type="spellEnd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вокзал, МПМК-1, Д.С.К., ул.Пугачева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ул..Пролетарская, ул</w:t>
            </w:r>
            <w:proofErr w:type="gramStart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оветская, ул.Спартака, ул.Ленина, </w:t>
            </w:r>
            <w:r w:rsidRPr="00317F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ул.Пугачева, </w:t>
            </w:r>
          </w:p>
        </w:tc>
        <w:tc>
          <w:tcPr>
            <w:tcW w:w="851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 км.</w:t>
            </w:r>
          </w:p>
        </w:tc>
        <w:tc>
          <w:tcPr>
            <w:tcW w:w="141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только в установленных остановочных пунктах</w:t>
            </w:r>
          </w:p>
        </w:tc>
        <w:tc>
          <w:tcPr>
            <w:tcW w:w="1370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по регулируемым тарифам</w:t>
            </w:r>
          </w:p>
        </w:tc>
        <w:tc>
          <w:tcPr>
            <w:tcW w:w="1228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9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993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30.08.2017г</w:t>
            </w:r>
          </w:p>
        </w:tc>
        <w:tc>
          <w:tcPr>
            <w:tcW w:w="1247" w:type="dxa"/>
            <w:gridSpan w:val="2"/>
          </w:tcPr>
          <w:p w:rsidR="00317F2F" w:rsidRPr="00317F2F" w:rsidRDefault="00317F2F" w:rsidP="00317F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ВМАТП 457200,Челябинская область, с</w:t>
            </w:r>
            <w:proofErr w:type="gramStart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317F2F">
              <w:rPr>
                <w:rFonts w:ascii="Times New Roman" w:hAnsi="Times New Roman" w:cs="Times New Roman"/>
                <w:sz w:val="18"/>
                <w:szCs w:val="18"/>
              </w:rPr>
              <w:t xml:space="preserve">арна, </w:t>
            </w:r>
            <w:r w:rsidRPr="00317F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ул.Пролетарская, 167 </w:t>
            </w:r>
          </w:p>
        </w:tc>
      </w:tr>
    </w:tbl>
    <w:p w:rsidR="00317F2F" w:rsidRDefault="00317F2F"/>
    <w:p w:rsidR="00B858D6" w:rsidRPr="00112B82" w:rsidRDefault="00B858D6" w:rsidP="00ED12F9">
      <w:pPr>
        <w:rPr>
          <w:rFonts w:ascii="Times New Roman" w:hAnsi="Times New Roman" w:cs="Times New Roman"/>
          <w:sz w:val="18"/>
          <w:szCs w:val="18"/>
        </w:rPr>
      </w:pPr>
    </w:p>
    <w:p w:rsidR="0013737D" w:rsidRPr="00112B82" w:rsidRDefault="0013737D">
      <w:pPr>
        <w:rPr>
          <w:rFonts w:ascii="Times New Roman" w:hAnsi="Times New Roman" w:cs="Times New Roman"/>
          <w:sz w:val="18"/>
          <w:szCs w:val="18"/>
        </w:rPr>
      </w:pPr>
    </w:p>
    <w:p w:rsidR="0013737D" w:rsidRPr="00112B82" w:rsidRDefault="0013737D">
      <w:pPr>
        <w:rPr>
          <w:rFonts w:ascii="Times New Roman" w:hAnsi="Times New Roman" w:cs="Times New Roman"/>
          <w:sz w:val="18"/>
          <w:szCs w:val="18"/>
        </w:rPr>
      </w:pPr>
    </w:p>
    <w:p w:rsidR="00112B82" w:rsidRPr="00112B82" w:rsidRDefault="00B858D6">
      <w:pPr>
        <w:rPr>
          <w:rFonts w:ascii="Times New Roman" w:hAnsi="Times New Roman" w:cs="Times New Roman"/>
          <w:sz w:val="18"/>
          <w:szCs w:val="18"/>
        </w:rPr>
      </w:pPr>
      <w:r w:rsidRPr="00112B82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12B82" w:rsidRPr="00112B82" w:rsidRDefault="00112B82" w:rsidP="00112B82">
      <w:pPr>
        <w:rPr>
          <w:rFonts w:ascii="Times New Roman" w:hAnsi="Times New Roman" w:cs="Times New Roman"/>
          <w:sz w:val="18"/>
          <w:szCs w:val="18"/>
        </w:rPr>
      </w:pPr>
    </w:p>
    <w:p w:rsidR="00112B82" w:rsidRPr="00112B82" w:rsidRDefault="00112B82" w:rsidP="00112B82">
      <w:pPr>
        <w:rPr>
          <w:rFonts w:ascii="Times New Roman" w:hAnsi="Times New Roman" w:cs="Times New Roman"/>
          <w:sz w:val="18"/>
          <w:szCs w:val="18"/>
        </w:rPr>
      </w:pPr>
    </w:p>
    <w:p w:rsidR="00112B82" w:rsidRPr="00112B82" w:rsidRDefault="00112B82" w:rsidP="00112B82">
      <w:pPr>
        <w:rPr>
          <w:rFonts w:ascii="Times New Roman" w:hAnsi="Times New Roman" w:cs="Times New Roman"/>
          <w:sz w:val="18"/>
          <w:szCs w:val="18"/>
        </w:rPr>
      </w:pPr>
    </w:p>
    <w:p w:rsidR="00112B82" w:rsidRDefault="00112B82" w:rsidP="00112B82">
      <w:pPr>
        <w:rPr>
          <w:rFonts w:ascii="Times New Roman" w:hAnsi="Times New Roman" w:cs="Times New Roman"/>
          <w:sz w:val="24"/>
          <w:szCs w:val="24"/>
        </w:rPr>
      </w:pPr>
    </w:p>
    <w:p w:rsidR="0026069F" w:rsidRPr="00112B82" w:rsidRDefault="0026069F" w:rsidP="00112B8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6069F" w:rsidRPr="00112B82" w:rsidSect="00C64AC9">
      <w:headerReference w:type="default" r:id="rId7"/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45" w:rsidRDefault="00F04345" w:rsidP="00FB4440">
      <w:pPr>
        <w:spacing w:after="0" w:line="240" w:lineRule="auto"/>
      </w:pPr>
      <w:r>
        <w:separator/>
      </w:r>
    </w:p>
  </w:endnote>
  <w:endnote w:type="continuationSeparator" w:id="0">
    <w:p w:rsidR="00F04345" w:rsidRDefault="00F04345" w:rsidP="00FB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45" w:rsidRDefault="00F04345" w:rsidP="00FB4440">
      <w:pPr>
        <w:spacing w:after="0" w:line="240" w:lineRule="auto"/>
      </w:pPr>
      <w:r>
        <w:separator/>
      </w:r>
    </w:p>
  </w:footnote>
  <w:footnote w:type="continuationSeparator" w:id="0">
    <w:p w:rsidR="00F04345" w:rsidRDefault="00F04345" w:rsidP="00FB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CA" w:rsidRDefault="005438DA" w:rsidP="00317F2F">
    <w:pPr>
      <w:pStyle w:val="a4"/>
      <w:tabs>
        <w:tab w:val="center" w:pos="7852"/>
        <w:tab w:val="left" w:pos="87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2710CA" w:rsidRPr="002710CA" w:rsidRDefault="002710CA" w:rsidP="00ED12F9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F4031"/>
    <w:rsid w:val="00040F1B"/>
    <w:rsid w:val="00045C25"/>
    <w:rsid w:val="00054A48"/>
    <w:rsid w:val="00097A91"/>
    <w:rsid w:val="000A4356"/>
    <w:rsid w:val="000F3C01"/>
    <w:rsid w:val="00112B82"/>
    <w:rsid w:val="0013737D"/>
    <w:rsid w:val="00142A90"/>
    <w:rsid w:val="00180B81"/>
    <w:rsid w:val="00181E6A"/>
    <w:rsid w:val="001B573E"/>
    <w:rsid w:val="001D5D1E"/>
    <w:rsid w:val="0026069F"/>
    <w:rsid w:val="002710CA"/>
    <w:rsid w:val="002B6343"/>
    <w:rsid w:val="002D4888"/>
    <w:rsid w:val="002E1694"/>
    <w:rsid w:val="00310CFC"/>
    <w:rsid w:val="00317F2F"/>
    <w:rsid w:val="00356D2D"/>
    <w:rsid w:val="00386793"/>
    <w:rsid w:val="00393F27"/>
    <w:rsid w:val="00464115"/>
    <w:rsid w:val="00465524"/>
    <w:rsid w:val="004B607D"/>
    <w:rsid w:val="00514AD6"/>
    <w:rsid w:val="005318F8"/>
    <w:rsid w:val="005438DA"/>
    <w:rsid w:val="00576E18"/>
    <w:rsid w:val="005C4D51"/>
    <w:rsid w:val="005E08F5"/>
    <w:rsid w:val="00603FB1"/>
    <w:rsid w:val="00687DF8"/>
    <w:rsid w:val="006B5FE4"/>
    <w:rsid w:val="006D0561"/>
    <w:rsid w:val="00715A40"/>
    <w:rsid w:val="00721524"/>
    <w:rsid w:val="0074519D"/>
    <w:rsid w:val="0077110C"/>
    <w:rsid w:val="007F4031"/>
    <w:rsid w:val="0086057C"/>
    <w:rsid w:val="00862A68"/>
    <w:rsid w:val="008E3598"/>
    <w:rsid w:val="008F7717"/>
    <w:rsid w:val="009624F5"/>
    <w:rsid w:val="00965931"/>
    <w:rsid w:val="00A05337"/>
    <w:rsid w:val="00A3044B"/>
    <w:rsid w:val="00A357D3"/>
    <w:rsid w:val="00A40DF2"/>
    <w:rsid w:val="00A461B9"/>
    <w:rsid w:val="00B858D6"/>
    <w:rsid w:val="00BB7A75"/>
    <w:rsid w:val="00C05D4E"/>
    <w:rsid w:val="00C176D5"/>
    <w:rsid w:val="00C2177F"/>
    <w:rsid w:val="00C21F62"/>
    <w:rsid w:val="00C64AC9"/>
    <w:rsid w:val="00CD7C45"/>
    <w:rsid w:val="00CE32CF"/>
    <w:rsid w:val="00D03CC1"/>
    <w:rsid w:val="00D51B64"/>
    <w:rsid w:val="00D826E9"/>
    <w:rsid w:val="00E007AB"/>
    <w:rsid w:val="00E12F76"/>
    <w:rsid w:val="00E14FB3"/>
    <w:rsid w:val="00E20FAE"/>
    <w:rsid w:val="00E3156B"/>
    <w:rsid w:val="00EA6766"/>
    <w:rsid w:val="00ED12F9"/>
    <w:rsid w:val="00EF628D"/>
    <w:rsid w:val="00F04345"/>
    <w:rsid w:val="00F12F39"/>
    <w:rsid w:val="00FB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2D"/>
  </w:style>
  <w:style w:type="paragraph" w:styleId="4">
    <w:name w:val="heading 4"/>
    <w:basedOn w:val="a"/>
    <w:link w:val="40"/>
    <w:uiPriority w:val="9"/>
    <w:qFormat/>
    <w:rsid w:val="00A46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440"/>
  </w:style>
  <w:style w:type="paragraph" w:styleId="a6">
    <w:name w:val="footer"/>
    <w:basedOn w:val="a"/>
    <w:link w:val="a7"/>
    <w:uiPriority w:val="99"/>
    <w:unhideWhenUsed/>
    <w:rsid w:val="00F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440"/>
  </w:style>
  <w:style w:type="paragraph" w:styleId="a8">
    <w:name w:val="Balloon Text"/>
    <w:basedOn w:val="a"/>
    <w:link w:val="a9"/>
    <w:uiPriority w:val="99"/>
    <w:semiHidden/>
    <w:unhideWhenUsed/>
    <w:rsid w:val="0060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461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142A9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6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440"/>
  </w:style>
  <w:style w:type="paragraph" w:styleId="a6">
    <w:name w:val="footer"/>
    <w:basedOn w:val="a"/>
    <w:link w:val="a7"/>
    <w:uiPriority w:val="99"/>
    <w:unhideWhenUsed/>
    <w:rsid w:val="00FB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440"/>
  </w:style>
  <w:style w:type="paragraph" w:styleId="a8">
    <w:name w:val="Balloon Text"/>
    <w:basedOn w:val="a"/>
    <w:link w:val="a9"/>
    <w:uiPriority w:val="99"/>
    <w:semiHidden/>
    <w:unhideWhenUsed/>
    <w:rsid w:val="0060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461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142A9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2B5C50-44A3-4C0F-80EB-D328F77F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KomEk</dc:creator>
  <cp:lastModifiedBy>Komekshef</cp:lastModifiedBy>
  <cp:revision>4</cp:revision>
  <cp:lastPrinted>2017-08-17T11:33:00Z</cp:lastPrinted>
  <dcterms:created xsi:type="dcterms:W3CDTF">2021-03-18T05:56:00Z</dcterms:created>
  <dcterms:modified xsi:type="dcterms:W3CDTF">2021-09-22T04:16:00Z</dcterms:modified>
</cp:coreProperties>
</file>