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FB3" w:rsidRDefault="00890FB3" w:rsidP="00890FB3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2411095</wp:posOffset>
            </wp:positionH>
            <wp:positionV relativeFrom="paragraph">
              <wp:posOffset>-45720</wp:posOffset>
            </wp:positionV>
            <wp:extent cx="895350" cy="1055370"/>
            <wp:effectExtent l="19050" t="0" r="0" b="0"/>
            <wp:wrapThrough wrapText="bothSides">
              <wp:wrapPolygon edited="0">
                <wp:start x="-460" y="0"/>
                <wp:lineTo x="-460" y="21054"/>
                <wp:lineTo x="21600" y="21054"/>
                <wp:lineTo x="21600" y="0"/>
                <wp:lineTo x="-460" y="0"/>
              </wp:wrapPolygon>
            </wp:wrapThrough>
            <wp:docPr id="2" name="Рисунок 639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9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0FB3" w:rsidRDefault="00890FB3" w:rsidP="00890FB3"/>
    <w:p w:rsidR="00890FB3" w:rsidRDefault="00890FB3" w:rsidP="00890FB3"/>
    <w:p w:rsidR="00890FB3" w:rsidRDefault="00890FB3" w:rsidP="00890FB3"/>
    <w:p w:rsidR="00890FB3" w:rsidRPr="00B11E14" w:rsidRDefault="00890FB3" w:rsidP="00890FB3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 w:rsidRPr="00B11E14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890FB3" w:rsidRPr="00B11E14" w:rsidRDefault="00890FB3" w:rsidP="00890FB3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 w:rsidRPr="00B11E14">
        <w:rPr>
          <w:rFonts w:ascii="Times New Roman" w:hAnsi="Times New Roman" w:cs="Times New Roman"/>
          <w:sz w:val="32"/>
          <w:szCs w:val="32"/>
        </w:rPr>
        <w:t>АЯТСКОГО  СЕЛЬСКОГО ПОСЕЛЕНИЯ</w:t>
      </w:r>
    </w:p>
    <w:p w:rsidR="00890FB3" w:rsidRPr="00B11E14" w:rsidRDefault="00890FB3" w:rsidP="00890FB3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 w:rsidRPr="00B11E14">
        <w:rPr>
          <w:rFonts w:ascii="Times New Roman" w:hAnsi="Times New Roman" w:cs="Times New Roman"/>
          <w:sz w:val="32"/>
          <w:szCs w:val="32"/>
        </w:rPr>
        <w:t>ВАРНЕНСКОГО  МУНИЦИПАЛЬНОГО РАЙОНА</w:t>
      </w:r>
    </w:p>
    <w:p w:rsidR="00890FB3" w:rsidRPr="00B11E14" w:rsidRDefault="00890FB3" w:rsidP="00890FB3">
      <w:pPr>
        <w:pStyle w:val="ad"/>
        <w:jc w:val="center"/>
        <w:rPr>
          <w:rFonts w:ascii="Times New Roman" w:hAnsi="Times New Roman" w:cs="Times New Roman"/>
          <w:sz w:val="32"/>
          <w:szCs w:val="32"/>
        </w:rPr>
      </w:pPr>
      <w:r w:rsidRPr="00B11E14">
        <w:rPr>
          <w:rFonts w:ascii="Times New Roman" w:hAnsi="Times New Roman" w:cs="Times New Roman"/>
          <w:sz w:val="32"/>
          <w:szCs w:val="32"/>
        </w:rPr>
        <w:t>ЧЕЛЯБИНСКОЙ  ОБЛАСТИ</w:t>
      </w:r>
    </w:p>
    <w:p w:rsidR="00890FB3" w:rsidRPr="00B11E14" w:rsidRDefault="00890FB3" w:rsidP="00890FB3">
      <w:pPr>
        <w:pStyle w:val="ad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890FB3" w:rsidRPr="00B11E14" w:rsidRDefault="00B11E14" w:rsidP="00890FB3">
      <w:pPr>
        <w:pStyle w:val="a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1E14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90FB3" w:rsidRPr="00890FB3" w:rsidRDefault="00890FB3" w:rsidP="00890FB3">
      <w:pPr>
        <w:pStyle w:val="ad"/>
        <w:jc w:val="center"/>
      </w:pPr>
    </w:p>
    <w:p w:rsidR="00890FB3" w:rsidRPr="00890FB3" w:rsidRDefault="00890FB3" w:rsidP="00890FB3">
      <w:pPr>
        <w:pStyle w:val="ad"/>
        <w:jc w:val="center"/>
      </w:pPr>
    </w:p>
    <w:p w:rsidR="00890FB3" w:rsidRPr="00B11E14" w:rsidRDefault="00890FB3" w:rsidP="00890FB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p w:rsidR="00890FB3" w:rsidRPr="00B11E14" w:rsidRDefault="00890FB3" w:rsidP="00890FB3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B11E14">
        <w:rPr>
          <w:rFonts w:ascii="Times New Roman" w:hAnsi="Times New Roman" w:cs="Times New Roman"/>
          <w:sz w:val="28"/>
          <w:szCs w:val="28"/>
        </w:rPr>
        <w:t>«09» января     2023 года.                                                                          №  1А</w:t>
      </w:r>
    </w:p>
    <w:p w:rsidR="00B11E14" w:rsidRDefault="00B11E14" w:rsidP="00890FB3">
      <w:pPr>
        <w:rPr>
          <w:rFonts w:ascii="Times New Roman" w:hAnsi="Times New Roman" w:cs="Times New Roman"/>
          <w:b/>
          <w:sz w:val="28"/>
          <w:szCs w:val="28"/>
        </w:rPr>
      </w:pPr>
    </w:p>
    <w:p w:rsidR="00FD09DA" w:rsidRPr="00D04928" w:rsidRDefault="00FD09DA" w:rsidP="00890FB3">
      <w:pPr>
        <w:rPr>
          <w:rFonts w:ascii="Times New Roman" w:hAnsi="Times New Roman" w:cs="Times New Roman"/>
          <w:b/>
          <w:sz w:val="28"/>
          <w:szCs w:val="28"/>
        </w:rPr>
      </w:pPr>
      <w:r w:rsidRPr="00D04928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</w:t>
      </w:r>
    </w:p>
    <w:p w:rsidR="00FD09DA" w:rsidRPr="00D04928" w:rsidRDefault="00FD09DA" w:rsidP="00890FB3">
      <w:pPr>
        <w:rPr>
          <w:rFonts w:ascii="Times New Roman" w:hAnsi="Times New Roman" w:cs="Times New Roman"/>
          <w:b/>
          <w:sz w:val="28"/>
          <w:szCs w:val="28"/>
        </w:rPr>
      </w:pPr>
      <w:r w:rsidRPr="00D0492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ED7405">
        <w:rPr>
          <w:rFonts w:ascii="Times New Roman" w:hAnsi="Times New Roman" w:cs="Times New Roman"/>
          <w:b/>
          <w:sz w:val="28"/>
          <w:szCs w:val="28"/>
        </w:rPr>
        <w:t>ротиводействию коррупции на 2023</w:t>
      </w:r>
      <w:r w:rsidR="00890FB3">
        <w:rPr>
          <w:rFonts w:ascii="Times New Roman" w:hAnsi="Times New Roman" w:cs="Times New Roman"/>
          <w:b/>
          <w:sz w:val="28"/>
          <w:szCs w:val="28"/>
        </w:rPr>
        <w:t xml:space="preserve">-2024 </w:t>
      </w:r>
      <w:r w:rsidRPr="00D0492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90FB3">
        <w:rPr>
          <w:rFonts w:ascii="Times New Roman" w:hAnsi="Times New Roman" w:cs="Times New Roman"/>
          <w:b/>
          <w:sz w:val="28"/>
          <w:szCs w:val="28"/>
        </w:rPr>
        <w:t>ы</w:t>
      </w:r>
    </w:p>
    <w:p w:rsidR="00FD09DA" w:rsidRPr="00D04928" w:rsidRDefault="00FD09DA" w:rsidP="00FD09DA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0492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04928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16.08.2021 № 478 «О национальном плане противодейс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вия коррупции на 2021-2024 годы»</w:t>
      </w:r>
      <w:r w:rsidRPr="00D04928">
        <w:rPr>
          <w:rFonts w:ascii="Times New Roman" w:hAnsi="Times New Roman" w:cs="Times New Roman"/>
          <w:sz w:val="28"/>
          <w:szCs w:val="28"/>
        </w:rPr>
        <w:t>,  в целях осуществления мер по противодействию коррупции в границах поселения, а</w:t>
      </w:r>
      <w:r w:rsidRPr="00D04928">
        <w:rPr>
          <w:rFonts w:ascii="Times New Roman" w:hAnsi="Times New Roman" w:cs="Times New Roman"/>
          <w:sz w:val="28"/>
          <w:szCs w:val="28"/>
        </w:rPr>
        <w:t>д</w:t>
      </w:r>
      <w:r w:rsidRPr="00D04928">
        <w:rPr>
          <w:rFonts w:ascii="Times New Roman" w:hAnsi="Times New Roman" w:cs="Times New Roman"/>
          <w:sz w:val="28"/>
          <w:szCs w:val="28"/>
        </w:rPr>
        <w:t xml:space="preserve">министрация </w:t>
      </w:r>
      <w:r w:rsidR="00B11E14">
        <w:rPr>
          <w:rFonts w:ascii="Times New Roman" w:hAnsi="Times New Roman" w:cs="Times New Roman"/>
          <w:sz w:val="28"/>
          <w:szCs w:val="28"/>
        </w:rPr>
        <w:t>Аятского</w:t>
      </w:r>
      <w:r w:rsidRPr="00D04928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D04928">
        <w:rPr>
          <w:rFonts w:ascii="Times New Roman" w:hAnsi="Times New Roman" w:cs="Times New Roman"/>
          <w:sz w:val="28"/>
          <w:szCs w:val="28"/>
        </w:rPr>
        <w:t>е</w:t>
      </w:r>
      <w:r w:rsidRPr="00D04928">
        <w:rPr>
          <w:rFonts w:ascii="Times New Roman" w:hAnsi="Times New Roman" w:cs="Times New Roman"/>
          <w:sz w:val="28"/>
          <w:szCs w:val="28"/>
        </w:rPr>
        <w:t xml:space="preserve">ния ПОСТАНОВЛЯЕТ: </w:t>
      </w:r>
    </w:p>
    <w:p w:rsidR="00FD09DA" w:rsidRDefault="00FD09DA" w:rsidP="00FD09D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09DA" w:rsidRDefault="00FD09DA" w:rsidP="00FD09DA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04928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профилактике и предупреждению коррупции в администрации </w:t>
      </w:r>
      <w:r w:rsidR="00B11E14">
        <w:rPr>
          <w:rFonts w:ascii="Times New Roman" w:hAnsi="Times New Roman" w:cs="Times New Roman"/>
          <w:sz w:val="28"/>
          <w:szCs w:val="28"/>
        </w:rPr>
        <w:t>Аятского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</w:t>
      </w:r>
      <w:r w:rsidR="00ED7405">
        <w:rPr>
          <w:rFonts w:ascii="Times New Roman" w:hAnsi="Times New Roman" w:cs="Times New Roman"/>
          <w:sz w:val="28"/>
          <w:szCs w:val="28"/>
        </w:rPr>
        <w:t>3</w:t>
      </w:r>
      <w:r w:rsidR="00946041">
        <w:rPr>
          <w:rFonts w:ascii="Times New Roman" w:hAnsi="Times New Roman" w:cs="Times New Roman"/>
          <w:sz w:val="28"/>
          <w:szCs w:val="28"/>
        </w:rPr>
        <w:t>-2024 годы.</w:t>
      </w:r>
      <w:r w:rsidRPr="00D04928"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:rsidR="00FD09DA" w:rsidRPr="00D04928" w:rsidRDefault="00946041" w:rsidP="00FD09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FD09DA" w:rsidRPr="00D0492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</w:t>
      </w:r>
      <w:r w:rsidR="00FD09DA" w:rsidRPr="00D04928">
        <w:rPr>
          <w:rFonts w:ascii="Times New Roman" w:hAnsi="Times New Roman" w:cs="Times New Roman"/>
          <w:sz w:val="28"/>
          <w:szCs w:val="28"/>
        </w:rPr>
        <w:t>о</w:t>
      </w:r>
      <w:r w:rsidR="00FD09DA" w:rsidRPr="00D04928">
        <w:rPr>
          <w:rFonts w:ascii="Times New Roman" w:hAnsi="Times New Roman" w:cs="Times New Roman"/>
          <w:sz w:val="28"/>
          <w:szCs w:val="28"/>
        </w:rPr>
        <w:t>бой.</w:t>
      </w:r>
    </w:p>
    <w:p w:rsidR="00FD09DA" w:rsidRPr="00D04928" w:rsidRDefault="00FD09DA" w:rsidP="00FD09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09DA" w:rsidRPr="00D04928" w:rsidRDefault="00FD09DA" w:rsidP="00FD09DA">
      <w:pPr>
        <w:rPr>
          <w:rFonts w:ascii="Times New Roman" w:hAnsi="Times New Roman" w:cs="Times New Roman"/>
          <w:sz w:val="28"/>
          <w:szCs w:val="28"/>
        </w:rPr>
      </w:pPr>
      <w:r w:rsidRPr="00D0492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D09DA" w:rsidRPr="00D04928" w:rsidRDefault="00B11E14" w:rsidP="00FD09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Аятского</w:t>
      </w:r>
      <w:r w:rsidR="00FD09DA" w:rsidRPr="00D0492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</w:t>
      </w:r>
      <w:r w:rsidR="00946041">
        <w:rPr>
          <w:rFonts w:ascii="Times New Roman" w:hAnsi="Times New Roman" w:cs="Times New Roman"/>
          <w:sz w:val="28"/>
          <w:szCs w:val="28"/>
        </w:rPr>
        <w:t>А.А.Лосенков</w:t>
      </w:r>
    </w:p>
    <w:p w:rsidR="007538C6" w:rsidRDefault="007538C6" w:rsidP="007538C6"/>
    <w:p w:rsidR="007538C6" w:rsidRDefault="007538C6" w:rsidP="007538C6"/>
    <w:p w:rsidR="007538C6" w:rsidRDefault="007538C6" w:rsidP="007538C6"/>
    <w:p w:rsidR="00FC06D4" w:rsidRDefault="00FC06D4" w:rsidP="00FD5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6D4" w:rsidRDefault="00FC06D4" w:rsidP="009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/>
      </w:tblPr>
      <w:tblGrid>
        <w:gridCol w:w="5211"/>
        <w:gridCol w:w="9781"/>
      </w:tblGrid>
      <w:tr w:rsidR="00AE1C17" w:rsidRPr="00AE1C17" w:rsidTr="00845E27">
        <w:tc>
          <w:tcPr>
            <w:tcW w:w="5211" w:type="dxa"/>
            <w:shd w:val="clear" w:color="auto" w:fill="auto"/>
          </w:tcPr>
          <w:p w:rsidR="00AE1C17" w:rsidRPr="00AE1C17" w:rsidRDefault="00AE1C17" w:rsidP="00845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shd w:val="clear" w:color="auto" w:fill="auto"/>
          </w:tcPr>
          <w:p w:rsidR="0088261A" w:rsidRDefault="00AE1C17" w:rsidP="00845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  <w:p w:rsidR="0088261A" w:rsidRDefault="0088261A" w:rsidP="00845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1A" w:rsidRDefault="0088261A" w:rsidP="00845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1A" w:rsidRDefault="0088261A" w:rsidP="00845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61A" w:rsidRDefault="0088261A" w:rsidP="00845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17" w:rsidRPr="00AE1C17" w:rsidRDefault="00AE1C17" w:rsidP="0088261A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постановлением </w:t>
            </w:r>
          </w:p>
          <w:p w:rsidR="0088261A" w:rsidRDefault="00AE1C17" w:rsidP="0088261A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826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AE1C17" w:rsidRPr="00AE1C17" w:rsidRDefault="00AE1C17" w:rsidP="0088261A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администрации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</w:p>
          <w:p w:rsidR="00AE1C17" w:rsidRPr="00AE1C17" w:rsidRDefault="00AE1C17" w:rsidP="0088261A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сельского поселения</w:t>
            </w:r>
          </w:p>
          <w:p w:rsidR="00AE1C17" w:rsidRPr="00AE1C17" w:rsidRDefault="00AE1C17" w:rsidP="0088261A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8261A">
              <w:rPr>
                <w:rFonts w:ascii="Times New Roman" w:hAnsi="Times New Roman" w:cs="Times New Roman"/>
                <w:sz w:val="24"/>
                <w:szCs w:val="24"/>
              </w:rPr>
              <w:t xml:space="preserve">            от  09.01.2023  № 1А</w:t>
            </w:r>
          </w:p>
          <w:p w:rsidR="00AE1C17" w:rsidRPr="00AE1C17" w:rsidRDefault="00AE1C17" w:rsidP="00845E27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</w:tbl>
    <w:p w:rsidR="00AE1C17" w:rsidRPr="00AE1C17" w:rsidRDefault="00AE1C17" w:rsidP="00AE1C17">
      <w:pPr>
        <w:pStyle w:val="ConsPlusNormal"/>
        <w:tabs>
          <w:tab w:val="left" w:pos="4320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E1C17" w:rsidRPr="00AE1C17" w:rsidRDefault="00AE1C17" w:rsidP="00AE1C17">
      <w:pPr>
        <w:pStyle w:val="ConsPlusNormal"/>
        <w:tabs>
          <w:tab w:val="left" w:pos="4320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1C17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E1C17" w:rsidRPr="00AE1C17" w:rsidRDefault="00AE1C17" w:rsidP="00AE1C17">
      <w:pPr>
        <w:pStyle w:val="ConsPlusNormal"/>
        <w:tabs>
          <w:tab w:val="left" w:pos="4320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1C17">
        <w:rPr>
          <w:rFonts w:ascii="Times New Roman" w:hAnsi="Times New Roman" w:cs="Times New Roman"/>
          <w:sz w:val="24"/>
          <w:szCs w:val="24"/>
        </w:rPr>
        <w:t xml:space="preserve">мероприятий по противодействию коррупции </w:t>
      </w:r>
    </w:p>
    <w:p w:rsidR="00AE1C17" w:rsidRPr="00AE1C17" w:rsidRDefault="00AE1C17" w:rsidP="00AE1C17">
      <w:pPr>
        <w:pStyle w:val="ConsPlusNormal"/>
        <w:tabs>
          <w:tab w:val="left" w:pos="4320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E1C17">
        <w:rPr>
          <w:rFonts w:ascii="Times New Roman" w:hAnsi="Times New Roman" w:cs="Times New Roman"/>
          <w:sz w:val="24"/>
          <w:szCs w:val="24"/>
        </w:rPr>
        <w:t xml:space="preserve">в </w:t>
      </w:r>
      <w:r w:rsidR="0088261A">
        <w:rPr>
          <w:rFonts w:ascii="Times New Roman" w:hAnsi="Times New Roman" w:cs="Times New Roman"/>
          <w:sz w:val="24"/>
          <w:szCs w:val="24"/>
        </w:rPr>
        <w:t>Аятском сельском поселении на 2023-2024</w:t>
      </w:r>
      <w:r w:rsidRPr="00AE1C17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E1C17" w:rsidRPr="00AE1C17" w:rsidRDefault="00AE1C17" w:rsidP="00AE1C17">
      <w:pPr>
        <w:pStyle w:val="ConsPlusNormal"/>
        <w:tabs>
          <w:tab w:val="left" w:pos="4320"/>
        </w:tabs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026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4959"/>
        <w:gridCol w:w="1841"/>
        <w:gridCol w:w="2549"/>
        <w:gridCol w:w="6"/>
        <w:gridCol w:w="4958"/>
      </w:tblGrid>
      <w:tr w:rsidR="00AE1C17" w:rsidRPr="00AE1C17" w:rsidTr="00845E27"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исполн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 и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полнитель</w:t>
            </w:r>
          </w:p>
        </w:tc>
        <w:tc>
          <w:tcPr>
            <w:tcW w:w="4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Ожидаемый </w:t>
            </w:r>
          </w:p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</w:t>
            </w:r>
          </w:p>
        </w:tc>
      </w:tr>
      <w:tr w:rsidR="00AE1C17" w:rsidRPr="00AE1C17" w:rsidTr="00845E27">
        <w:tc>
          <w:tcPr>
            <w:tcW w:w="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3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Организационные меры по обеспечению реализации антикоррупционной политики</w:t>
            </w:r>
          </w:p>
        </w:tc>
      </w:tr>
      <w:tr w:rsidR="00AE1C17" w:rsidRPr="00AE1C17" w:rsidTr="00845E27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 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планы по противоде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ствию коррупции в целях приведения их в соответствие с требованиями антикоррупц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онного законодательства и методических 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комендаций по вопросам противодействия коррупции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 мере прин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тия НПА ант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коррупционной направленн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сти  разработки методических рекомендаций по вопросам противодейс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вия коррупции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17183A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Соответствие Планов по противодействию ко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рупции требованиям действующего законод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тельства</w:t>
            </w:r>
            <w:r w:rsidRPr="00AE1C1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в сфере противодействия коррупции</w:t>
            </w:r>
          </w:p>
        </w:tc>
      </w:tr>
      <w:tr w:rsidR="00AE1C17" w:rsidRPr="00AE1C17" w:rsidTr="00845E27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 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и поддержания в 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туальном состоянии правовых актов о назн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чении ответственных за работу по профила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тике коррупционных правонарушений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постоянно, в том числе при кадровых 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менениях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17183A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Организация системной работы в области пр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тиводействия коррупции и устранение условий для возможного её проявления.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3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Повышение эффективности механизмов урегулирования конфликта интересов, обеспечение соблюдения муниципальными </w:t>
            </w:r>
            <w:r w:rsidRPr="00AE1C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служащими </w:t>
            </w:r>
            <w:r w:rsidR="00B11E1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сельского поселения ограничений, запретов и принципов служебного поведения в связи с исполнен</w:t>
            </w:r>
            <w:r w:rsidRPr="00AE1C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 ими должностных обязанностей, а также ответственности за их нарушение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Организационно-техническое и документационное обеспечение деятельности комиссий по соблюдению требований к служебному поведению муниципальных служащих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и урегулированию конфликта интересов, а также совершенствование нормативных правовых актов органов местного самоуправления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регламентирующих их функционирование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17183A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 А.А.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муниципальных служащих в сфере противодействия коррупции и исключ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ние возможных проявлений коррупционных факторов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Осуществление проверок достоверности и полноты сведений, представляемых гражд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нами, претендующими на замещение дол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ностей муниципальной службы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и лицами, замещающ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ми указанные должности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При поступл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нии информ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ции, явля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щейся основ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нием для пр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ведения пр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верки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17183A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pStyle w:val="ac"/>
              <w:spacing w:before="0" w:beforeAutospacing="0" w:after="0" w:afterAutospacing="0"/>
              <w:ind w:left="142" w:right="142"/>
              <w:jc w:val="both"/>
            </w:pPr>
            <w:r w:rsidRPr="00AE1C17">
              <w:t>обеспечение проведения проверки предста</w:t>
            </w:r>
            <w:r w:rsidRPr="00AE1C17">
              <w:t>в</w:t>
            </w:r>
            <w:r w:rsidRPr="00AE1C17">
              <w:t>ленных сведений в каждом случае поступл</w:t>
            </w:r>
            <w:r w:rsidRPr="00AE1C17">
              <w:t>е</w:t>
            </w:r>
            <w:r w:rsidRPr="00AE1C17">
              <w:t>ния информации, являющейся основанием для проведения проверки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контроля за расходами лиц, замещающих должности муниципальной службы </w:t>
            </w:r>
            <w:r w:rsidR="00B1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поступл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информ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явля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щейся основ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нием для пр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нятия решения об осуществл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контроля за расходами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17183A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Обеспечение осуществления контроля за ра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ходами в каждом случае поступления инфо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мации, являющейся основанием для принятия решения об осуществлении контроля за расх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дами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работы </w:t>
            </w: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уведомлений представителя нанимателя о фактах обращения в целях склонения муниципальных служащих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 совершению коррупционных правонарушений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17183A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  <w:r w:rsidR="00AE1C17" w:rsidRPr="00AE1C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муниципальными служащими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ув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домлений представителю нанимателя в ка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дом случае обращения к ним в целях склонения к совершению коррупционных правонаруш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ний;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проверок в каждом случае поступления уведомления представит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лю нанимателя о фактах обращения в целях склонения муниципального служащего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 совершению корру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ционных правонарушений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Поддержание в актуальном состоянии пере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ня должностей муниципальной службы </w:t>
            </w:r>
            <w:r w:rsidR="00B1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B1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1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поселения, при назн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чении на которые граждане 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при замещении которых, муниципальные служащие </w:t>
            </w:r>
            <w:r w:rsidR="00B1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 обязаны представлять сведения о своих дох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дах, об имуществе 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обязательствах имущественного характера, а также сведения 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доходах, об имуществе 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обязательствах имущественного характера своих супруги (супруга) 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несовершеннолетних детей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845E27" w:rsidP="00845E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системной работы в области пр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тиводействия коррупции и устранение условий для возможного её проявления</w:t>
            </w: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предоставлен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ем представителю нанимателя (работодат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лю) муниципальными служащими и гражд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нами сведений о доходах, расходах, об им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ществе и обязательствах имущественного х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рактера, в том числе супруги (супруга) и 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совершеннолетних детей муниципального служащего в соответствии с утвержденным Перечнем должностей муниципальной слу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бы органов местного самоуправления, при назначении на которые и при замещении к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торых муниципальные служащие обязаны предоставлять указанные сведения с испол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зованием специального программного обе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печения «Справки БК»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до 30 апреля и при 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поступлении на муниципал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ную службу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845E2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Контроль за соблюдением федерального зак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нодательства, порядка предоставления свед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ний о доходах</w:t>
            </w: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на сайте </w:t>
            </w:r>
            <w:r w:rsidR="00845E27">
              <w:rPr>
                <w:rFonts w:ascii="Times New Roman" w:hAnsi="Times New Roman" w:cs="Times New Roman"/>
                <w:sz w:val="24"/>
                <w:szCs w:val="24"/>
              </w:rPr>
              <w:t xml:space="preserve">Варненского 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района  информации о доходах, расходах,  имуществе и обяз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тельствах имущественного характера муниципальных служащих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го п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селения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 срок устано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ленный НПА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845E2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Способствование достижению максимальной прозрачности механизмов муниципальной вл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комплекса орган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зационных, разъяснительных </w:t>
            </w: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иных мер по соблюдению муниципальными служащими </w:t>
            </w:r>
            <w:r w:rsidR="00B11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запретов, ограничений и требований, уст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новленных в целях противодействия корру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845E2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знаний в сфере противодействия коррупции муниципальных служащих и опт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мальный ответственный подход к исполнению должностных обязанностей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на повышение эффективности контроля </w:t>
            </w: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за соблюдением лицами, замещающими должности муниципальной службы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поселения, требований законод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 о против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действии коррупции, касающихся предо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вращения и урегулирования конфликта инт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ресов, в том числе за привлечением 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ких лиц </w:t>
            </w: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 ответственности в случае их несоблюдения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845E2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Организация системной работы в области пр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 и устранение условий для возможного её проявления</w:t>
            </w: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мер, направленных на повышение эффективности кадровой работы в части, касающейся ведения личных дел лиц, замещающих должности муниципальной службы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в том числе контроля за актуализацией свед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ний, содержащихся в анкетах, представляемых при назначении </w:t>
            </w: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на указанные должности и поступлении на такую службу, об их родственниках и свойс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венниках в целях выявления возможного конфликта интересов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845E2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Организация системной работы в области пр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тиводействия коррупции и устранение условий для возможного её проявления</w:t>
            </w: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ка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рового резерва и повышение эффективности его использования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845E2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замещение вакантных должн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стей муниципальной службы в соответствии с квалификационными требованиями к должн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стям муниципальной службы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pStyle w:val="23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Анализ сведений о близких родственниках лиц, замещающие муниципальные должн</w:t>
            </w: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о</w:t>
            </w: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сти, должности муниципальной  службы а</w:t>
            </w: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д</w:t>
            </w: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министрации </w:t>
            </w:r>
            <w:r w:rsidR="00B11E14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Аятского</w:t>
            </w: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 xml:space="preserve"> сельского пос</w:t>
            </w: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е</w:t>
            </w: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ления, а также их аффилированности ко</w:t>
            </w: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</w:t>
            </w:r>
            <w:r w:rsidRPr="00AE1C17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4 квартал 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кущего года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Устранение условий для возможных проявл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ний коррупции муниципальными служащими при исполнении своих должностных обязанн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участия </w:t>
            </w:r>
            <w:r w:rsidRPr="00AE1C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муниципальных сл</w:t>
            </w:r>
            <w:r w:rsidRPr="00AE1C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  <w:r w:rsidRPr="00AE1C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жащих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должностные обязанности которых 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входит участие в противодействии корру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ции, в мероприятиях по профессиональному развитию в области противодействия ко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рупции (семинары, совещания и другие м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роприятия)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 А.А.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повышения эффективности де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тельности по противодействию коррупции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повышения квалификации, в должностные обязанности которых входит участие в противодействии коррупции (об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чение по дополнительным профессионал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ным программам в области противодействия коррупции)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br/>
              <w:t>2023 – 2025 г.г.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 А.А.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уровня квалификации муниципал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служащих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ния, в должностные обязанности которых входит уч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стие в противодействии коррупции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лиц, впервые пост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пивших на муниципальную службу, в мер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приятиях по профессиональному развитию в области противодействия коррупции (сем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нары, совещания и другие мероприятия)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одного года 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br/>
              <w:t>со дня посту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ления на слу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 А.А.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соблюдения муниципальными служащими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раничений, запретов и требований о предо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вращении или урегулировании конфликта и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тересов, требований к служебному поведению, установленных законодательством Российской Федерации о государственной гражданской службе и о противодействии коррупции, фо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мирование антикоррупционного поведения 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муниципальных сл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жащих, в должностные обязанности которых входит участие в проведении закупок тов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ров, работ, услуг для обеспечения государс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венных и муниципальных нужд, в меропри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тиях по профессиональному развитию в 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ласти противодействия коррупции (семин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ры, совещания и другие мероприятия)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 А.А.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коррупционных рисков при осущес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влении закупок товаров, работ, услуг для обе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печения государственных и муниципальных нужд, совершенствование навыков антико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рупционного поведения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повышения квалификации м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ниципальных служащих, в должностные об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занности которых входит участие в провед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нии закупок товаров, работ, услуг для обе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печения государственных и муниципальных нужд (обучение по дополнительным профе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сиональным программам в области против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коррупции)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br/>
              <w:t>2023 – 2025 г.г.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 А.А.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коррупционных рисков при осущес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влении закупок товаров, работ, услуг для обе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печения государственных и муниципальных нужд 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семинарах-совещаниях по актуал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ным вопросам применения законодательства о противодействии коррупции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соблюдения муниципальными служащими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раничений, запретов, обязанностей и требов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ний, установленных законодательством Ро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сийской Федерации о противодействии ко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рупции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участия муниципальных служ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 в упра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лении коммерческими и некоммерч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скими организациями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конфликтов интересов, связанных с участием муниципальных служащих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 в управлении коммерч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скими и некоммерческими организациями, в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явление случаев несоблюдения запретов и 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раничений муниципальными служащими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E1C17" w:rsidRPr="00AE1C17" w:rsidTr="00845E27">
        <w:trPr>
          <w:trHeight w:val="545"/>
        </w:trPr>
        <w:tc>
          <w:tcPr>
            <w:tcW w:w="7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31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органов местного самоуправления </w:t>
            </w:r>
            <w:r w:rsidR="00B11E14"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="00B11E14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B11E14">
              <w:rPr>
                <w:rFonts w:ascii="Times New Roman" w:hAnsi="Times New Roman" w:cs="Times New Roman"/>
                <w:b/>
                <w:sz w:val="24"/>
                <w:szCs w:val="24"/>
              </w:rPr>
              <w:t>ского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поселения, мониторинг коррупционных рисков  и их устранение</w:t>
            </w:r>
          </w:p>
        </w:tc>
      </w:tr>
      <w:tr w:rsidR="00AE1C17" w:rsidRPr="00AE1C17" w:rsidTr="00845E27">
        <w:trPr>
          <w:trHeight w:val="1579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проектов муниципальных правовых актов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Постоянно, по мере разрабо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ки нормати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ных правовых актов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исключение коррупциогенных факторов в пр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ектах нормативных правовых актов, подгото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ленных органами местного самоуправления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AE1C17" w:rsidRPr="00AE1C17" w:rsidTr="00845E27">
        <w:trPr>
          <w:trHeight w:val="979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Опубликование муниципальных правовых актов на официальном сайте  администрации Нолинского района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Н.И.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Способствование достижению максимальной прозрачности механизмов муниципальной вл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</w:tr>
      <w:tr w:rsidR="00AE1C17" w:rsidRPr="00AE1C17" w:rsidTr="00845E27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Размещение в установленном порядке в 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формационно-телекоммуникационной сети «Интернет» (далее – сеть «Интернет») разр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батываемых органами местного самоупра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ления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прое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тов нормативных правовых актов, в отнош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нии которых предусмотрено проведение 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зависимой антикоррупционной экспертизы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Постоянно, по мере разрабо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ки нормати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ных правовых актов.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Разработчики НПА, в отношении которых предусмотрено пров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дение независимой антикоррупционной экспертизы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в установленном п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рядке в сети «Интернет» каждого проекта пр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нимаемого нормативного правового акта, в 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ношении которого предусмотрено проведение независимой антикоррупционной экспертизы</w:t>
            </w:r>
          </w:p>
        </w:tc>
      </w:tr>
      <w:tr w:rsidR="00AE1C17" w:rsidRPr="00AE1C17" w:rsidTr="00845E27">
        <w:trPr>
          <w:trHeight w:val="575"/>
        </w:trPr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31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органов местного самоуправления </w:t>
            </w:r>
            <w:r w:rsidR="00B11E14">
              <w:rPr>
                <w:rFonts w:ascii="Times New Roman" w:hAnsi="Times New Roman" w:cs="Times New Roman"/>
                <w:b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с общественными организациями и гражд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нами, обеспечение доступности информации о деятельности органов местного самоуправления </w:t>
            </w:r>
            <w:r w:rsidR="00B11E14">
              <w:rPr>
                <w:rFonts w:ascii="Times New Roman" w:hAnsi="Times New Roman" w:cs="Times New Roman"/>
                <w:b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>селения</w:t>
            </w:r>
          </w:p>
        </w:tc>
      </w:tr>
      <w:tr w:rsidR="00AE1C17" w:rsidRPr="00AE1C17" w:rsidTr="00845E27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Анализ поступивших в органы местного 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моуправления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ления обращений граждан и организаций на пре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мет наличия в них информации о фактах ко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рупции со стороны лиц, замещающих мун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ципальные должности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ского поселения, должности муниципальной слу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работн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ков муниципальных учреждений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постоянно, по мере поступл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ния обращений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</w:t>
            </w:r>
            <w:r w:rsidR="00AE1C17" w:rsidRPr="00AE1C17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 возможных фактов совершения ко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рупционных правонарушений, содержащихся в поступивших обращениях граждан и организ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ций, с целью принятия эффективных мер ре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гирования;</w:t>
            </w:r>
          </w:p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сфер деятельности органов местного самоуправления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ления, наиболее подверженных коррупционным ри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кам</w:t>
            </w:r>
          </w:p>
        </w:tc>
      </w:tr>
      <w:tr w:rsidR="00AE1C17" w:rsidRPr="00AE1C17" w:rsidTr="00845E27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 по профилактике коррупционных правонарушений по резул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татам анализа обращений граждан и орган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заций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 мере выя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ления сведений о возможных проявлениях коррупции и (или) предп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сылок для с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вершения ко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рупционных правонаруш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Вальтер Н.И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Устранение условий для возможных проявл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ний коррупции муниципальными служащими при исполнении своих должностных обязанн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</w:tr>
      <w:tr w:rsidR="00AE1C17" w:rsidRPr="00AE1C17" w:rsidTr="00845E27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представителей общ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ственности в деятельности органов местного самоуправления,  в том числе, в работе  ко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легиальных и совещательных органов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 мере нео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ходимости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Формирование единой политики в сфере пр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филактики коррупции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C17" w:rsidRPr="00AE1C17" w:rsidTr="00845E27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в деятельности органов местного самоуправл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ния, информирование населения о меропри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тиях антикоррупционной направленности ч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рез информационные стенды и районную г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зету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населением об ант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коррупционных направлениях деятельности органов местного самоуправления</w:t>
            </w:r>
          </w:p>
        </w:tc>
      </w:tr>
      <w:tr w:rsidR="00AE1C17" w:rsidRPr="00AE1C17" w:rsidTr="00845E27">
        <w:tc>
          <w:tcPr>
            <w:tcW w:w="7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работы телефона доверия (гор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чей линии, электронной приемной) в органах местного самоуправления </w:t>
            </w:r>
            <w:r w:rsidR="00B11E14">
              <w:rPr>
                <w:rFonts w:ascii="Times New Roman" w:eastAsia="Calibri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pStyle w:val="ConsPlusNormal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 А.А.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1C17" w:rsidRPr="00AE1C17" w:rsidRDefault="00AE1C17" w:rsidP="00845E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возможности сообщения гражд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нами сведений о фактах совершения коррупц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eastAsia="Calibri" w:hAnsi="Times New Roman" w:cs="Times New Roman"/>
                <w:sz w:val="24"/>
                <w:szCs w:val="24"/>
              </w:rPr>
              <w:t>онных правонарушений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31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органов местного самоуправления </w:t>
            </w:r>
            <w:r w:rsidR="00B11E14">
              <w:rPr>
                <w:rFonts w:ascii="Times New Roman" w:hAnsi="Times New Roman" w:cs="Times New Roman"/>
                <w:b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поселения, направленные на противодействие ко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AE1C17">
              <w:rPr>
                <w:rFonts w:ascii="Times New Roman" w:hAnsi="Times New Roman" w:cs="Times New Roman"/>
                <w:b/>
                <w:sz w:val="24"/>
                <w:szCs w:val="24"/>
              </w:rPr>
              <w:t>рупции, с учетом специфики их деятельности</w:t>
            </w: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административных регламентов выполнения органами местного самоуправления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ния муниципальных функций и предоставл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ния муниципальных услуг, приведение в с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ответствие с законодательством действу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щих административных регламентов, а так же размещение на сайте администрации Ноли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ского района  информации о предоставля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мых муниципальных услугах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Вальтер Н.И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.*</w:t>
            </w:r>
          </w:p>
        </w:tc>
        <w:tc>
          <w:tcPr>
            <w:tcW w:w="4958" w:type="dxa"/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предоста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ления муниципальных услуг, прозрачности деятельности органов местного самоуправл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поселения;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доверия населения к деятельности органов местного самоуправления </w:t>
            </w:r>
            <w:r w:rsidR="00B11E14">
              <w:rPr>
                <w:rFonts w:ascii="Times New Roman" w:hAnsi="Times New Roman" w:cs="Times New Roman"/>
                <w:sz w:val="24"/>
                <w:szCs w:val="24"/>
              </w:rPr>
              <w:t>Аятского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C17" w:rsidRPr="00AE1C17" w:rsidTr="00845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49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эффективностью использования муниципального имущества и соблюдением законодательства при приват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зации муниципального имущества, передаче в аренду муниципального имущества, прод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же и передаче в аренду земельных участков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AE1C17" w:rsidP="00845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1C17" w:rsidRPr="00AE1C17" w:rsidRDefault="00D332C6" w:rsidP="00D33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Лосенков А.А.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958" w:type="dxa"/>
          </w:tcPr>
          <w:p w:rsidR="00AE1C17" w:rsidRPr="00AE1C17" w:rsidRDefault="00AE1C17" w:rsidP="00845E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Организация системной работы в области пр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1C17">
              <w:rPr>
                <w:rFonts w:ascii="Times New Roman" w:hAnsi="Times New Roman" w:cs="Times New Roman"/>
                <w:sz w:val="24"/>
                <w:szCs w:val="24"/>
              </w:rPr>
              <w:t>тиводействия коррупции, предупреждение «бытовой» коррупции</w:t>
            </w:r>
          </w:p>
        </w:tc>
      </w:tr>
    </w:tbl>
    <w:p w:rsidR="00AE1C17" w:rsidRPr="00AE1C17" w:rsidRDefault="00AE1C17" w:rsidP="00AE1C17">
      <w:pPr>
        <w:rPr>
          <w:rFonts w:ascii="Times New Roman" w:hAnsi="Times New Roman" w:cs="Times New Roman"/>
          <w:sz w:val="24"/>
          <w:szCs w:val="24"/>
        </w:rPr>
      </w:pPr>
    </w:p>
    <w:p w:rsidR="00AE1C17" w:rsidRPr="00AE1C17" w:rsidRDefault="00AE1C17" w:rsidP="00AE1C17">
      <w:pPr>
        <w:rPr>
          <w:rFonts w:ascii="Times New Roman" w:hAnsi="Times New Roman" w:cs="Times New Roman"/>
          <w:sz w:val="24"/>
          <w:szCs w:val="24"/>
        </w:rPr>
      </w:pPr>
      <w:r w:rsidRPr="00AE1C17">
        <w:rPr>
          <w:rFonts w:ascii="Times New Roman" w:hAnsi="Times New Roman" w:cs="Times New Roman"/>
          <w:sz w:val="24"/>
          <w:szCs w:val="24"/>
        </w:rPr>
        <w:t>*- при наличии лимитов бюджетных обязательств</w:t>
      </w:r>
      <w:r w:rsidRPr="00AE1C17">
        <w:rPr>
          <w:rFonts w:ascii="Times New Roman" w:hAnsi="Times New Roman" w:cs="Times New Roman"/>
          <w:sz w:val="24"/>
          <w:szCs w:val="24"/>
        </w:rPr>
        <w:tab/>
      </w:r>
    </w:p>
    <w:p w:rsidR="00AE1C17" w:rsidRPr="00AE1C17" w:rsidRDefault="00AE1C17" w:rsidP="00AE1C17">
      <w:pPr>
        <w:rPr>
          <w:rFonts w:ascii="Times New Roman" w:hAnsi="Times New Roman" w:cs="Times New Roman"/>
          <w:sz w:val="24"/>
          <w:szCs w:val="24"/>
        </w:rPr>
      </w:pPr>
    </w:p>
    <w:p w:rsidR="00AE1C17" w:rsidRPr="00AE1C17" w:rsidRDefault="00AE1C17" w:rsidP="00AE1C17">
      <w:pPr>
        <w:rPr>
          <w:rFonts w:ascii="Times New Roman" w:hAnsi="Times New Roman" w:cs="Times New Roman"/>
          <w:sz w:val="24"/>
          <w:szCs w:val="24"/>
        </w:rPr>
      </w:pPr>
    </w:p>
    <w:p w:rsidR="003C2F1E" w:rsidRPr="00AE1C17" w:rsidRDefault="003C2F1E" w:rsidP="00BC26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C2F1E" w:rsidRPr="00AE1C17" w:rsidSect="00845E27">
      <w:headerReference w:type="even" r:id="rId8"/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50F" w:rsidRDefault="000E550F">
      <w:pPr>
        <w:spacing w:after="0" w:line="240" w:lineRule="auto"/>
      </w:pPr>
      <w:r>
        <w:separator/>
      </w:r>
    </w:p>
  </w:endnote>
  <w:endnote w:type="continuationSeparator" w:id="1">
    <w:p w:rsidR="000E550F" w:rsidRDefault="000E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50F" w:rsidRDefault="000E550F">
      <w:pPr>
        <w:spacing w:after="0" w:line="240" w:lineRule="auto"/>
      </w:pPr>
      <w:r>
        <w:separator/>
      </w:r>
    </w:p>
  </w:footnote>
  <w:footnote w:type="continuationSeparator" w:id="1">
    <w:p w:rsidR="000E550F" w:rsidRDefault="000E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E27" w:rsidRDefault="00845E27" w:rsidP="006B3B4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5E27" w:rsidRDefault="00845E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6D67"/>
    <w:multiLevelType w:val="hybridMultilevel"/>
    <w:tmpl w:val="243C5914"/>
    <w:lvl w:ilvl="0" w:tplc="CCC2DC1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6C654D1"/>
    <w:multiLevelType w:val="hybridMultilevel"/>
    <w:tmpl w:val="C1E627EE"/>
    <w:lvl w:ilvl="0" w:tplc="E0D4BDE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203E"/>
    <w:rsid w:val="00016DA3"/>
    <w:rsid w:val="00025E27"/>
    <w:rsid w:val="0002706E"/>
    <w:rsid w:val="00032DE2"/>
    <w:rsid w:val="00047748"/>
    <w:rsid w:val="00070F3C"/>
    <w:rsid w:val="00090A25"/>
    <w:rsid w:val="00091086"/>
    <w:rsid w:val="000978E2"/>
    <w:rsid w:val="000A09CE"/>
    <w:rsid w:val="000A6E5D"/>
    <w:rsid w:val="000A775F"/>
    <w:rsid w:val="000C3F46"/>
    <w:rsid w:val="000E207D"/>
    <w:rsid w:val="000E4EC8"/>
    <w:rsid w:val="000E550F"/>
    <w:rsid w:val="000F32B4"/>
    <w:rsid w:val="000F55FE"/>
    <w:rsid w:val="001142F2"/>
    <w:rsid w:val="00141302"/>
    <w:rsid w:val="001572E0"/>
    <w:rsid w:val="00161D0A"/>
    <w:rsid w:val="001646BF"/>
    <w:rsid w:val="0017183A"/>
    <w:rsid w:val="00184C45"/>
    <w:rsid w:val="001C5F98"/>
    <w:rsid w:val="001E23CE"/>
    <w:rsid w:val="001E3B3D"/>
    <w:rsid w:val="001E552B"/>
    <w:rsid w:val="001F5896"/>
    <w:rsid w:val="00203E57"/>
    <w:rsid w:val="0021242E"/>
    <w:rsid w:val="00214C19"/>
    <w:rsid w:val="0022499C"/>
    <w:rsid w:val="00235D43"/>
    <w:rsid w:val="00236433"/>
    <w:rsid w:val="0025283F"/>
    <w:rsid w:val="00256C5B"/>
    <w:rsid w:val="00280461"/>
    <w:rsid w:val="00292C22"/>
    <w:rsid w:val="002977A3"/>
    <w:rsid w:val="002A2385"/>
    <w:rsid w:val="002A3E42"/>
    <w:rsid w:val="002B192E"/>
    <w:rsid w:val="002B315D"/>
    <w:rsid w:val="002C0B36"/>
    <w:rsid w:val="002D69A3"/>
    <w:rsid w:val="002F203E"/>
    <w:rsid w:val="00311E23"/>
    <w:rsid w:val="00313916"/>
    <w:rsid w:val="00343CE9"/>
    <w:rsid w:val="00357C33"/>
    <w:rsid w:val="00383C43"/>
    <w:rsid w:val="003C2F1E"/>
    <w:rsid w:val="003C5D9E"/>
    <w:rsid w:val="003E0787"/>
    <w:rsid w:val="003F5712"/>
    <w:rsid w:val="003F76E8"/>
    <w:rsid w:val="00400683"/>
    <w:rsid w:val="00402CA6"/>
    <w:rsid w:val="00413264"/>
    <w:rsid w:val="00415AE6"/>
    <w:rsid w:val="00425222"/>
    <w:rsid w:val="00433EB7"/>
    <w:rsid w:val="00436711"/>
    <w:rsid w:val="00443263"/>
    <w:rsid w:val="004447C3"/>
    <w:rsid w:val="00474B8D"/>
    <w:rsid w:val="00487E7B"/>
    <w:rsid w:val="00496FC4"/>
    <w:rsid w:val="004A108C"/>
    <w:rsid w:val="004A70FA"/>
    <w:rsid w:val="004E2EDD"/>
    <w:rsid w:val="004E69F1"/>
    <w:rsid w:val="004E7516"/>
    <w:rsid w:val="00502E07"/>
    <w:rsid w:val="00504352"/>
    <w:rsid w:val="00514364"/>
    <w:rsid w:val="00515454"/>
    <w:rsid w:val="00531672"/>
    <w:rsid w:val="005402D4"/>
    <w:rsid w:val="00554C53"/>
    <w:rsid w:val="00556E5A"/>
    <w:rsid w:val="00574089"/>
    <w:rsid w:val="00581E93"/>
    <w:rsid w:val="005A4363"/>
    <w:rsid w:val="00620F0A"/>
    <w:rsid w:val="0062532A"/>
    <w:rsid w:val="00626451"/>
    <w:rsid w:val="00627EB7"/>
    <w:rsid w:val="00641595"/>
    <w:rsid w:val="00676CD0"/>
    <w:rsid w:val="0068409E"/>
    <w:rsid w:val="006A085D"/>
    <w:rsid w:val="006B3B4B"/>
    <w:rsid w:val="00715469"/>
    <w:rsid w:val="007538C6"/>
    <w:rsid w:val="00760607"/>
    <w:rsid w:val="00766653"/>
    <w:rsid w:val="00766B49"/>
    <w:rsid w:val="00766EA5"/>
    <w:rsid w:val="00781683"/>
    <w:rsid w:val="00785797"/>
    <w:rsid w:val="0079520D"/>
    <w:rsid w:val="007A4786"/>
    <w:rsid w:val="007A63AA"/>
    <w:rsid w:val="007A6573"/>
    <w:rsid w:val="007A786F"/>
    <w:rsid w:val="007B7474"/>
    <w:rsid w:val="007C32AC"/>
    <w:rsid w:val="007C6A9C"/>
    <w:rsid w:val="007D36B6"/>
    <w:rsid w:val="007E5EE7"/>
    <w:rsid w:val="00805653"/>
    <w:rsid w:val="00814CA4"/>
    <w:rsid w:val="00845E27"/>
    <w:rsid w:val="0085677F"/>
    <w:rsid w:val="00856F3C"/>
    <w:rsid w:val="00876D21"/>
    <w:rsid w:val="0088261A"/>
    <w:rsid w:val="00890FB3"/>
    <w:rsid w:val="008970A3"/>
    <w:rsid w:val="00897774"/>
    <w:rsid w:val="008A7411"/>
    <w:rsid w:val="008B5648"/>
    <w:rsid w:val="008C12CC"/>
    <w:rsid w:val="008D4B00"/>
    <w:rsid w:val="008E4ABF"/>
    <w:rsid w:val="008E7E37"/>
    <w:rsid w:val="008F02D2"/>
    <w:rsid w:val="0090553B"/>
    <w:rsid w:val="00946041"/>
    <w:rsid w:val="00951069"/>
    <w:rsid w:val="0096112D"/>
    <w:rsid w:val="009633D9"/>
    <w:rsid w:val="00976125"/>
    <w:rsid w:val="009A59EC"/>
    <w:rsid w:val="009A7BE6"/>
    <w:rsid w:val="009B50BF"/>
    <w:rsid w:val="009C5F45"/>
    <w:rsid w:val="009D0A15"/>
    <w:rsid w:val="009D616A"/>
    <w:rsid w:val="009F49CE"/>
    <w:rsid w:val="00A30F93"/>
    <w:rsid w:val="00A43B00"/>
    <w:rsid w:val="00A55BB2"/>
    <w:rsid w:val="00A84026"/>
    <w:rsid w:val="00A90B97"/>
    <w:rsid w:val="00A96B69"/>
    <w:rsid w:val="00AA5E15"/>
    <w:rsid w:val="00AA76E8"/>
    <w:rsid w:val="00AB671A"/>
    <w:rsid w:val="00AC5696"/>
    <w:rsid w:val="00AD2742"/>
    <w:rsid w:val="00AE1C17"/>
    <w:rsid w:val="00AE6075"/>
    <w:rsid w:val="00AE687E"/>
    <w:rsid w:val="00AF02AD"/>
    <w:rsid w:val="00B11E14"/>
    <w:rsid w:val="00B14B74"/>
    <w:rsid w:val="00B16F29"/>
    <w:rsid w:val="00B328DE"/>
    <w:rsid w:val="00B5200C"/>
    <w:rsid w:val="00B6450C"/>
    <w:rsid w:val="00B84335"/>
    <w:rsid w:val="00B932E1"/>
    <w:rsid w:val="00BB3B15"/>
    <w:rsid w:val="00BC2642"/>
    <w:rsid w:val="00BC2A6A"/>
    <w:rsid w:val="00BF07D0"/>
    <w:rsid w:val="00C12F33"/>
    <w:rsid w:val="00C24A7C"/>
    <w:rsid w:val="00C42BE7"/>
    <w:rsid w:val="00C43721"/>
    <w:rsid w:val="00C577D8"/>
    <w:rsid w:val="00C6466F"/>
    <w:rsid w:val="00C6521A"/>
    <w:rsid w:val="00C805A0"/>
    <w:rsid w:val="00C86D8E"/>
    <w:rsid w:val="00C922FA"/>
    <w:rsid w:val="00C92451"/>
    <w:rsid w:val="00C93EA5"/>
    <w:rsid w:val="00C94E96"/>
    <w:rsid w:val="00CA78D6"/>
    <w:rsid w:val="00CB2F72"/>
    <w:rsid w:val="00CB309C"/>
    <w:rsid w:val="00CB5AAB"/>
    <w:rsid w:val="00D04928"/>
    <w:rsid w:val="00D269C9"/>
    <w:rsid w:val="00D332C6"/>
    <w:rsid w:val="00D36752"/>
    <w:rsid w:val="00D47F27"/>
    <w:rsid w:val="00DA7B7B"/>
    <w:rsid w:val="00DB48FE"/>
    <w:rsid w:val="00DE3E0D"/>
    <w:rsid w:val="00DE448D"/>
    <w:rsid w:val="00E20EA0"/>
    <w:rsid w:val="00E25BA1"/>
    <w:rsid w:val="00E273A1"/>
    <w:rsid w:val="00E27B08"/>
    <w:rsid w:val="00E9227C"/>
    <w:rsid w:val="00ED7405"/>
    <w:rsid w:val="00EE4B8F"/>
    <w:rsid w:val="00EF4A34"/>
    <w:rsid w:val="00F00B5F"/>
    <w:rsid w:val="00F05E2D"/>
    <w:rsid w:val="00F15DBC"/>
    <w:rsid w:val="00F17B3A"/>
    <w:rsid w:val="00F4328A"/>
    <w:rsid w:val="00F54C6E"/>
    <w:rsid w:val="00F64150"/>
    <w:rsid w:val="00F82BB9"/>
    <w:rsid w:val="00F84433"/>
    <w:rsid w:val="00FA0F92"/>
    <w:rsid w:val="00FA3D81"/>
    <w:rsid w:val="00FA483E"/>
    <w:rsid w:val="00FC06D4"/>
    <w:rsid w:val="00FD09DA"/>
    <w:rsid w:val="00FD57B7"/>
    <w:rsid w:val="00FD79CF"/>
    <w:rsid w:val="00FF1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74"/>
  </w:style>
  <w:style w:type="paragraph" w:styleId="1">
    <w:name w:val="heading 1"/>
    <w:basedOn w:val="a"/>
    <w:next w:val="a"/>
    <w:link w:val="10"/>
    <w:qFormat/>
    <w:rsid w:val="00890F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90FB3"/>
    <w:pPr>
      <w:keepNext/>
      <w:spacing w:after="0" w:line="240" w:lineRule="auto"/>
      <w:ind w:hanging="90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0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F20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203E"/>
  </w:style>
  <w:style w:type="paragraph" w:styleId="a6">
    <w:name w:val="footer"/>
    <w:basedOn w:val="a"/>
    <w:link w:val="a7"/>
    <w:rsid w:val="002F20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F20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03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03E57"/>
    <w:pPr>
      <w:ind w:left="720"/>
      <w:contextualSpacing/>
    </w:pPr>
  </w:style>
  <w:style w:type="table" w:styleId="ab">
    <w:name w:val="Table Grid"/>
    <w:basedOn w:val="a1"/>
    <w:uiPriority w:val="59"/>
    <w:rsid w:val="007A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7B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7B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1">
    <w:name w:val="Знак Знак2 Знак Знак Знак Знак Знак Знак Знак"/>
    <w:basedOn w:val="a"/>
    <w:rsid w:val="00CB2F7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0F55FE"/>
  </w:style>
  <w:style w:type="paragraph" w:styleId="ac">
    <w:name w:val="Normal (Web)"/>
    <w:basedOn w:val="a"/>
    <w:uiPriority w:val="99"/>
    <w:unhideWhenUsed/>
    <w:rsid w:val="00224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link w:val="23"/>
    <w:rsid w:val="00AE1C17"/>
    <w:rPr>
      <w:b/>
      <w:bCs/>
      <w:sz w:val="25"/>
      <w:szCs w:val="25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E1C17"/>
    <w:pPr>
      <w:shd w:val="clear" w:color="auto" w:fill="FFFFFF"/>
      <w:spacing w:before="840" w:after="0" w:line="302" w:lineRule="exact"/>
      <w:jc w:val="center"/>
    </w:pPr>
    <w:rPr>
      <w:b/>
      <w:bCs/>
      <w:sz w:val="25"/>
      <w:szCs w:val="25"/>
    </w:rPr>
  </w:style>
  <w:style w:type="character" w:customStyle="1" w:styleId="10">
    <w:name w:val="Заголовок 1 Знак"/>
    <w:basedOn w:val="a0"/>
    <w:link w:val="1"/>
    <w:rsid w:val="00890FB3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90F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No Spacing"/>
    <w:uiPriority w:val="1"/>
    <w:qFormat/>
    <w:rsid w:val="00890F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20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2F20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F203E"/>
  </w:style>
  <w:style w:type="paragraph" w:styleId="a6">
    <w:name w:val="footer"/>
    <w:basedOn w:val="a"/>
    <w:link w:val="a7"/>
    <w:rsid w:val="002F203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F20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2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203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03E57"/>
    <w:pPr>
      <w:ind w:left="720"/>
      <w:contextualSpacing/>
    </w:pPr>
  </w:style>
  <w:style w:type="table" w:styleId="ab">
    <w:name w:val="Table Grid"/>
    <w:basedOn w:val="a1"/>
    <w:uiPriority w:val="59"/>
    <w:rsid w:val="007A7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27B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7B0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">
    <w:name w:val="Знак Знак2 Знак Знак Знак Знак Знак Знак Знак"/>
    <w:basedOn w:val="a"/>
    <w:rsid w:val="00CB2F7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Приемная</cp:lastModifiedBy>
  <cp:revision>15</cp:revision>
  <cp:lastPrinted>2019-02-25T12:35:00Z</cp:lastPrinted>
  <dcterms:created xsi:type="dcterms:W3CDTF">2022-01-21T11:40:00Z</dcterms:created>
  <dcterms:modified xsi:type="dcterms:W3CDTF">2023-11-01T11:25:00Z</dcterms:modified>
</cp:coreProperties>
</file>