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212C81"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КАТЕНИН</w:t>
      </w:r>
      <w:r w:rsidR="0089489B">
        <w:rPr>
          <w:rFonts w:ascii="Times New Roman" w:hAnsi="Times New Roman" w:cs="Times New Roman"/>
          <w:b w:val="0"/>
          <w:sz w:val="28"/>
          <w:szCs w:val="28"/>
        </w:rPr>
        <w:t>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r w:rsidR="000B64D9">
        <w:rPr>
          <w:rFonts w:ascii="Times New Roman" w:hAnsi="Times New Roman" w:cs="Times New Roman"/>
          <w:b w:val="0"/>
          <w:sz w:val="28"/>
          <w:szCs w:val="28"/>
        </w:rPr>
        <w:t xml:space="preserve"> № 22</w:t>
      </w:r>
    </w:p>
    <w:p w:rsidR="00354D74" w:rsidRDefault="00354D74" w:rsidP="00354D74">
      <w:pPr>
        <w:pStyle w:val="ConsPlusTitle"/>
        <w:widowControl/>
        <w:jc w:val="both"/>
        <w:rPr>
          <w:rFonts w:ascii="Times New Roman" w:hAnsi="Times New Roman" w:cs="Times New Roman"/>
          <w:sz w:val="28"/>
          <w:szCs w:val="28"/>
        </w:rPr>
      </w:pPr>
    </w:p>
    <w:p w:rsidR="00354D74" w:rsidRDefault="00283072"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0B64D9">
        <w:rPr>
          <w:rFonts w:ascii="Times New Roman" w:hAnsi="Times New Roman" w:cs="Times New Roman"/>
          <w:b w:val="0"/>
          <w:sz w:val="28"/>
          <w:szCs w:val="28"/>
        </w:rPr>
        <w:t xml:space="preserve">22 декабря </w:t>
      </w:r>
      <w:r w:rsidR="008B6096">
        <w:rPr>
          <w:rFonts w:ascii="Times New Roman" w:hAnsi="Times New Roman" w:cs="Times New Roman"/>
          <w:b w:val="0"/>
          <w:sz w:val="28"/>
          <w:szCs w:val="28"/>
        </w:rPr>
        <w:t>2022</w:t>
      </w:r>
      <w:r w:rsidR="00354D74">
        <w:rPr>
          <w:rFonts w:ascii="Times New Roman" w:hAnsi="Times New Roman" w:cs="Times New Roman"/>
          <w:b w:val="0"/>
          <w:sz w:val="28"/>
          <w:szCs w:val="28"/>
        </w:rPr>
        <w:t xml:space="preserve">года </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212C81"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Катенин</w:t>
      </w:r>
      <w:r w:rsidR="0089489B">
        <w:rPr>
          <w:rFonts w:ascii="Times New Roman" w:hAnsi="Times New Roman" w:cs="Times New Roman"/>
          <w:b w:val="0"/>
          <w:sz w:val="24"/>
          <w:szCs w:val="24"/>
        </w:rPr>
        <w:t>ском</w:t>
      </w:r>
      <w:r>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315896">
        <w:rPr>
          <w:rFonts w:ascii="Times New Roman" w:hAnsi="Times New Roman" w:cs="Times New Roman"/>
          <w:sz w:val="24"/>
          <w:szCs w:val="24"/>
        </w:rPr>
        <w:t>Катенин</w:t>
      </w:r>
      <w:r w:rsidR="0089489B">
        <w:rPr>
          <w:rFonts w:ascii="Times New Roman" w:hAnsi="Times New Roman" w:cs="Times New Roman"/>
          <w:sz w:val="24"/>
          <w:szCs w:val="24"/>
        </w:rPr>
        <w:t xml:space="preserve">ского </w:t>
      </w:r>
      <w:r>
        <w:rPr>
          <w:rFonts w:ascii="Times New Roman" w:hAnsi="Times New Roman" w:cs="Times New Roman"/>
          <w:sz w:val="24"/>
          <w:szCs w:val="24"/>
        </w:rPr>
        <w:t>сельского посе</w:t>
      </w:r>
      <w:r w:rsidR="0089489B">
        <w:rPr>
          <w:rFonts w:ascii="Times New Roman" w:hAnsi="Times New Roman" w:cs="Times New Roman"/>
          <w:sz w:val="24"/>
          <w:szCs w:val="24"/>
        </w:rPr>
        <w:t xml:space="preserve">ления Совет депутатов </w:t>
      </w:r>
      <w:r w:rsidR="00212C81">
        <w:rPr>
          <w:rFonts w:ascii="Times New Roman" w:hAnsi="Times New Roman" w:cs="Times New Roman"/>
          <w:sz w:val="24"/>
          <w:szCs w:val="24"/>
        </w:rPr>
        <w:t>Катенин</w:t>
      </w:r>
      <w:r w:rsidR="0089489B">
        <w:rPr>
          <w:rFonts w:ascii="Times New Roman" w:hAnsi="Times New Roman" w:cs="Times New Roman"/>
          <w:sz w:val="24"/>
          <w:szCs w:val="24"/>
        </w:rPr>
        <w:t>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 xml:space="preserve">1. Утвердить Положение о бюджетном процессе в </w:t>
      </w:r>
      <w:r w:rsidR="00212C81">
        <w:rPr>
          <w:rFonts w:ascii="Times New Roman" w:hAnsi="Times New Roman" w:cs="Times New Roman"/>
          <w:sz w:val="24"/>
          <w:szCs w:val="24"/>
        </w:rPr>
        <w:t>Катенин</w:t>
      </w:r>
      <w:r w:rsidRPr="0087150B">
        <w:rPr>
          <w:rFonts w:ascii="Times New Roman" w:hAnsi="Times New Roman" w:cs="Times New Roman"/>
          <w:sz w:val="24"/>
          <w:szCs w:val="24"/>
        </w:rPr>
        <w:t>ском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w:t>
      </w:r>
      <w:r w:rsidR="00212C81">
        <w:rPr>
          <w:rFonts w:ascii="Times New Roman" w:hAnsi="Times New Roman" w:cs="Times New Roman"/>
          <w:sz w:val="24"/>
          <w:szCs w:val="24"/>
        </w:rPr>
        <w:t>Катенин</w:t>
      </w:r>
      <w:r w:rsidRPr="0087150B">
        <w:rPr>
          <w:rFonts w:ascii="Times New Roman" w:hAnsi="Times New Roman" w:cs="Times New Roman"/>
          <w:sz w:val="24"/>
          <w:szCs w:val="24"/>
        </w:rPr>
        <w:t xml:space="preserve">ского сельского поселения от </w:t>
      </w:r>
      <w:r w:rsidRPr="00212C81">
        <w:rPr>
          <w:rFonts w:ascii="Times New Roman" w:hAnsi="Times New Roman" w:cs="Times New Roman"/>
          <w:sz w:val="24"/>
          <w:szCs w:val="24"/>
        </w:rPr>
        <w:t>0</w:t>
      </w:r>
      <w:r w:rsidR="00212C81" w:rsidRPr="00212C81">
        <w:rPr>
          <w:rFonts w:ascii="Times New Roman" w:hAnsi="Times New Roman" w:cs="Times New Roman"/>
          <w:sz w:val="24"/>
          <w:szCs w:val="24"/>
        </w:rPr>
        <w:t>7</w:t>
      </w:r>
      <w:r w:rsidRPr="00212C81">
        <w:rPr>
          <w:rFonts w:ascii="Times New Roman" w:hAnsi="Times New Roman" w:cs="Times New Roman"/>
          <w:sz w:val="24"/>
          <w:szCs w:val="24"/>
        </w:rPr>
        <w:t>.10.2019 года № 1</w:t>
      </w:r>
      <w:r w:rsidR="00212C81" w:rsidRPr="00212C81">
        <w:rPr>
          <w:rFonts w:ascii="Times New Roman" w:hAnsi="Times New Roman" w:cs="Times New Roman"/>
          <w:sz w:val="24"/>
          <w:szCs w:val="24"/>
        </w:rPr>
        <w:t>1/1</w:t>
      </w:r>
      <w:r w:rsidRPr="00212C81">
        <w:rPr>
          <w:rFonts w:ascii="Times New Roman" w:hAnsi="Times New Roman" w:cs="Times New Roman"/>
          <w:sz w:val="24"/>
          <w:szCs w:val="24"/>
        </w:rPr>
        <w:t xml:space="preserve"> "</w:t>
      </w:r>
      <w:r w:rsidRPr="0087150B">
        <w:rPr>
          <w:rFonts w:ascii="Times New Roman" w:hAnsi="Times New Roman" w:cs="Times New Roman"/>
          <w:sz w:val="24"/>
          <w:szCs w:val="24"/>
        </w:rPr>
        <w:t xml:space="preserve">Об утверждении Положения о бюджетном процессе в </w:t>
      </w:r>
      <w:r w:rsidR="00212C81">
        <w:rPr>
          <w:rFonts w:ascii="Times New Roman" w:hAnsi="Times New Roman" w:cs="Times New Roman"/>
          <w:sz w:val="24"/>
          <w:szCs w:val="24"/>
        </w:rPr>
        <w:t>Катенин</w:t>
      </w:r>
      <w:r w:rsidRPr="0087150B">
        <w:rPr>
          <w:rFonts w:ascii="Times New Roman" w:hAnsi="Times New Roman" w:cs="Times New Roman"/>
          <w:sz w:val="24"/>
          <w:szCs w:val="24"/>
        </w:rPr>
        <w:t>ском  сельском поселении".</w:t>
      </w:r>
    </w:p>
    <w:p w:rsidR="00185E5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87150B">
        <w:rPr>
          <w:rFonts w:ascii="Times New Roman" w:hAnsi="Times New Roman" w:cs="Times New Roman"/>
          <w:snapToGrid w:val="0"/>
          <w:sz w:val="24"/>
          <w:szCs w:val="24"/>
        </w:rPr>
        <w:t xml:space="preserve">с </w:t>
      </w:r>
      <w:r w:rsidR="000C37CF">
        <w:rPr>
          <w:rFonts w:ascii="Times New Roman" w:hAnsi="Times New Roman" w:cs="Times New Roman"/>
          <w:snapToGrid w:val="0"/>
          <w:sz w:val="24"/>
          <w:szCs w:val="24"/>
        </w:rPr>
        <w:t>22</w:t>
      </w:r>
      <w:r w:rsidR="0087150B" w:rsidRPr="0087150B">
        <w:rPr>
          <w:rFonts w:ascii="Times New Roman" w:hAnsi="Times New Roman" w:cs="Times New Roman"/>
          <w:snapToGrid w:val="0"/>
          <w:sz w:val="24"/>
          <w:szCs w:val="24"/>
        </w:rPr>
        <w:t>.12</w:t>
      </w:r>
      <w:r w:rsidRPr="0087150B">
        <w:rPr>
          <w:rFonts w:ascii="Times New Roman" w:hAnsi="Times New Roman" w:cs="Times New Roman"/>
          <w:snapToGrid w:val="0"/>
          <w:sz w:val="24"/>
          <w:szCs w:val="24"/>
        </w:rPr>
        <w:t>.202</w:t>
      </w:r>
      <w:r w:rsidR="0087150B" w:rsidRPr="0087150B">
        <w:rPr>
          <w:rFonts w:ascii="Times New Roman" w:hAnsi="Times New Roman" w:cs="Times New Roman"/>
          <w:snapToGrid w:val="0"/>
          <w:sz w:val="24"/>
          <w:szCs w:val="24"/>
        </w:rPr>
        <w:t>2</w:t>
      </w:r>
      <w:r w:rsidRPr="0087150B">
        <w:rPr>
          <w:rFonts w:ascii="Times New Roman" w:hAnsi="Times New Roman" w:cs="Times New Roman"/>
          <w:snapToGrid w:val="0"/>
          <w:sz w:val="24"/>
          <w:szCs w:val="24"/>
        </w:rPr>
        <w:t>г</w:t>
      </w:r>
      <w:r w:rsidRPr="0087150B">
        <w:rPr>
          <w:rFonts w:ascii="Times New Roman" w:hAnsi="Times New Roman" w:cs="Times New Roman"/>
          <w:bCs/>
          <w:color w:val="000000" w:themeColor="text1"/>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Pr="005109FA" w:rsidRDefault="00283072" w:rsidP="00283072">
      <w:pPr>
        <w:tabs>
          <w:tab w:val="left" w:pos="5145"/>
        </w:tabs>
        <w:jc w:val="both"/>
        <w:rPr>
          <w:rFonts w:ascii="Times New Roman" w:hAnsi="Times New Roman" w:cs="Times New Roman"/>
          <w:sz w:val="24"/>
          <w:szCs w:val="24"/>
        </w:rPr>
      </w:pPr>
      <w:r w:rsidRPr="005109FA">
        <w:rPr>
          <w:rFonts w:ascii="Times New Roman" w:hAnsi="Times New Roman" w:cs="Times New Roman"/>
          <w:sz w:val="24"/>
          <w:szCs w:val="24"/>
        </w:rPr>
        <w:t xml:space="preserve">Глава </w:t>
      </w:r>
      <w:r w:rsidR="00212C81">
        <w:rPr>
          <w:rFonts w:ascii="Times New Roman" w:hAnsi="Times New Roman" w:cs="Times New Roman"/>
          <w:sz w:val="24"/>
          <w:szCs w:val="24"/>
        </w:rPr>
        <w:t>Катенин</w:t>
      </w:r>
      <w:r w:rsidRPr="005109FA">
        <w:rPr>
          <w:rFonts w:ascii="Times New Roman" w:hAnsi="Times New Roman" w:cs="Times New Roman"/>
          <w:sz w:val="24"/>
          <w:szCs w:val="24"/>
        </w:rPr>
        <w:t xml:space="preserve">ского сельского поселения               ____________            </w:t>
      </w:r>
      <w:r w:rsidR="00212C81">
        <w:rPr>
          <w:rFonts w:ascii="Times New Roman" w:hAnsi="Times New Roman"/>
          <w:sz w:val="24"/>
          <w:szCs w:val="24"/>
        </w:rPr>
        <w:t>А.Т.Искаков</w:t>
      </w:r>
    </w:p>
    <w:p w:rsidR="00283072" w:rsidRPr="005109FA"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 xml:space="preserve">Председатель совета депутатов                                   ____________         </w:t>
      </w:r>
      <w:r w:rsidR="00212C81">
        <w:rPr>
          <w:rFonts w:ascii="Times New Roman" w:hAnsi="Times New Roman" w:cs="Times New Roman"/>
          <w:sz w:val="24"/>
          <w:szCs w:val="24"/>
        </w:rPr>
        <w:t>Г.А.Даньшина</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047283" w:rsidRDefault="00047283" w:rsidP="00354D74">
      <w:pPr>
        <w:spacing w:after="0" w:line="240" w:lineRule="auto"/>
        <w:jc w:val="right"/>
        <w:rPr>
          <w:rFonts w:ascii="Times New Roman" w:hAnsi="Times New Roman" w:cs="Times New Roman"/>
          <w:sz w:val="24"/>
          <w:szCs w:val="24"/>
          <w:lang w:eastAsia="ru-RU"/>
        </w:rPr>
      </w:pPr>
    </w:p>
    <w:p w:rsidR="00047283" w:rsidRDefault="00047283" w:rsidP="00354D74">
      <w:pPr>
        <w:spacing w:after="0" w:line="240" w:lineRule="auto"/>
        <w:jc w:val="right"/>
        <w:rPr>
          <w:rFonts w:ascii="Times New Roman" w:hAnsi="Times New Roman" w:cs="Times New Roman"/>
          <w:sz w:val="24"/>
          <w:szCs w:val="24"/>
          <w:lang w:eastAsia="ru-RU"/>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212C81"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283072" w:rsidP="00354D74">
      <w:pPr>
        <w:tabs>
          <w:tab w:val="left" w:pos="5130"/>
        </w:tabs>
        <w:spacing w:after="0" w:line="240" w:lineRule="auto"/>
        <w:jc w:val="right"/>
        <w:rPr>
          <w:rFonts w:ascii="Times New Roman" w:hAnsi="Times New Roman" w:cs="Times New Roman"/>
          <w:sz w:val="24"/>
          <w:szCs w:val="24"/>
          <w:lang w:eastAsia="ru-RU"/>
        </w:rPr>
      </w:pPr>
      <w:r w:rsidRPr="000B64D9">
        <w:rPr>
          <w:rFonts w:ascii="Times New Roman" w:hAnsi="Times New Roman" w:cs="Times New Roman"/>
          <w:sz w:val="24"/>
          <w:szCs w:val="24"/>
          <w:lang w:eastAsia="ru-RU"/>
        </w:rPr>
        <w:t xml:space="preserve">от </w:t>
      </w:r>
      <w:r w:rsidR="000B64D9" w:rsidRPr="000B64D9">
        <w:rPr>
          <w:rFonts w:ascii="Times New Roman" w:hAnsi="Times New Roman" w:cs="Times New Roman"/>
          <w:sz w:val="24"/>
          <w:szCs w:val="24"/>
          <w:lang w:eastAsia="ru-RU"/>
        </w:rPr>
        <w:t>22 декабря</w:t>
      </w:r>
      <w:r w:rsidR="001A039C" w:rsidRPr="000B64D9">
        <w:rPr>
          <w:rFonts w:ascii="Times New Roman" w:hAnsi="Times New Roman" w:cs="Times New Roman"/>
          <w:sz w:val="24"/>
          <w:szCs w:val="24"/>
          <w:lang w:eastAsia="ru-RU"/>
        </w:rPr>
        <w:t xml:space="preserve"> </w:t>
      </w:r>
      <w:r w:rsidR="001C3301" w:rsidRPr="000B64D9">
        <w:rPr>
          <w:rFonts w:ascii="Times New Roman" w:hAnsi="Times New Roman" w:cs="Times New Roman"/>
          <w:sz w:val="24"/>
          <w:szCs w:val="24"/>
          <w:lang w:eastAsia="ru-RU"/>
        </w:rPr>
        <w:t>202</w:t>
      </w:r>
      <w:r w:rsidR="000B64D9" w:rsidRPr="000B64D9">
        <w:rPr>
          <w:rFonts w:ascii="Times New Roman" w:hAnsi="Times New Roman" w:cs="Times New Roman"/>
          <w:sz w:val="24"/>
          <w:szCs w:val="24"/>
          <w:lang w:eastAsia="ru-RU"/>
        </w:rPr>
        <w:t>2</w:t>
      </w:r>
      <w:r w:rsidR="001A039C" w:rsidRPr="000B64D9">
        <w:rPr>
          <w:rFonts w:ascii="Times New Roman" w:hAnsi="Times New Roman" w:cs="Times New Roman"/>
          <w:sz w:val="24"/>
          <w:szCs w:val="24"/>
          <w:lang w:eastAsia="ru-RU"/>
        </w:rPr>
        <w:t xml:space="preserve"> года №</w:t>
      </w:r>
      <w:r w:rsidR="000B64D9">
        <w:rPr>
          <w:rFonts w:ascii="Times New Roman" w:hAnsi="Times New Roman" w:cs="Times New Roman"/>
          <w:sz w:val="24"/>
          <w:szCs w:val="24"/>
          <w:lang w:eastAsia="ru-RU"/>
        </w:rPr>
        <w:t>22</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212C81">
        <w:rPr>
          <w:rFonts w:ascii="Times New Roman" w:hAnsi="Times New Roman" w:cs="Times New Roman"/>
          <w:sz w:val="24"/>
          <w:szCs w:val="24"/>
        </w:rPr>
        <w:t>Катенин</w:t>
      </w:r>
      <w:r w:rsidR="0089489B">
        <w:rPr>
          <w:rFonts w:ascii="Times New Roman" w:hAnsi="Times New Roman" w:cs="Times New Roman"/>
          <w:sz w:val="24"/>
          <w:szCs w:val="24"/>
        </w:rPr>
        <w:t>ском</w:t>
      </w:r>
      <w:r w:rsidRPr="00886742">
        <w:rPr>
          <w:rFonts w:ascii="Times New Roman" w:hAnsi="Times New Roman" w:cs="Times New Roman"/>
          <w:sz w:val="24"/>
          <w:szCs w:val="24"/>
        </w:rPr>
        <w:t xml:space="preserve"> сельском поселении</w:t>
      </w:r>
      <w:r w:rsidR="00212C81">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212C81">
        <w:rPr>
          <w:rFonts w:ascii="Times New Roman" w:hAnsi="Times New Roman" w:cs="Times New Roman"/>
          <w:sz w:val="24"/>
          <w:szCs w:val="24"/>
        </w:rPr>
        <w:t>Катенин</w:t>
      </w:r>
      <w:r w:rsidR="0089489B">
        <w:rPr>
          <w:rFonts w:ascii="Times New Roman" w:hAnsi="Times New Roman" w:cs="Times New Roman"/>
          <w:sz w:val="24"/>
          <w:szCs w:val="24"/>
        </w:rPr>
        <w:t>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212C81">
        <w:rPr>
          <w:rFonts w:ascii="Times New Roman" w:hAnsi="Times New Roman" w:cs="Times New Roman"/>
          <w:sz w:val="24"/>
          <w:szCs w:val="24"/>
        </w:rPr>
        <w:t>Катенин</w:t>
      </w:r>
      <w:r w:rsidR="0089489B">
        <w:rPr>
          <w:rFonts w:ascii="Times New Roman" w:hAnsi="Times New Roman" w:cs="Times New Roman"/>
          <w:sz w:val="24"/>
          <w:szCs w:val="24"/>
        </w:rPr>
        <w:t>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212C81">
        <w:rPr>
          <w:rFonts w:ascii="Times New Roman" w:hAnsi="Times New Roman" w:cs="Times New Roman"/>
          <w:sz w:val="24"/>
          <w:szCs w:val="24"/>
        </w:rPr>
        <w:t>Катенин</w:t>
      </w:r>
      <w:r w:rsidR="0089489B">
        <w:rPr>
          <w:rFonts w:ascii="Times New Roman" w:hAnsi="Times New Roman" w:cs="Times New Roman"/>
          <w:sz w:val="24"/>
          <w:szCs w:val="24"/>
        </w:rPr>
        <w:t>ском</w:t>
      </w:r>
      <w:r w:rsidR="00C15E05">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212C81">
        <w:rPr>
          <w:rFonts w:ascii="Times New Roman" w:hAnsi="Times New Roman" w:cs="Times New Roman"/>
          <w:color w:val="000000" w:themeColor="text1"/>
          <w:sz w:val="24"/>
          <w:szCs w:val="24"/>
        </w:rPr>
        <w:t>Катенин</w:t>
      </w:r>
      <w:r w:rsidR="0089489B">
        <w:rPr>
          <w:rFonts w:ascii="Times New Roman" w:hAnsi="Times New Roman" w:cs="Times New Roman"/>
          <w:color w:val="000000" w:themeColor="text1"/>
          <w:sz w:val="24"/>
          <w:szCs w:val="24"/>
        </w:rPr>
        <w:t>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212C81">
        <w:rPr>
          <w:rFonts w:ascii="Times New Roman" w:hAnsi="Times New Roman" w:cs="Times New Roman"/>
          <w:color w:val="000000" w:themeColor="text1"/>
          <w:sz w:val="24"/>
          <w:szCs w:val="24"/>
        </w:rPr>
        <w:t>Катенин</w:t>
      </w:r>
      <w:r w:rsidR="00581AA3">
        <w:rPr>
          <w:rFonts w:ascii="Times New Roman" w:hAnsi="Times New Roman" w:cs="Times New Roman"/>
          <w:color w:val="000000" w:themeColor="text1"/>
          <w:sz w:val="24"/>
          <w:szCs w:val="24"/>
        </w:rPr>
        <w:t>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212C81">
        <w:rPr>
          <w:rFonts w:ascii="Times New Roman" w:hAnsi="Times New Roman" w:cs="Times New Roman"/>
          <w:color w:val="000000" w:themeColor="text1"/>
          <w:sz w:val="24"/>
          <w:szCs w:val="24"/>
        </w:rPr>
        <w:t>Катенин</w:t>
      </w:r>
      <w:r w:rsidR="00581AA3">
        <w:rPr>
          <w:rFonts w:ascii="Times New Roman" w:hAnsi="Times New Roman" w:cs="Times New Roman"/>
          <w:color w:val="000000" w:themeColor="text1"/>
          <w:sz w:val="24"/>
          <w:szCs w:val="24"/>
        </w:rPr>
        <w:t>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F04221">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8. Глава</w:t>
      </w:r>
      <w:r w:rsidR="00C15E05">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Pr="00753C02">
        <w:rPr>
          <w:rFonts w:ascii="Times New Roman" w:hAnsi="Times New Roman" w:cs="Times New Roman"/>
          <w:bCs/>
          <w:sz w:val="24"/>
          <w:szCs w:val="24"/>
          <w:lang w:eastAsia="ru-RU"/>
        </w:rPr>
        <w:t>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1) вносит на рассмотрение и утверждение Совета депутатов проект о внесении изменений и дополнений в бюджет</w:t>
      </w:r>
      <w:r w:rsidR="00212C81">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lastRenderedPageBreak/>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3)</w:t>
      </w:r>
      <w:r w:rsidRPr="00753C02">
        <w:rPr>
          <w:rFonts w:ascii="Times New Roman" w:hAnsi="Times New Roman" w:cs="Times New Roman"/>
          <w:sz w:val="24"/>
          <w:szCs w:val="24"/>
        </w:rPr>
        <w:t xml:space="preserve">вносит в Совет депутатов </w:t>
      </w:r>
      <w:r w:rsidR="00212C81">
        <w:rPr>
          <w:rFonts w:ascii="Times New Roman" w:hAnsi="Times New Roman" w:cs="Times New Roman"/>
          <w:bCs/>
          <w:sz w:val="24"/>
          <w:szCs w:val="24"/>
          <w:lang w:eastAsia="ru-RU"/>
        </w:rPr>
        <w:t>Катенин</w:t>
      </w:r>
      <w:r w:rsidRPr="00753C02">
        <w:rPr>
          <w:rFonts w:ascii="Times New Roman" w:hAnsi="Times New Roman" w:cs="Times New Roman"/>
          <w:bCs/>
          <w:sz w:val="24"/>
          <w:szCs w:val="24"/>
          <w:lang w:eastAsia="ru-RU"/>
        </w:rPr>
        <w:t>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00212C81">
        <w:rPr>
          <w:rFonts w:ascii="Times New Roman" w:hAnsi="Times New Roman" w:cs="Times New Roman"/>
          <w:bCs/>
          <w:sz w:val="24"/>
          <w:szCs w:val="24"/>
          <w:lang w:eastAsia="ru-RU"/>
        </w:rPr>
        <w:t>Катенин</w:t>
      </w:r>
      <w:r w:rsidRPr="00753C02">
        <w:rPr>
          <w:rFonts w:ascii="Times New Roman" w:hAnsi="Times New Roman" w:cs="Times New Roman"/>
          <w:bCs/>
          <w:sz w:val="24"/>
          <w:szCs w:val="24"/>
          <w:lang w:eastAsia="ru-RU"/>
        </w:rPr>
        <w:t>ского</w:t>
      </w:r>
      <w:r w:rsidR="00C15E05">
        <w:rPr>
          <w:rFonts w:ascii="Times New Roman" w:hAnsi="Times New Roman" w:cs="Times New Roman"/>
          <w:bCs/>
          <w:sz w:val="24"/>
          <w:szCs w:val="24"/>
          <w:lang w:eastAsia="ru-RU"/>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00212C81">
        <w:rPr>
          <w:rFonts w:ascii="Times New Roman" w:hAnsi="Times New Roman" w:cs="Times New Roman"/>
          <w:bCs/>
          <w:sz w:val="24"/>
          <w:szCs w:val="24"/>
          <w:lang w:eastAsia="ru-RU"/>
        </w:rPr>
        <w:t>Катенин</w:t>
      </w:r>
      <w:r w:rsidRPr="00753C02">
        <w:rPr>
          <w:rFonts w:ascii="Times New Roman" w:hAnsi="Times New Roman" w:cs="Times New Roman"/>
          <w:bCs/>
          <w:sz w:val="24"/>
          <w:szCs w:val="24"/>
          <w:lang w:eastAsia="ru-RU"/>
        </w:rPr>
        <w:t>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8" w:history="1">
        <w:r w:rsidRPr="00753C02">
          <w:rPr>
            <w:rFonts w:ascii="Times New Roman" w:hAnsi="Times New Roman" w:cs="Times New Roman"/>
            <w:color w:val="000000" w:themeColor="text1"/>
            <w:sz w:val="24"/>
            <w:szCs w:val="24"/>
          </w:rPr>
          <w:t>Уставом</w:t>
        </w:r>
      </w:hyperlink>
      <w:r w:rsidR="00212C81">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Pr="00753C02">
        <w:rPr>
          <w:rFonts w:ascii="Times New Roman" w:hAnsi="Times New Roman" w:cs="Times New Roman"/>
          <w:bCs/>
          <w:sz w:val="24"/>
          <w:szCs w:val="24"/>
          <w:lang w:eastAsia="ru-RU"/>
        </w:rPr>
        <w:t>ского</w:t>
      </w:r>
      <w:r w:rsidRPr="00753C02">
        <w:rPr>
          <w:rFonts w:ascii="Times New Roman" w:hAnsi="Times New Roman" w:cs="Times New Roman"/>
          <w:color w:val="000000" w:themeColor="text1"/>
          <w:sz w:val="24"/>
          <w:szCs w:val="24"/>
        </w:rPr>
        <w:t xml:space="preserve"> сельского поселения.</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212C81">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E27960" w:rsidRPr="00886742">
        <w:rPr>
          <w:rFonts w:ascii="Times New Roman" w:hAnsi="Times New Roman" w:cs="Times New Roman"/>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r w:rsidR="001727FC" w:rsidRPr="002E5DB4">
        <w:rPr>
          <w:rFonts w:ascii="Times New Roman" w:hAnsi="Times New Roman" w:cs="Times New Roman"/>
          <w:color w:val="000000" w:themeColor="text1"/>
          <w:sz w:val="24"/>
          <w:szCs w:val="24"/>
        </w:rPr>
        <w:t>Варненского муниципального района</w:t>
      </w:r>
      <w:r w:rsidR="009F3549">
        <w:rPr>
          <w:rFonts w:ascii="Times New Roman" w:hAnsi="Times New Roman" w:cs="Times New Roman"/>
          <w:color w:val="000000" w:themeColor="text1"/>
          <w:sz w:val="24"/>
          <w:szCs w:val="24"/>
        </w:rPr>
        <w:t xml:space="preserve"> и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устанавливает порядок формирования, ведения и утверждения ведомственных перечней муниципальных услуг</w:t>
      </w:r>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212C81">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212C81">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212C81">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212C81">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212C81">
        <w:rPr>
          <w:rFonts w:ascii="Times New Roman" w:hAnsi="Times New Roman" w:cs="Times New Roman"/>
          <w:bCs/>
          <w:sz w:val="24"/>
          <w:szCs w:val="24"/>
          <w:lang w:eastAsia="ru-RU"/>
        </w:rPr>
        <w:t>Катенин</w:t>
      </w:r>
      <w:r w:rsidR="00F65032" w:rsidRPr="005F480D">
        <w:rPr>
          <w:rFonts w:ascii="Times New Roman" w:hAnsi="Times New Roman" w:cs="Times New Roman"/>
          <w:bCs/>
          <w:sz w:val="24"/>
          <w:szCs w:val="24"/>
          <w:lang w:eastAsia="ru-RU"/>
        </w:rPr>
        <w:t>ского</w:t>
      </w:r>
      <w:r w:rsidR="00F65032" w:rsidRPr="005F480D">
        <w:rPr>
          <w:rFonts w:ascii="Times New Roman" w:hAnsi="Times New Roman" w:cs="Times New Roman"/>
          <w:sz w:val="24"/>
          <w:szCs w:val="24"/>
        </w:rPr>
        <w:t xml:space="preserve"> 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w:t>
      </w:r>
      <w:r w:rsidRPr="00653156">
        <w:rPr>
          <w:rFonts w:ascii="Times New Roman" w:hAnsi="Times New Roman" w:cs="Times New Roman"/>
          <w:color w:val="000000" w:themeColor="text1"/>
          <w:sz w:val="24"/>
          <w:szCs w:val="24"/>
          <w:shd w:val="clear" w:color="auto" w:fill="FFFFFF"/>
        </w:rPr>
        <w:lastRenderedPageBreak/>
        <w:t>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212C81">
        <w:rPr>
          <w:rFonts w:ascii="Times New Roman" w:hAnsi="Times New Roman" w:cs="Times New Roman"/>
          <w:bCs/>
          <w:sz w:val="24"/>
          <w:szCs w:val="24"/>
          <w:lang w:eastAsia="ru-RU"/>
        </w:rPr>
        <w:t xml:space="preserve">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212C81">
        <w:rPr>
          <w:rFonts w:ascii="Times New Roman" w:hAnsi="Times New Roman" w:cs="Times New Roman"/>
          <w:bCs/>
          <w:sz w:val="24"/>
          <w:szCs w:val="24"/>
          <w:lang w:eastAsia="ru-RU"/>
        </w:rPr>
        <w:t xml:space="preserve"> </w:t>
      </w:r>
      <w:r w:rsidRPr="00632385">
        <w:rPr>
          <w:rFonts w:ascii="Times New Roman" w:hAnsi="Times New Roman" w:cs="Times New Roman"/>
          <w:color w:val="000000" w:themeColor="text1"/>
          <w:sz w:val="24"/>
          <w:szCs w:val="24"/>
          <w:shd w:val="clear" w:color="auto" w:fill="FFFFFF"/>
        </w:rPr>
        <w:t xml:space="preserve">сельского поселения в разрезе муниципальных программ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212C81">
        <w:rPr>
          <w:color w:val="000000" w:themeColor="text1"/>
          <w:sz w:val="24"/>
          <w:szCs w:val="24"/>
        </w:rPr>
        <w:t xml:space="preserve"> </w:t>
      </w:r>
      <w:r w:rsidR="00212C81">
        <w:rPr>
          <w:bCs/>
          <w:sz w:val="24"/>
          <w:szCs w:val="24"/>
          <w:lang w:eastAsia="ru-RU"/>
        </w:rPr>
        <w:t>Катенин</w:t>
      </w:r>
      <w:r w:rsidR="0089489B">
        <w:rPr>
          <w:bCs/>
          <w:sz w:val="24"/>
          <w:szCs w:val="24"/>
          <w:lang w:eastAsia="ru-RU"/>
        </w:rPr>
        <w:t>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212C81">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ыйорган</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F709D7">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F709D7">
        <w:rPr>
          <w:rFonts w:ascii="Times New Roman" w:hAnsi="Times New Roman" w:cs="Times New Roman"/>
          <w:color w:val="000000" w:themeColor="text1"/>
          <w:sz w:val="24"/>
          <w:szCs w:val="24"/>
        </w:rPr>
        <w:t xml:space="preserve">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3D7016">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Pr="002E5DB4">
        <w:rPr>
          <w:rFonts w:ascii="Times New Roman" w:hAnsi="Times New Roman" w:cs="Times New Roman"/>
          <w:color w:val="000000" w:themeColor="text1"/>
          <w:sz w:val="24"/>
          <w:szCs w:val="24"/>
        </w:rPr>
        <w:t xml:space="preserve">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3D7016">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xml:space="preserve">,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w:t>
      </w:r>
      <w:r w:rsidRPr="002E5DB4">
        <w:rPr>
          <w:rFonts w:ascii="Times New Roman" w:hAnsi="Times New Roman" w:cs="Times New Roman"/>
          <w:color w:val="000000" w:themeColor="text1"/>
          <w:sz w:val="24"/>
          <w:szCs w:val="24"/>
        </w:rPr>
        <w:lastRenderedPageBreak/>
        <w:t>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3D7016">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3D7016">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3D7016">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3D7016">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3D7016">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Pr="007E62FA">
        <w:rPr>
          <w:rFonts w:ascii="Times New Roman" w:eastAsia="Times New Roman" w:hAnsi="Times New Roman" w:cs="Times New Roman"/>
          <w:color w:val="000000" w:themeColor="text1"/>
          <w:spacing w:val="1"/>
          <w:sz w:val="24"/>
          <w:szCs w:val="24"/>
        </w:rPr>
        <w:t xml:space="preserve">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3D7016">
        <w:rPr>
          <w:rFonts w:ascii="Times New Roman" w:hAnsi="Times New Roman" w:cs="Times New Roman"/>
          <w:color w:val="000000" w:themeColor="text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3D7016">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3D7016">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3D7016">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w:t>
      </w:r>
      <w:r w:rsidR="00F81CD7" w:rsidRPr="007E62FA">
        <w:rPr>
          <w:rFonts w:ascii="Times New Roman" w:hAnsi="Times New Roman" w:cs="Times New Roman"/>
          <w:color w:val="000000" w:themeColor="text1"/>
          <w:sz w:val="24"/>
          <w:szCs w:val="24"/>
        </w:rPr>
        <w:lastRenderedPageBreak/>
        <w:t xml:space="preserve">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3D7016">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3D7016">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3D7016">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3D7016">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3D7016">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3D7016">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3D7016">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380159" w:rsidRDefault="0098020E" w:rsidP="0038015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w:t>
      </w:r>
      <w:r w:rsidR="00380159" w:rsidRPr="007E62FA">
        <w:rPr>
          <w:rFonts w:ascii="Times New Roman" w:hAnsi="Times New Roman" w:cs="Times New Roman"/>
          <w:color w:val="000000" w:themeColor="text1"/>
          <w:sz w:val="24"/>
          <w:szCs w:val="24"/>
          <w:shd w:val="clear" w:color="auto" w:fill="FFFFFF"/>
        </w:rPr>
        <w:lastRenderedPageBreak/>
        <w:t xml:space="preserve">публикует проект решения о бюджете </w:t>
      </w:r>
      <w:r w:rsidR="00380159" w:rsidRPr="007E62FA">
        <w:rPr>
          <w:rFonts w:ascii="Times New Roman" w:hAnsi="Times New Roman" w:cs="Times New Roman"/>
          <w:color w:val="000000" w:themeColor="text1"/>
          <w:sz w:val="24"/>
          <w:szCs w:val="24"/>
        </w:rPr>
        <w:t>на очередной финансовый год и плановый период</w:t>
      </w:r>
      <w:r w:rsidR="00380159"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380159" w:rsidRPr="007E62FA" w:rsidRDefault="00380159" w:rsidP="0038015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80159" w:rsidRDefault="00380159" w:rsidP="00380159">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Pr="007E62FA">
        <w:rPr>
          <w:rFonts w:ascii="Times New Roman" w:eastAsia="Times New Roman" w:hAnsi="Times New Roman" w:cs="Times New Roman"/>
          <w:color w:val="000000" w:themeColor="text1"/>
          <w:spacing w:val="1"/>
          <w:sz w:val="24"/>
          <w:szCs w:val="24"/>
        </w:rPr>
        <w:t xml:space="preserve"> Администрация </w:t>
      </w:r>
      <w:r>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Pr>
          <w:rFonts w:ascii="Times New Roman" w:eastAsia="Times New Roman" w:hAnsi="Times New Roman" w:cs="Times New Roman"/>
          <w:color w:val="000000" w:themeColor="text1"/>
          <w:spacing w:val="1"/>
          <w:sz w:val="24"/>
          <w:szCs w:val="24"/>
        </w:rPr>
        <w:t>вету</w:t>
      </w:r>
      <w:r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внесении изменений в них с 15 октября текущего года.</w:t>
      </w:r>
    </w:p>
    <w:p w:rsidR="00380159" w:rsidRDefault="00380159" w:rsidP="00380159">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753390" w:rsidRPr="00753390" w:rsidRDefault="00753390" w:rsidP="00753390">
      <w:pPr>
        <w:spacing w:after="160" w:line="259" w:lineRule="auto"/>
        <w:rPr>
          <w:rFonts w:ascii="Times New Roman" w:eastAsia="Calibri" w:hAnsi="Times New Roman" w:cs="Times New Roman"/>
          <w:sz w:val="24"/>
          <w:szCs w:val="24"/>
        </w:rPr>
      </w:pPr>
      <w:bookmarkStart w:id="13" w:name="Par282"/>
      <w:bookmarkEnd w:id="13"/>
      <w:r w:rsidRPr="00753390">
        <w:rPr>
          <w:rFonts w:ascii="Times New Roman" w:eastAsia="Calibri" w:hAnsi="Times New Roman" w:cs="Times New Roman"/>
          <w:sz w:val="24"/>
          <w:szCs w:val="24"/>
        </w:rPr>
        <w:t xml:space="preserve">26. Проект решения о бюджете поселения на очередной финансовый год и плановый период должен содержать следующие показатели и характеристики бюджета поселения: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1) прогнозируемый общий объем доходов бюджета поселения;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2) общий объем расходов бюджета поселения;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3) дефицит (профицит)бюджета поселения;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6) 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7) ведомственную структуру расходов бюджета поселения;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8) общий объем бюджетных ассигнований, направляемых на исполнение публичных нормативных обязательств;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9)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10)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11) источники финансирования дефицита;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12)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753390" w:rsidRP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 xml:space="preserve">13) иные показатели . </w:t>
      </w:r>
    </w:p>
    <w:p w:rsidR="00753390" w:rsidRDefault="00753390" w:rsidP="00753390">
      <w:pPr>
        <w:spacing w:after="160" w:line="259" w:lineRule="auto"/>
        <w:rPr>
          <w:rFonts w:ascii="Times New Roman" w:eastAsia="Calibri" w:hAnsi="Times New Roman" w:cs="Times New Roman"/>
          <w:sz w:val="24"/>
          <w:szCs w:val="24"/>
        </w:rPr>
      </w:pPr>
      <w:r w:rsidRPr="00753390">
        <w:rPr>
          <w:rFonts w:ascii="Times New Roman" w:eastAsia="Calibri" w:hAnsi="Times New Roman" w:cs="Times New Roman"/>
          <w:sz w:val="24"/>
          <w:szCs w:val="24"/>
        </w:rPr>
        <w:t>При утверждении бюджета поселения на очередной финансовый год и плановый период проект решения об бюджете поселения утверждается путем изменения в соответствии с настоящим Положением параметров планового периода утвержденного бюджета поселения и добавления к ним параметров второго года планового периода проекта бюджета поселения.</w:t>
      </w:r>
    </w:p>
    <w:p w:rsidR="006A3E00" w:rsidRPr="00753390" w:rsidRDefault="00753390" w:rsidP="00753390">
      <w:pPr>
        <w:spacing w:after="160" w:line="259" w:lineRule="auto"/>
        <w:rPr>
          <w:rFonts w:ascii="Times New Roman" w:eastAsia="Calibri" w:hAnsi="Times New Roman" w:cs="Times New Roman"/>
          <w:sz w:val="24"/>
          <w:szCs w:val="24"/>
        </w:rPr>
      </w:pPr>
      <w:r w:rsidRPr="007E62FA">
        <w:rPr>
          <w:rFonts w:ascii="Times New Roman" w:hAnsi="Times New Roman" w:cs="Times New Roman"/>
          <w:color w:val="000000" w:themeColor="text1"/>
          <w:sz w:val="24"/>
          <w:szCs w:val="24"/>
        </w:rPr>
        <w:t>27.В проекте решения о</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может быть установлен объем остатков средств</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 xml:space="preserve">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w:t>
      </w:r>
      <w:r w:rsidRPr="007E62FA">
        <w:rPr>
          <w:rFonts w:ascii="Times New Roman" w:hAnsi="Times New Roman" w:cs="Times New Roman"/>
          <w:color w:val="000000" w:themeColor="text1"/>
          <w:sz w:val="24"/>
          <w:szCs w:val="24"/>
        </w:rPr>
        <w:lastRenderedPageBreak/>
        <w:t>муниципального образования муниципальных контрактов на поставку товаров, выполнение работ, оказание услуг, подлежавших в соответствии с условиями этих</w:t>
      </w:r>
      <w:r>
        <w:rPr>
          <w:rFonts w:ascii="Times New Roman" w:eastAsia="Calibri" w:hAnsi="Times New Roman" w:cs="Times New Roman"/>
          <w:sz w:val="24"/>
          <w:szCs w:val="24"/>
        </w:rPr>
        <w:t xml:space="preserve"> </w:t>
      </w:r>
      <w:r w:rsidR="006A3E00" w:rsidRPr="007E62FA">
        <w:rPr>
          <w:rFonts w:ascii="Times New Roman" w:hAnsi="Times New Roman" w:cs="Times New Roman"/>
          <w:color w:val="000000" w:themeColor="text1"/>
          <w:sz w:val="24"/>
          <w:szCs w:val="24"/>
        </w:rPr>
        <w:t>муниципальных контрактов оплате в</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308"/>
      <w:bookmarkEnd w:id="14"/>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034DC9">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034DC9">
        <w:rPr>
          <w:rFonts w:ascii="Times New Roman" w:hAnsi="Times New Roman" w:cs="Times New Roman"/>
          <w:bCs/>
          <w:sz w:val="24"/>
          <w:szCs w:val="24"/>
          <w:lang w:eastAsia="ru-RU"/>
        </w:rPr>
        <w:t>Катенин</w:t>
      </w:r>
      <w:r w:rsidR="0089489B">
        <w:rPr>
          <w:rFonts w:ascii="Times New Roman" w:hAnsi="Times New Roman" w:cs="Times New Roman"/>
          <w:bCs/>
          <w:sz w:val="24"/>
          <w:szCs w:val="24"/>
          <w:lang w:eastAsia="ru-RU"/>
        </w:rPr>
        <w:t>ского</w:t>
      </w:r>
      <w:r w:rsidR="00441C55">
        <w:rPr>
          <w:rFonts w:ascii="Times New Roman" w:hAnsi="Times New Roman" w:cs="Times New Roman"/>
          <w:color w:val="000000" w:themeColor="text1"/>
          <w:sz w:val="24"/>
          <w:szCs w:val="24"/>
        </w:rPr>
        <w:t xml:space="preserve"> сельского поселения</w:t>
      </w:r>
      <w:r w:rsidR="003D7016">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3D7016">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3D7016">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3D7016">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3D7016">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 xml:space="preserve">по состоянию на 1 января года, следующего за очередным финансовым годом и каждым годом планового периода </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3D7016">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3D7016">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319"/>
      <w:bookmarkEnd w:id="15"/>
      <w:r w:rsidRPr="007E62FA">
        <w:rPr>
          <w:rFonts w:ascii="Times New Roman" w:hAnsi="Times New Roman" w:cs="Times New Roman"/>
          <w:color w:val="000000" w:themeColor="text1"/>
          <w:sz w:val="24"/>
          <w:szCs w:val="24"/>
        </w:rPr>
        <w:t xml:space="preserve">8) паспорта муниципальных программ </w:t>
      </w:r>
      <w:r w:rsidR="003D7016">
        <w:rPr>
          <w:rFonts w:ascii="Times New Roman" w:hAnsi="Times New Roman" w:cs="Times New Roman"/>
          <w:bCs/>
          <w:sz w:val="24"/>
          <w:szCs w:val="24"/>
          <w:lang w:eastAsia="ru-RU"/>
        </w:rPr>
        <w:t>Катенин</w:t>
      </w:r>
      <w:r w:rsidR="00581AA3">
        <w:rPr>
          <w:rFonts w:ascii="Times New Roman" w:hAnsi="Times New Roman" w:cs="Times New Roman"/>
          <w:bCs/>
          <w:sz w:val="24"/>
          <w:szCs w:val="24"/>
          <w:lang w:eastAsia="ru-RU"/>
        </w:rPr>
        <w:t>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3D7016">
        <w:rPr>
          <w:rFonts w:ascii="Times New Roman" w:hAnsi="Times New Roman" w:cs="Times New Roman"/>
          <w:bCs/>
          <w:sz w:val="24"/>
          <w:szCs w:val="24"/>
          <w:lang w:eastAsia="ru-RU"/>
        </w:rPr>
        <w:t>Катенин</w:t>
      </w:r>
      <w:r w:rsidR="00581AA3">
        <w:rPr>
          <w:rFonts w:ascii="Times New Roman" w:hAnsi="Times New Roman" w:cs="Times New Roman"/>
          <w:bCs/>
          <w:sz w:val="24"/>
          <w:szCs w:val="24"/>
          <w:lang w:eastAsia="ru-RU"/>
        </w:rPr>
        <w:t>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sidR="00E05290">
        <w:rPr>
          <w:rFonts w:ascii="Times New Roman" w:hAnsi="Times New Roman" w:cs="Times New Roman"/>
          <w:color w:val="000000" w:themeColor="text1"/>
          <w:sz w:val="24"/>
          <w:szCs w:val="24"/>
        </w:rPr>
        <w:t>)</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3D7016">
        <w:rPr>
          <w:rFonts w:ascii="Times New Roman" w:hAnsi="Times New Roman" w:cs="Times New Roman"/>
          <w:color w:val="000000" w:themeColor="text1"/>
          <w:sz w:val="24"/>
          <w:szCs w:val="24"/>
        </w:rPr>
        <w:t xml:space="preserve"> </w:t>
      </w:r>
      <w:r w:rsidR="003D7016">
        <w:rPr>
          <w:rFonts w:ascii="Times New Roman" w:hAnsi="Times New Roman" w:cs="Times New Roman"/>
          <w:bCs/>
          <w:sz w:val="24"/>
          <w:szCs w:val="24"/>
          <w:lang w:eastAsia="ru-RU"/>
        </w:rPr>
        <w:t>Катенин</w:t>
      </w:r>
      <w:r w:rsidR="00581AA3">
        <w:rPr>
          <w:rFonts w:ascii="Times New Roman" w:hAnsi="Times New Roman" w:cs="Times New Roman"/>
          <w:bCs/>
          <w:sz w:val="24"/>
          <w:szCs w:val="24"/>
          <w:lang w:eastAsia="ru-RU"/>
        </w:rPr>
        <w:t>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3D7016">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3D7016">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3D7016">
        <w:rPr>
          <w:rFonts w:ascii="Times New Roman" w:hAnsi="Times New Roman" w:cs="Times New Roman"/>
          <w:sz w:val="24"/>
          <w:szCs w:val="24"/>
        </w:rPr>
        <w:t xml:space="preserve"> </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3D7016">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3D7016">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w:t>
      </w:r>
      <w:bookmarkStart w:id="16" w:name="_GoBack"/>
      <w:bookmarkEnd w:id="16"/>
      <w:r w:rsidR="00CB6388" w:rsidRPr="007E62FA">
        <w:rPr>
          <w:rFonts w:ascii="Times New Roman" w:hAnsi="Times New Roman" w:cs="Times New Roman"/>
          <w:color w:val="000000" w:themeColor="text1"/>
          <w:sz w:val="24"/>
          <w:szCs w:val="24"/>
        </w:rPr>
        <w:t>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3D7016">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D7016">
        <w:rPr>
          <w:rFonts w:ascii="Times New Roman" w:hAnsi="Times New Roman" w:cs="Times New Roman"/>
          <w:color w:val="000000" w:themeColor="text1"/>
          <w:sz w:val="24"/>
          <w:szCs w:val="24"/>
        </w:rPr>
        <w:t xml:space="preserve"> </w:t>
      </w:r>
      <w:r w:rsidR="00341AEE">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е</w:t>
      </w:r>
      <w:r w:rsidR="003D7016">
        <w:rPr>
          <w:rFonts w:ascii="Times New Roman" w:hAnsi="Times New Roman" w:cs="Times New Roman"/>
          <w:color w:val="000000" w:themeColor="text1"/>
          <w:sz w:val="24"/>
          <w:szCs w:val="24"/>
        </w:rPr>
        <w:t xml:space="preserve">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3D7016">
        <w:rPr>
          <w:rFonts w:ascii="Times New Roman" w:hAnsi="Times New Roman" w:cs="Times New Roman"/>
          <w:color w:val="000000" w:themeColor="text1"/>
          <w:sz w:val="24"/>
          <w:szCs w:val="24"/>
        </w:rPr>
        <w:t xml:space="preserve">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 xml:space="preserve">комиссию по </w:t>
      </w:r>
      <w:r w:rsidR="003D7016" w:rsidRPr="007E62FA">
        <w:rPr>
          <w:rFonts w:ascii="Times New Roman" w:hAnsi="Times New Roman" w:cs="Times New Roman"/>
          <w:color w:val="000000" w:themeColor="text1"/>
          <w:sz w:val="24"/>
          <w:szCs w:val="24"/>
        </w:rPr>
        <w:t>бюджету, 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31"/>
      <w:bookmarkEnd w:id="17"/>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3D7016">
        <w:rPr>
          <w:rFonts w:ascii="Times New Roman" w:hAnsi="Times New Roman" w:cs="Times New Roman"/>
          <w:bCs/>
          <w:sz w:val="24"/>
          <w:szCs w:val="24"/>
          <w:lang w:eastAsia="ru-RU"/>
        </w:rPr>
        <w:t>Катенин</w:t>
      </w:r>
      <w:r w:rsidR="00581AA3">
        <w:rPr>
          <w:rFonts w:ascii="Times New Roman" w:hAnsi="Times New Roman" w:cs="Times New Roman"/>
          <w:bCs/>
          <w:sz w:val="24"/>
          <w:szCs w:val="24"/>
          <w:lang w:eastAsia="ru-RU"/>
        </w:rPr>
        <w:t>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lastRenderedPageBreak/>
        <w:t xml:space="preserve">3-1) </w:t>
      </w:r>
      <w:r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3D7016">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ете</w:t>
      </w:r>
      <w:r w:rsidR="003D7016">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ета</w:t>
      </w:r>
      <w:r w:rsidR="003D7016">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3D7016">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616DA3" w:rsidRPr="007E62FA">
        <w:rPr>
          <w:rFonts w:ascii="Times New Roman" w:hAnsi="Times New Roman" w:cs="Times New Roman"/>
          <w:color w:val="000000" w:themeColor="text1"/>
          <w:sz w:val="24"/>
          <w:szCs w:val="24"/>
        </w:rPr>
        <w:t>счётно</w:t>
      </w:r>
      <w:r w:rsidR="00616DA3">
        <w:rPr>
          <w:rFonts w:ascii="Times New Roman" w:hAnsi="Times New Roman" w:cs="Times New Roman"/>
          <w:color w:val="000000" w:themeColor="text1"/>
          <w:sz w:val="24"/>
          <w:szCs w:val="24"/>
        </w:rPr>
        <w:t>го</w:t>
      </w:r>
      <w:r w:rsidR="003D7016">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42"/>
      <w:bookmarkEnd w:id="18"/>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3D7016">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 xml:space="preserve">на очередной финансовый год и </w:t>
      </w:r>
      <w:r w:rsidR="006B19DC" w:rsidRPr="007E62FA">
        <w:rPr>
          <w:rFonts w:ascii="Times New Roman" w:hAnsi="Times New Roman" w:cs="Times New Roman"/>
          <w:color w:val="000000" w:themeColor="text1"/>
          <w:sz w:val="24"/>
          <w:szCs w:val="24"/>
        </w:rPr>
        <w:lastRenderedPageBreak/>
        <w:t>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45"/>
      <w:bookmarkEnd w:id="19"/>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47"/>
      <w:bookmarkEnd w:id="20"/>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50"/>
      <w:bookmarkEnd w:id="21"/>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E1094" w:rsidRDefault="001A5433" w:rsidP="00AE1094">
      <w:pPr>
        <w:pStyle w:val="s1"/>
        <w:shd w:val="clear" w:color="auto" w:fill="FFFFFF"/>
        <w:ind w:firstLine="540"/>
        <w:jc w:val="both"/>
      </w:pPr>
      <w:r>
        <w:rPr>
          <w:color w:val="000000" w:themeColor="text1"/>
        </w:rPr>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60"/>
      <w:bookmarkEnd w:id="22"/>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77"/>
      <w:bookmarkEnd w:id="23"/>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3D70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3D7016">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применяются участниками бюджетного процесса в размерах (нормативах) и порядке, которые были </w:t>
      </w:r>
      <w:r w:rsidRPr="007E62FA">
        <w:rPr>
          <w:rFonts w:ascii="Times New Roman" w:hAnsi="Times New Roman" w:cs="Times New Roman"/>
          <w:color w:val="000000" w:themeColor="text1"/>
          <w:sz w:val="24"/>
          <w:szCs w:val="24"/>
        </w:rPr>
        <w:lastRenderedPageBreak/>
        <w:t>установлены решением о бюд</w:t>
      </w:r>
      <w:r w:rsidR="006B54D5" w:rsidRPr="007E62FA">
        <w:rPr>
          <w:rFonts w:ascii="Times New Roman" w:hAnsi="Times New Roman" w:cs="Times New Roman"/>
          <w:color w:val="000000" w:themeColor="text1"/>
          <w:sz w:val="24"/>
          <w:szCs w:val="24"/>
        </w:rPr>
        <w:t>жете</w:t>
      </w:r>
      <w:r w:rsidR="003D7016">
        <w:rPr>
          <w:rFonts w:ascii="Times New Roman" w:hAnsi="Times New Roman" w:cs="Times New Roman"/>
          <w:color w:val="000000" w:themeColor="text1"/>
          <w:sz w:val="24"/>
          <w:szCs w:val="24"/>
        </w:rPr>
        <w:t xml:space="preserve"> </w:t>
      </w:r>
      <w:r w:rsidR="003C774C">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80"/>
      <w:bookmarkEnd w:id="24"/>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3D7016">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.Если решение о бюджете</w:t>
      </w:r>
      <w:r w:rsidR="003D7016">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3D7016">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3D7016">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3D70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3D7016">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3D7016">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3D7016">
        <w:rPr>
          <w:rFonts w:ascii="Times New Roman" w:hAnsi="Times New Roman" w:cs="Times New Roman"/>
          <w:color w:val="000000" w:themeColor="text1"/>
          <w:sz w:val="24"/>
          <w:szCs w:val="24"/>
        </w:rPr>
        <w:t xml:space="preserve"> </w:t>
      </w:r>
      <w:r w:rsidR="003D7016" w:rsidRPr="007E62FA">
        <w:rPr>
          <w:rFonts w:ascii="Times New Roman" w:hAnsi="Times New Roman" w:cs="Times New Roman"/>
          <w:color w:val="000000" w:themeColor="text1"/>
          <w:sz w:val="24"/>
          <w:szCs w:val="24"/>
        </w:rPr>
        <w:t>бюджета</w:t>
      </w:r>
      <w:r w:rsidR="003D7016">
        <w:rPr>
          <w:rFonts w:ascii="Times New Roman" w:hAnsi="Times New Roman" w:cs="Times New Roman"/>
          <w:color w:val="000000" w:themeColor="text1"/>
          <w:sz w:val="24"/>
          <w:szCs w:val="24"/>
        </w:rPr>
        <w:t xml:space="preserve"> </w:t>
      </w:r>
      <w:r w:rsidR="00034DC9">
        <w:rPr>
          <w:rFonts w:ascii="Times New Roman" w:hAnsi="Times New Roman" w:cs="Times New Roman"/>
          <w:color w:val="000000" w:themeColor="text1"/>
          <w:sz w:val="24"/>
          <w:szCs w:val="24"/>
        </w:rPr>
        <w:t>п</w:t>
      </w:r>
      <w:r w:rsidR="003F0AE8">
        <w:rPr>
          <w:rFonts w:ascii="Times New Roman" w:hAnsi="Times New Roman" w:cs="Times New Roman"/>
          <w:color w:val="000000" w:themeColor="text1"/>
          <w:sz w:val="24"/>
          <w:szCs w:val="24"/>
        </w:rPr>
        <w:t>оселения</w:t>
      </w:r>
      <w:r w:rsidR="003D7016">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34DC9">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034DC9">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51. </w:t>
      </w:r>
      <w:r w:rsidR="00F65032" w:rsidRPr="0085254D">
        <w:rPr>
          <w:rFonts w:ascii="Times New Roman" w:hAnsi="Times New Roman" w:cs="Times New Roman"/>
          <w:color w:val="000000" w:themeColor="text1"/>
          <w:sz w:val="24"/>
          <w:szCs w:val="24"/>
        </w:rPr>
        <w:t>В случае внесения на рассмотрение проекта решения о внесении изменений в решение о бюджете поселения на очередной финансовый год и плановый период в связи с поступлением в</w:t>
      </w:r>
      <w:r w:rsidR="00034DC9">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бюджет поселения дополнительных доходов дополнительно к документам и материалам настоящего пункта представляются ожидаемые итоги социально-экономического развития сельского поселения</w:t>
      </w:r>
      <w:r w:rsidR="00034DC9">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034DC9">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сельского поселения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034DC9">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034DC9">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034DC9">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034DC9">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 xml:space="preserve">на </w:t>
      </w:r>
      <w:r w:rsidR="00C74BCA" w:rsidRPr="007E62FA">
        <w:rPr>
          <w:rFonts w:ascii="Times New Roman" w:hAnsi="Times New Roman" w:cs="Times New Roman"/>
          <w:color w:val="000000" w:themeColor="text1"/>
          <w:sz w:val="24"/>
          <w:szCs w:val="24"/>
        </w:rPr>
        <w:lastRenderedPageBreak/>
        <w:t>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5" w:name="Par396"/>
      <w:bookmarkEnd w:id="25"/>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6" w:name="Par398"/>
      <w:bookmarkEnd w:id="26"/>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034DC9">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Исполнение</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034DC9">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6</w:t>
      </w:r>
      <w:r w:rsidR="006A3E00" w:rsidRPr="007E62FA">
        <w:rPr>
          <w:rFonts w:ascii="Times New Roman" w:hAnsi="Times New Roman" w:cs="Times New Roman"/>
          <w:b/>
          <w:color w:val="000000" w:themeColor="text1"/>
          <w:sz w:val="24"/>
          <w:szCs w:val="24"/>
        </w:rPr>
        <w:t>.</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C53B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C53B9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9</w:t>
      </w:r>
      <w:r w:rsidR="00CE3939" w:rsidRPr="007E62FA">
        <w:rPr>
          <w:rFonts w:ascii="Times New Roman" w:hAnsi="Times New Roman" w:cs="Times New Roman"/>
          <w:color w:val="000000" w:themeColor="text1"/>
          <w:sz w:val="24"/>
          <w:szCs w:val="24"/>
          <w:shd w:val="clear" w:color="auto" w:fill="FFFFFF"/>
        </w:rPr>
        <w:t>.</w:t>
      </w:r>
      <w:bookmarkStart w:id="27" w:name="Par405"/>
      <w:bookmarkEnd w:id="27"/>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8"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w:t>
      </w:r>
      <w:r w:rsidRPr="00640939">
        <w:rPr>
          <w:rFonts w:ascii="Times New Roman" w:hAnsi="Times New Roman" w:cs="Times New Roman"/>
          <w:sz w:val="24"/>
          <w:szCs w:val="24"/>
        </w:rPr>
        <w:lastRenderedPageBreak/>
        <w:t>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CA573D" w:rsidRPr="00640939">
        <w:rPr>
          <w:rFonts w:ascii="Times New Roman" w:hAnsi="Times New Roman" w:cs="Times New Roman"/>
          <w:sz w:val="24"/>
          <w:szCs w:val="24"/>
        </w:rPr>
        <w:t>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CA573D"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421"/>
      <w:bookmarkEnd w:id="28"/>
      <w:r>
        <w:rPr>
          <w:rFonts w:ascii="Times New Roman" w:hAnsi="Times New Roman" w:cs="Times New Roman"/>
          <w:color w:val="000000" w:themeColor="text1"/>
          <w:sz w:val="24"/>
          <w:szCs w:val="24"/>
        </w:rPr>
        <w:t>62</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w:t>
      </w:r>
      <w:r w:rsidR="006A3E00" w:rsidRPr="007E62FA">
        <w:rPr>
          <w:rFonts w:ascii="Times New Roman" w:hAnsi="Times New Roman" w:cs="Times New Roman"/>
          <w:color w:val="000000" w:themeColor="text1"/>
          <w:sz w:val="24"/>
          <w:szCs w:val="24"/>
        </w:rPr>
        <w:lastRenderedPageBreak/>
        <w:t xml:space="preserve">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67</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sidR="00034DC9">
        <w:rPr>
          <w:rFonts w:ascii="Times New Roman" w:hAnsi="Times New Roman" w:cs="Times New Roman"/>
          <w:sz w:val="24"/>
          <w:szCs w:val="24"/>
        </w:rPr>
        <w:t xml:space="preserve"> </w:t>
      </w:r>
      <w:r>
        <w:rPr>
          <w:rFonts w:ascii="Times New Roman" w:hAnsi="Times New Roman" w:cs="Times New Roman"/>
          <w:sz w:val="24"/>
          <w:szCs w:val="24"/>
        </w:rPr>
        <w:t>селького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034DC9">
        <w:rPr>
          <w:rFonts w:ascii="Times New Roman" w:hAnsi="Times New Roman" w:cs="Times New Roman"/>
          <w:sz w:val="24"/>
          <w:szCs w:val="24"/>
        </w:rPr>
        <w:t xml:space="preserve"> </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034DC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034DC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5041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0</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1542"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72. </w:t>
      </w:r>
      <w:r w:rsidR="00D71542"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F7645A"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 xml:space="preserve">бюджета сельского поселения по расходам и источникам финансирования дефицита бюджета сельского, установленным </w:t>
      </w:r>
      <w:r w:rsidR="00034DC9">
        <w:rPr>
          <w:rFonts w:ascii="Times New Roman" w:hAnsi="Times New Roman" w:cs="Times New Roman"/>
          <w:color w:val="000000" w:themeColor="text1"/>
          <w:sz w:val="24"/>
          <w:szCs w:val="24"/>
        </w:rPr>
        <w:t>Катенин</w:t>
      </w:r>
      <w:r w:rsidR="00B725A2" w:rsidRPr="003256FD">
        <w:rPr>
          <w:rFonts w:ascii="Times New Roman" w:hAnsi="Times New Roman" w:cs="Times New Roman"/>
          <w:color w:val="000000" w:themeColor="text1"/>
          <w:sz w:val="24"/>
          <w:szCs w:val="24"/>
        </w:rPr>
        <w:t>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034DC9">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w:t>
      </w:r>
      <w:r w:rsidRPr="007E62FA">
        <w:rPr>
          <w:rFonts w:ascii="Times New Roman" w:hAnsi="Times New Roman" w:cs="Times New Roman"/>
          <w:color w:val="000000" w:themeColor="text1"/>
          <w:sz w:val="24"/>
          <w:szCs w:val="24"/>
        </w:rPr>
        <w:lastRenderedPageBreak/>
        <w:t xml:space="preserve">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5F480D" w:rsidRPr="0085254D"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 xml:space="preserve"> 46-47</w:t>
      </w:r>
      <w:r w:rsidRPr="007E62FA">
        <w:rPr>
          <w:rFonts w:ascii="Times New Roman" w:hAnsi="Times New Roman" w:cs="Times New Roman"/>
          <w:color w:val="000000" w:themeColor="text1"/>
          <w:sz w:val="24"/>
          <w:szCs w:val="24"/>
        </w:rPr>
        <w:t xml:space="preserve"> настоящего Положения.</w:t>
      </w:r>
      <w:r w:rsidR="00F65032"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29" w:name="Par458"/>
      <w:bookmarkEnd w:id="29"/>
    </w:p>
    <w:p w:rsidR="006A3E00" w:rsidRPr="0085254D" w:rsidRDefault="00B72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034DC9">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034DC9">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E079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r w:rsidR="00CA573D"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 xml:space="preserve">В бюджетной смете казенного учреждения дополнительно должны утверждаться иные </w:t>
      </w:r>
      <w:r w:rsidR="006A3E00" w:rsidRPr="007E62FA">
        <w:rPr>
          <w:rFonts w:ascii="Times New Roman" w:hAnsi="Times New Roman" w:cs="Times New Roman"/>
          <w:color w:val="000000" w:themeColor="text1"/>
          <w:sz w:val="24"/>
          <w:szCs w:val="24"/>
        </w:rPr>
        <w:lastRenderedPageBreak/>
        <w:t>показатели, предусмотренные порядком составления и ведения бюджетной сметы казенного учреждения.</w:t>
      </w: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71"/>
      <w:bookmarkEnd w:id="30"/>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6"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A2F7A" w:rsidRDefault="008A2F7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93. </w:t>
      </w:r>
      <w:r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w:t>
      </w:r>
      <w:r w:rsidRPr="0085254D">
        <w:rPr>
          <w:rFonts w:ascii="Times New Roman" w:hAnsi="Times New Roman" w:cs="Times New Roman"/>
          <w:color w:val="000000" w:themeColor="text1"/>
          <w:sz w:val="24"/>
          <w:szCs w:val="24"/>
        </w:rPr>
        <w:lastRenderedPageBreak/>
        <w:t xml:space="preserve">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1" w:name="Par485"/>
      <w:bookmarkEnd w:id="31"/>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034D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034DC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7"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034DC9" w:rsidRDefault="00F65032" w:rsidP="00595F2D">
      <w:pPr>
        <w:pStyle w:val="ConsPlusNormal"/>
        <w:ind w:firstLine="540"/>
        <w:jc w:val="both"/>
        <w:rPr>
          <w:color w:val="000000" w:themeColor="text1"/>
          <w:sz w:val="24"/>
          <w:szCs w:val="24"/>
        </w:rPr>
      </w:pPr>
      <w:r w:rsidRPr="00034DC9">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6A3E00"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Default="00D07FD7" w:rsidP="00BF1021">
      <w:pPr>
        <w:pStyle w:val="ConsPlusNormal"/>
        <w:ind w:firstLine="540"/>
        <w:jc w:val="both"/>
        <w:rPr>
          <w:color w:val="000000" w:themeColor="text1"/>
          <w:sz w:val="24"/>
          <w:szCs w:val="24"/>
        </w:rPr>
      </w:pPr>
      <w:r>
        <w:rPr>
          <w:color w:val="000000" w:themeColor="text1"/>
          <w:sz w:val="24"/>
          <w:szCs w:val="24"/>
        </w:rPr>
        <w:lastRenderedPageBreak/>
        <w:t xml:space="preserve">98. </w:t>
      </w:r>
      <w:r w:rsidR="006A3E00" w:rsidRPr="007E62FA">
        <w:rPr>
          <w:color w:val="000000" w:themeColor="text1"/>
          <w:sz w:val="24"/>
          <w:szCs w:val="24"/>
        </w:rPr>
        <w:t xml:space="preserve">Главные администраторы бюджетных средств представляют сводную бюджетную отчетность </w:t>
      </w:r>
      <w:r w:rsidR="00EE0931">
        <w:rPr>
          <w:color w:val="000000" w:themeColor="text1"/>
          <w:sz w:val="24"/>
          <w:szCs w:val="24"/>
        </w:rPr>
        <w:t>в Финансовое управление администрации Варненского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034DC9">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034DC9">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0274ED" w:rsidP="000274E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910EC"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A3E00" w:rsidRDefault="000274ED" w:rsidP="000274E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F4010"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34DC9">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A3E00" w:rsidRDefault="000274ED" w:rsidP="000274E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Внешняя проверка годового отчета об исполнении</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006A3E00" w:rsidRPr="007E62FA">
        <w:rPr>
          <w:rFonts w:ascii="Times New Roman" w:hAnsi="Times New Roman" w:cs="Times New Roman"/>
          <w:color w:val="000000" w:themeColor="text1"/>
          <w:sz w:val="24"/>
          <w:szCs w:val="24"/>
        </w:rPr>
        <w:t>.</w:t>
      </w:r>
    </w:p>
    <w:p w:rsidR="000274ED" w:rsidRPr="000274ED" w:rsidRDefault="000274ED" w:rsidP="000274E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xml:space="preserve">. </w:t>
      </w:r>
      <w:r w:rsidRPr="000274ED">
        <w:rPr>
          <w:rFonts w:ascii="Times New Roman" w:hAnsi="Times New Roman" w:cs="Times New Roman"/>
          <w:color w:val="000000" w:themeColor="text1"/>
          <w:sz w:val="24"/>
          <w:szCs w:val="24"/>
        </w:rPr>
        <w:t xml:space="preserve">Главные администраторы бюджетных средств не позднее 1 марта текущего финансового года представляют годовую бюджетную отчетность в Контрольно-счетный орган для внешней проверки, проводимой в срок до 1 апреля текущего финансового года. </w:t>
      </w:r>
    </w:p>
    <w:p w:rsidR="000274ED" w:rsidRPr="000274ED" w:rsidRDefault="000274ED" w:rsidP="000274E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274ED">
        <w:rPr>
          <w:rFonts w:ascii="Times New Roman" w:hAnsi="Times New Roman" w:cs="Times New Roman"/>
          <w:color w:val="000000" w:themeColor="text1"/>
          <w:sz w:val="24"/>
          <w:szCs w:val="24"/>
        </w:rPr>
        <w:t xml:space="preserve">Администрация сельского поселения представляет отчет об исполнении бюджета поселения и иные документы, предусмотренные настоящим Положением, одновременно с годовым отчетом об исполнении бюджета поселения в Контрольно-счетный орган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1 месяц. </w:t>
      </w:r>
      <w:r w:rsidR="00692A5B">
        <w:rPr>
          <w:rFonts w:ascii="Times New Roman" w:hAnsi="Times New Roman" w:cs="Times New Roman"/>
          <w:color w:val="000000" w:themeColor="text1"/>
          <w:sz w:val="24"/>
          <w:szCs w:val="24"/>
        </w:rPr>
        <w:t>105.</w:t>
      </w:r>
      <w:r w:rsidRPr="000274ED">
        <w:t xml:space="preserve"> </w:t>
      </w:r>
      <w:r w:rsidRPr="000274ED">
        <w:rPr>
          <w:rFonts w:ascii="Times New Roman" w:hAnsi="Times New Roman" w:cs="Times New Roman"/>
          <w:color w:val="000000" w:themeColor="text1"/>
          <w:sz w:val="24"/>
          <w:szCs w:val="24"/>
        </w:rPr>
        <w:t xml:space="preserve">Контрольно-счетный орган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 </w:t>
      </w:r>
    </w:p>
    <w:p w:rsidR="006F71FC" w:rsidRPr="00034DC9" w:rsidRDefault="000274ED" w:rsidP="000274E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274ED">
        <w:rPr>
          <w:rFonts w:ascii="Times New Roman" w:hAnsi="Times New Roman" w:cs="Times New Roman"/>
          <w:color w:val="000000" w:themeColor="text1"/>
          <w:sz w:val="24"/>
          <w:szCs w:val="24"/>
        </w:rPr>
        <w:t>Заключение на годовой отчет об исполнении бюджета сельского поселения предоставляется Контрольно-счетным органом в Совет депутатов с одновременным направлением Администрации сельского поселения.</w:t>
      </w:r>
      <w:r w:rsidR="00692A5B">
        <w:rPr>
          <w:rFonts w:ascii="Times New Roman" w:hAnsi="Times New Roman" w:cs="Times New Roman"/>
          <w:color w:val="000000" w:themeColor="text1"/>
          <w:sz w:val="24"/>
          <w:szCs w:val="24"/>
        </w:rPr>
        <w:t xml:space="preserve"> </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034DC9">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034DC9">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346025" w:rsidRDefault="003460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106.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с положениями </w:t>
      </w:r>
      <w:hyperlink r:id="rId39"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lastRenderedPageBreak/>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sidR="00034DC9">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07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депутатов  с пояснительной запиской, </w:t>
      </w:r>
      <w:r w:rsidR="00F65032"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034DC9">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034DC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34DC9">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2"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2" w:name="Par533"/>
      <w:bookmarkEnd w:id="32"/>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3" w:name="Par535"/>
      <w:bookmarkEnd w:id="33"/>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EF4010" w:rsidRPr="007E62FA">
        <w:rPr>
          <w:color w:val="000000" w:themeColor="text1"/>
        </w:rPr>
        <w:t>2</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034DC9">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034DC9">
        <w:rPr>
          <w:rFonts w:ascii="Times New Roman" w:hAnsi="Times New Roman" w:cs="Times New Roman"/>
          <w:color w:val="000000" w:themeColor="text1"/>
          <w:sz w:val="24"/>
          <w:szCs w:val="24"/>
        </w:rPr>
        <w:t xml:space="preserve"> </w:t>
      </w:r>
      <w:r w:rsidR="00FC76A6">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034DC9">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034DC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034DC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034DC9">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034DC9">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034DC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034DC9">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034DC9">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бюджета</w:t>
      </w:r>
      <w:r w:rsidR="00034DC9">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60"/>
      <w:bookmarkEnd w:id="34"/>
      <w:r w:rsidRPr="007E62FA">
        <w:rPr>
          <w:rFonts w:ascii="Times New Roman" w:hAnsi="Times New Roman" w:cs="Times New Roman"/>
          <w:color w:val="000000" w:themeColor="text1"/>
          <w:sz w:val="24"/>
          <w:szCs w:val="24"/>
        </w:rPr>
        <w:lastRenderedPageBreak/>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72E5D"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p>
    <w:p w:rsidR="004A206E" w:rsidRDefault="009D40F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sidR="00034DC9">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sidR="00034DC9">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034DC9">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органа</w:t>
      </w:r>
      <w:r w:rsidR="00034DC9">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00034DC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3"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034DC9">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4"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5"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ого</w:t>
      </w:r>
      <w:r w:rsidR="00034DC9">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034DC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034DC9">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w:t>
      </w:r>
      <w:r w:rsidRPr="00857530">
        <w:rPr>
          <w:rFonts w:ascii="Times New Roman" w:hAnsi="Times New Roman" w:cs="Times New Roman"/>
          <w:sz w:val="24"/>
          <w:szCs w:val="24"/>
        </w:rPr>
        <w:lastRenderedPageBreak/>
        <w:t>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034DC9">
        <w:rPr>
          <w:rFonts w:ascii="Times New Roman" w:hAnsi="Times New Roman" w:cs="Times New Roman"/>
          <w:bCs/>
          <w:sz w:val="24"/>
          <w:szCs w:val="24"/>
          <w:lang w:eastAsia="ru-RU"/>
        </w:rPr>
        <w:t>Катенин</w:t>
      </w:r>
      <w:r w:rsidR="00581AA3">
        <w:rPr>
          <w:rFonts w:ascii="Times New Roman" w:hAnsi="Times New Roman" w:cs="Times New Roman"/>
          <w:bCs/>
          <w:sz w:val="24"/>
          <w:szCs w:val="24"/>
          <w:lang w:eastAsia="ru-RU"/>
        </w:rPr>
        <w:t>ского</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сельского поселения </w:t>
      </w:r>
      <w:r w:rsidR="00034DC9">
        <w:rPr>
          <w:rFonts w:ascii="Times New Roman" w:hAnsi="Times New Roman" w:cs="Times New Roman"/>
          <w:color w:val="000000" w:themeColor="text1"/>
          <w:sz w:val="24"/>
          <w:szCs w:val="24"/>
        </w:rPr>
        <w:t>:                                                                           А.Т.Искаков</w:t>
      </w:r>
    </w:p>
    <w:sectPr w:rsidR="006A3E00" w:rsidRPr="002E5DB4" w:rsidSect="00354D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43A" w:rsidRDefault="002F143A" w:rsidP="0064757D">
      <w:pPr>
        <w:spacing w:after="0" w:line="240" w:lineRule="auto"/>
      </w:pPr>
      <w:r>
        <w:separator/>
      </w:r>
    </w:p>
  </w:endnote>
  <w:endnote w:type="continuationSeparator" w:id="0">
    <w:p w:rsidR="002F143A" w:rsidRDefault="002F143A"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43A" w:rsidRDefault="002F143A" w:rsidP="0064757D">
      <w:pPr>
        <w:spacing w:after="0" w:line="240" w:lineRule="auto"/>
      </w:pPr>
      <w:r>
        <w:separator/>
      </w:r>
    </w:p>
  </w:footnote>
  <w:footnote w:type="continuationSeparator" w:id="0">
    <w:p w:rsidR="002F143A" w:rsidRDefault="002F143A"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4ED"/>
    <w:rsid w:val="000276FD"/>
    <w:rsid w:val="0002775C"/>
    <w:rsid w:val="0003015A"/>
    <w:rsid w:val="000309AA"/>
    <w:rsid w:val="00030CC7"/>
    <w:rsid w:val="000316F8"/>
    <w:rsid w:val="00031E7D"/>
    <w:rsid w:val="00032164"/>
    <w:rsid w:val="00033593"/>
    <w:rsid w:val="00033CDC"/>
    <w:rsid w:val="00034DC9"/>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287D"/>
    <w:rsid w:val="000A40C4"/>
    <w:rsid w:val="000A42EF"/>
    <w:rsid w:val="000B03F6"/>
    <w:rsid w:val="000B03F7"/>
    <w:rsid w:val="000B3210"/>
    <w:rsid w:val="000B4D60"/>
    <w:rsid w:val="000B5079"/>
    <w:rsid w:val="000B56BF"/>
    <w:rsid w:val="000B5BF4"/>
    <w:rsid w:val="000B64D9"/>
    <w:rsid w:val="000B7800"/>
    <w:rsid w:val="000B7A72"/>
    <w:rsid w:val="000C37C5"/>
    <w:rsid w:val="000C37CF"/>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F12"/>
    <w:rsid w:val="00116199"/>
    <w:rsid w:val="00116DD8"/>
    <w:rsid w:val="001176FE"/>
    <w:rsid w:val="00117907"/>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34E8"/>
    <w:rsid w:val="00193BBF"/>
    <w:rsid w:val="00194E96"/>
    <w:rsid w:val="001973C1"/>
    <w:rsid w:val="001A039C"/>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2C81"/>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3072"/>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43A"/>
    <w:rsid w:val="002F1733"/>
    <w:rsid w:val="002F6846"/>
    <w:rsid w:val="002F7387"/>
    <w:rsid w:val="003000DF"/>
    <w:rsid w:val="00300663"/>
    <w:rsid w:val="00300A7E"/>
    <w:rsid w:val="0030284C"/>
    <w:rsid w:val="0030308A"/>
    <w:rsid w:val="003032D3"/>
    <w:rsid w:val="00303416"/>
    <w:rsid w:val="003035CE"/>
    <w:rsid w:val="003044AE"/>
    <w:rsid w:val="0030520A"/>
    <w:rsid w:val="00305A4A"/>
    <w:rsid w:val="00307927"/>
    <w:rsid w:val="00312E24"/>
    <w:rsid w:val="00313126"/>
    <w:rsid w:val="00313957"/>
    <w:rsid w:val="003151EB"/>
    <w:rsid w:val="003155D3"/>
    <w:rsid w:val="00315896"/>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159"/>
    <w:rsid w:val="0038074B"/>
    <w:rsid w:val="003808B4"/>
    <w:rsid w:val="00381F50"/>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016"/>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7BDC"/>
    <w:rsid w:val="004E040F"/>
    <w:rsid w:val="004E0A75"/>
    <w:rsid w:val="004E1EA2"/>
    <w:rsid w:val="004E311F"/>
    <w:rsid w:val="004E34B2"/>
    <w:rsid w:val="004E36DD"/>
    <w:rsid w:val="004E38A2"/>
    <w:rsid w:val="004E6260"/>
    <w:rsid w:val="004E6D82"/>
    <w:rsid w:val="004E7498"/>
    <w:rsid w:val="004E7E8E"/>
    <w:rsid w:val="004F0751"/>
    <w:rsid w:val="004F106B"/>
    <w:rsid w:val="004F2BCF"/>
    <w:rsid w:val="004F4023"/>
    <w:rsid w:val="004F4140"/>
    <w:rsid w:val="004F455A"/>
    <w:rsid w:val="004F5AD5"/>
    <w:rsid w:val="004F65B7"/>
    <w:rsid w:val="004F6A88"/>
    <w:rsid w:val="004F733C"/>
    <w:rsid w:val="00500729"/>
    <w:rsid w:val="00501EBD"/>
    <w:rsid w:val="005020C3"/>
    <w:rsid w:val="00502FB6"/>
    <w:rsid w:val="00503207"/>
    <w:rsid w:val="00503966"/>
    <w:rsid w:val="0050419A"/>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3A"/>
    <w:rsid w:val="0054126E"/>
    <w:rsid w:val="00541801"/>
    <w:rsid w:val="005418BE"/>
    <w:rsid w:val="00541E05"/>
    <w:rsid w:val="00543F7C"/>
    <w:rsid w:val="00544FBC"/>
    <w:rsid w:val="0054616B"/>
    <w:rsid w:val="005473A4"/>
    <w:rsid w:val="005507B3"/>
    <w:rsid w:val="00550F8D"/>
    <w:rsid w:val="005519C7"/>
    <w:rsid w:val="0055201B"/>
    <w:rsid w:val="005521C3"/>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F37"/>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2996"/>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39AA"/>
    <w:rsid w:val="006F5826"/>
    <w:rsid w:val="006F5BAB"/>
    <w:rsid w:val="006F6358"/>
    <w:rsid w:val="006F66FE"/>
    <w:rsid w:val="006F6701"/>
    <w:rsid w:val="006F671C"/>
    <w:rsid w:val="006F71FC"/>
    <w:rsid w:val="006F7BCE"/>
    <w:rsid w:val="007007F8"/>
    <w:rsid w:val="00700A9E"/>
    <w:rsid w:val="00700D18"/>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390"/>
    <w:rsid w:val="007534EF"/>
    <w:rsid w:val="00753C02"/>
    <w:rsid w:val="00753D89"/>
    <w:rsid w:val="00753E5B"/>
    <w:rsid w:val="00754715"/>
    <w:rsid w:val="00755E30"/>
    <w:rsid w:val="00757A7C"/>
    <w:rsid w:val="00760774"/>
    <w:rsid w:val="007608CD"/>
    <w:rsid w:val="00762BD9"/>
    <w:rsid w:val="0076475E"/>
    <w:rsid w:val="00764C89"/>
    <w:rsid w:val="0076683C"/>
    <w:rsid w:val="00770B90"/>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B0BDC"/>
    <w:rsid w:val="008B184B"/>
    <w:rsid w:val="008B2346"/>
    <w:rsid w:val="008B341F"/>
    <w:rsid w:val="008B4DEC"/>
    <w:rsid w:val="008B600C"/>
    <w:rsid w:val="008B6096"/>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94F"/>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5A2"/>
    <w:rsid w:val="00B73336"/>
    <w:rsid w:val="00B73AA0"/>
    <w:rsid w:val="00B7450D"/>
    <w:rsid w:val="00B75CBF"/>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2D44"/>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D7E44"/>
    <w:rsid w:val="00BE109F"/>
    <w:rsid w:val="00BE1B95"/>
    <w:rsid w:val="00BE2811"/>
    <w:rsid w:val="00BE318E"/>
    <w:rsid w:val="00BE3562"/>
    <w:rsid w:val="00BE3F16"/>
    <w:rsid w:val="00BE52E4"/>
    <w:rsid w:val="00BE704D"/>
    <w:rsid w:val="00BE7BB0"/>
    <w:rsid w:val="00BF1021"/>
    <w:rsid w:val="00BF170D"/>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1E02"/>
    <w:rsid w:val="00C52891"/>
    <w:rsid w:val="00C53978"/>
    <w:rsid w:val="00C53B90"/>
    <w:rsid w:val="00C54EED"/>
    <w:rsid w:val="00C550F2"/>
    <w:rsid w:val="00C552D4"/>
    <w:rsid w:val="00C56279"/>
    <w:rsid w:val="00C60A0F"/>
    <w:rsid w:val="00C62DF3"/>
    <w:rsid w:val="00C64E5F"/>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72"/>
    <w:rsid w:val="00CB47A1"/>
    <w:rsid w:val="00CB53B0"/>
    <w:rsid w:val="00CB540A"/>
    <w:rsid w:val="00CB6388"/>
    <w:rsid w:val="00CB663F"/>
    <w:rsid w:val="00CB7328"/>
    <w:rsid w:val="00CB740A"/>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E7134"/>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07FD7"/>
    <w:rsid w:val="00D11065"/>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906"/>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5C41"/>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22F9"/>
    <w:rsid w:val="00EA2F4F"/>
    <w:rsid w:val="00EA3870"/>
    <w:rsid w:val="00EA4CCF"/>
    <w:rsid w:val="00EA54D5"/>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83A"/>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E94"/>
    <w:rsid w:val="00F6746C"/>
    <w:rsid w:val="00F675D3"/>
    <w:rsid w:val="00F67CC5"/>
    <w:rsid w:val="00F702ED"/>
    <w:rsid w:val="00F709D7"/>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D5E9F-3F89-487D-BDD4-F62194A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9E77B6B6493239759E03C404615253841BD29812943F7C9E2B0C5DA302337A24483C2BB0560DCBBAz7CA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AC2BFz7CBJ" TargetMode="External"/><Relationship Id="rId40" Type="http://schemas.openxmlformats.org/officeDocument/2006/relationships/hyperlink" Target="consultantplus://offline/ref=9E77B6B6493239759E03C404615253841BD29812943F7C9E2B0C5DA302337A24483C2BB0560FC1BEz7C8J" TargetMode="External"/><Relationship Id="rId45" Type="http://schemas.openxmlformats.org/officeDocument/2006/relationships/hyperlink" Target="consultantplus://offline/ref=C7B3893B3C99E3A2A15EAE82CAEBCD728FB2CF7CD833FE3DEDA91A1EAC08C4J" TargetMode="Externa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3901A93367C9E2B0C5DA302337A24483C2BB3500CzCC2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consultantplus://offline/ref=9E77B6B6493239759E03C404615253841BD29812943F7C9E2B0C5DA302337A24483C2BB05602C6BFz7CCJ"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ABCz7C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8EA1D-3CC0-4533-BD0D-6DCE9B25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13621</TotalTime>
  <Pages>30</Pages>
  <Words>15133</Words>
  <Characters>86261</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591</cp:revision>
  <cp:lastPrinted>2023-11-07T10:30:00Z</cp:lastPrinted>
  <dcterms:created xsi:type="dcterms:W3CDTF">2013-11-25T09:02:00Z</dcterms:created>
  <dcterms:modified xsi:type="dcterms:W3CDTF">2023-11-29T10:50:00Z</dcterms:modified>
</cp:coreProperties>
</file>