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AA42F" w14:textId="77777777" w:rsidR="005F3B95" w:rsidRPr="00D27CE1" w:rsidRDefault="005F3B95" w:rsidP="005F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7CE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2AB46DB" wp14:editId="3FCA16ED">
            <wp:simplePos x="0" y="0"/>
            <wp:positionH relativeFrom="column">
              <wp:posOffset>2715895</wp:posOffset>
            </wp:positionH>
            <wp:positionV relativeFrom="paragraph">
              <wp:posOffset>6350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5" name="Рисунок 5" descr="Описание: 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01BC6" w:rsidRPr="00D27CE1" w14:paraId="7DA74D59" w14:textId="77777777" w:rsidTr="00B53544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36971B9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14:paraId="7F3C8717" w14:textId="3F24A94F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7C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 w:rsidR="00D01B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НИКОЛАЕВСКОГО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14:paraId="50178919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</w:t>
            </w:r>
            <w:r w:rsidRPr="00D27C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14:paraId="31F354C8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27C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14:paraId="5F08482F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5BC61082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27CE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58743879" w14:textId="77777777" w:rsidR="005F3B95" w:rsidRPr="00D27CE1" w:rsidRDefault="005F3B95" w:rsidP="00B535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14:paraId="164F55E8" w14:textId="77777777" w:rsidR="005F3B95" w:rsidRPr="00D27CE1" w:rsidRDefault="005F3B95" w:rsidP="005F3B9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C9F6172" w14:textId="03354A5B" w:rsidR="005F3B95" w:rsidRPr="00997714" w:rsidRDefault="00A20C85" w:rsidP="005F3B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7714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5F3B95" w:rsidRPr="00997714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D18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01BC6">
        <w:rPr>
          <w:rFonts w:ascii="Times New Roman" w:eastAsia="Calibri" w:hAnsi="Times New Roman" w:cs="Times New Roman"/>
          <w:sz w:val="24"/>
          <w:szCs w:val="24"/>
          <w:lang w:eastAsia="ru-RU"/>
        </w:rPr>
        <w:t>31.08.2022 г</w:t>
      </w:r>
      <w:r w:rsidR="005F3B95" w:rsidRPr="009977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</w:t>
      </w:r>
      <w:r w:rsidR="00AB32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25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01BC6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</w:p>
    <w:p w14:paraId="096A4D26" w14:textId="77777777" w:rsidR="005F3B95" w:rsidRPr="00997714" w:rsidRDefault="005F3B95" w:rsidP="005F3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E72A9" w14:textId="77777777" w:rsidR="007960BA" w:rsidRPr="007960BA" w:rsidRDefault="005F3B95" w:rsidP="005F3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60BA" w:rsidRPr="0079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утверждении Положения </w:t>
      </w:r>
      <w:r w:rsidRPr="0079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219EA8" w14:textId="77777777" w:rsidR="007960BA" w:rsidRPr="007960BA" w:rsidRDefault="007960BA" w:rsidP="00796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разработки Генерального плана </w:t>
      </w:r>
    </w:p>
    <w:p w14:paraId="01D03DAB" w14:textId="599EB71B" w:rsidR="007960BA" w:rsidRDefault="00D01BC6" w:rsidP="00796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960BA" w:rsidRPr="0079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2CDA8A29" w14:textId="77777777" w:rsidR="007960BA" w:rsidRPr="007960BA" w:rsidRDefault="007960BA" w:rsidP="00796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0B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 района Челябинской области</w:t>
      </w:r>
    </w:p>
    <w:p w14:paraId="56F31F58" w14:textId="77777777" w:rsidR="005F3B95" w:rsidRDefault="005F3B95" w:rsidP="005F3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6595C" w14:textId="77777777" w:rsidR="005F3B95" w:rsidRDefault="005F3B95" w:rsidP="005F3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EED3F" w14:textId="77777777" w:rsidR="005F3B95" w:rsidRDefault="005F3B95" w:rsidP="005F3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06707" w14:textId="3A64B6CB" w:rsidR="00E3203A" w:rsidRDefault="007960BA" w:rsidP="0077037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      В</w:t>
      </w:r>
      <w:r w:rsidRPr="00997714">
        <w:rPr>
          <w:rFonts w:eastAsia="Calibri"/>
        </w:rPr>
        <w:t xml:space="preserve">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</w:t>
      </w:r>
      <w:r w:rsidR="00770379">
        <w:rPr>
          <w:rFonts w:eastAsia="Calibri"/>
        </w:rPr>
        <w:t xml:space="preserve">ления в Российской Федерации”, </w:t>
      </w:r>
      <w:r w:rsidRPr="00997714">
        <w:rPr>
          <w:rFonts w:eastAsia="Calibri"/>
        </w:rPr>
        <w:t xml:space="preserve">Уставом </w:t>
      </w:r>
      <w:r w:rsidR="00D01BC6">
        <w:rPr>
          <w:rFonts w:eastAsia="Calibri"/>
        </w:rPr>
        <w:t>Николаевского</w:t>
      </w:r>
      <w:r w:rsidRPr="00997714">
        <w:rPr>
          <w:rFonts w:eastAsia="Calibri"/>
        </w:rPr>
        <w:t xml:space="preserve"> сельского поселения, Градостроительным кодексом Российской Федерации,</w:t>
      </w:r>
      <w:r w:rsidRPr="00997714">
        <w:t xml:space="preserve"> Администрация </w:t>
      </w:r>
      <w:r w:rsidR="00D01BC6">
        <w:rPr>
          <w:rFonts w:eastAsia="Calibri"/>
        </w:rPr>
        <w:t>Николаевского</w:t>
      </w:r>
      <w:r w:rsidRPr="00997714">
        <w:rPr>
          <w:rFonts w:eastAsia="Calibri"/>
        </w:rPr>
        <w:t xml:space="preserve"> сельского поселения</w:t>
      </w:r>
      <w:r>
        <w:rPr>
          <w:rFonts w:eastAsia="Calibri"/>
        </w:rPr>
        <w:t xml:space="preserve">    </w:t>
      </w:r>
    </w:p>
    <w:p w14:paraId="4C7D228D" w14:textId="77777777" w:rsidR="00E27ECC" w:rsidRDefault="00E27ECC" w:rsidP="007960BA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="Calibri"/>
        </w:rPr>
      </w:pPr>
    </w:p>
    <w:p w14:paraId="77A35F19" w14:textId="77777777" w:rsidR="007960BA" w:rsidRDefault="00E3203A" w:rsidP="007960B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Fonts w:eastAsia="Calibri"/>
        </w:rPr>
        <w:t xml:space="preserve">  </w:t>
      </w:r>
      <w:r w:rsidR="007960BA" w:rsidRPr="00997714">
        <w:rPr>
          <w:b/>
        </w:rPr>
        <w:t>ПОСТАНОВЛЯЕТ:</w:t>
      </w:r>
      <w:r w:rsidR="007960BA" w:rsidRPr="00997714">
        <w:rPr>
          <w:color w:val="000000"/>
        </w:rPr>
        <w:t xml:space="preserve"> </w:t>
      </w:r>
    </w:p>
    <w:p w14:paraId="51844727" w14:textId="77777777" w:rsidR="00E3203A" w:rsidRPr="00997714" w:rsidRDefault="00E3203A" w:rsidP="007960BA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AAA93C9" w14:textId="77777777" w:rsidR="007960BA" w:rsidRPr="00997714" w:rsidRDefault="007960BA" w:rsidP="00770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97714">
        <w:rPr>
          <w:rFonts w:ascii="Times New Roman" w:hAnsi="Times New Roman" w:cs="Times New Roman"/>
          <w:sz w:val="24"/>
          <w:szCs w:val="24"/>
        </w:rPr>
        <w:t xml:space="preserve">. </w:t>
      </w:r>
      <w:r w:rsidR="00E3203A">
        <w:rPr>
          <w:rFonts w:ascii="Times New Roman" w:hAnsi="Times New Roman" w:cs="Times New Roman"/>
          <w:sz w:val="24"/>
          <w:szCs w:val="24"/>
        </w:rPr>
        <w:t xml:space="preserve"> </w:t>
      </w:r>
      <w:r w:rsidRPr="00997714">
        <w:rPr>
          <w:rFonts w:ascii="Times New Roman" w:hAnsi="Times New Roman" w:cs="Times New Roman"/>
          <w:sz w:val="24"/>
          <w:szCs w:val="24"/>
        </w:rPr>
        <w:t>Утвердить:</w:t>
      </w:r>
    </w:p>
    <w:p w14:paraId="5CF46015" w14:textId="3C1573DE" w:rsidR="007960BA" w:rsidRPr="00997714" w:rsidRDefault="007960BA" w:rsidP="00770379">
      <w:pPr>
        <w:spacing w:after="0" w:line="240" w:lineRule="auto"/>
        <w:jc w:val="both"/>
      </w:pPr>
      <w:r w:rsidRPr="00997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7714">
        <w:rPr>
          <w:rFonts w:ascii="Times New Roman" w:hAnsi="Times New Roman" w:cs="Times New Roman"/>
          <w:sz w:val="24"/>
          <w:szCs w:val="24"/>
        </w:rPr>
        <w:t xml:space="preserve"> Положение о </w:t>
      </w:r>
      <w:r w:rsidR="006B3DF4" w:rsidRPr="0079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разработки Генерального плана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6B3DF4" w:rsidRPr="0079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E32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3DF4" w:rsidRPr="0079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Варненского района Челябинской </w:t>
      </w:r>
      <w:r w:rsidR="006B3DF4" w:rsidRPr="006B3D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6B3DF4">
        <w:rPr>
          <w:rFonts w:ascii="Times New Roman" w:hAnsi="Times New Roman" w:cs="Times New Roman"/>
          <w:sz w:val="24"/>
          <w:szCs w:val="24"/>
        </w:rPr>
        <w:t xml:space="preserve"> согласно приложению № 1.</w:t>
      </w:r>
    </w:p>
    <w:p w14:paraId="2616EC35" w14:textId="20555DA4" w:rsidR="007960BA" w:rsidRPr="00997714" w:rsidRDefault="007960BA" w:rsidP="00770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7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7714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опубликованию на </w:t>
      </w:r>
      <w:r w:rsidR="00E3203A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997714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A20C85" w:rsidRPr="0099771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1BC6">
        <w:rPr>
          <w:rFonts w:ascii="Times New Roman" w:hAnsi="Times New Roman" w:cs="Times New Roman"/>
          <w:sz w:val="24"/>
          <w:szCs w:val="24"/>
        </w:rPr>
        <w:t>Николаевского</w:t>
      </w:r>
      <w:r w:rsidR="005D557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Варненского</w:t>
      </w:r>
      <w:r w:rsidRPr="00997714">
        <w:rPr>
          <w:rFonts w:ascii="Times New Roman" w:hAnsi="Times New Roman" w:cs="Times New Roman"/>
          <w:sz w:val="24"/>
          <w:szCs w:val="24"/>
        </w:rPr>
        <w:t xml:space="preserve"> муниципального района.                                                                                                                                                                                      </w:t>
      </w:r>
    </w:p>
    <w:p w14:paraId="58707A47" w14:textId="77777777" w:rsidR="007960BA" w:rsidRPr="00997714" w:rsidRDefault="007960BA" w:rsidP="00770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FEB81" w14:textId="77777777" w:rsidR="007960BA" w:rsidRPr="00997714" w:rsidRDefault="007960BA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A9B69" w14:textId="4CF7ED91" w:rsidR="007960BA" w:rsidRPr="00997714" w:rsidRDefault="007960BA" w:rsidP="00796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63676964"/>
      <w:r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</w:p>
    <w:p w14:paraId="3EB90C8C" w14:textId="55787856" w:rsidR="007960BA" w:rsidRDefault="00E3203A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960BA"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поселения                                      </w:t>
      </w:r>
      <w:r w:rsidR="00C06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7960BA" w:rsidRPr="00997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 Кульков</w:t>
      </w:r>
    </w:p>
    <w:p w14:paraId="5C232502" w14:textId="77777777" w:rsidR="007960BA" w:rsidRDefault="007960BA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FA8E0" w14:textId="77777777" w:rsidR="00E46AEA" w:rsidRDefault="00E46AEA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A0E6979" w14:textId="77777777" w:rsidR="007960BA" w:rsidRDefault="007960BA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12777" w14:textId="77777777" w:rsidR="007960BA" w:rsidRDefault="007960BA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3D846" w14:textId="77777777" w:rsidR="003655EE" w:rsidRDefault="003655EE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CB950" w14:textId="77777777" w:rsidR="003655EE" w:rsidRDefault="003655EE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E21A2" w14:textId="003D4453" w:rsidR="003655EE" w:rsidRDefault="003655EE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2DE72" w14:textId="77777777" w:rsidR="003D1807" w:rsidRDefault="003D1807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D092A" w14:textId="77777777" w:rsidR="003655EE" w:rsidRDefault="003655EE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E33CF" w14:textId="0E21F591" w:rsidR="007960BA" w:rsidRPr="00EE2BA7" w:rsidRDefault="007960BA" w:rsidP="007960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B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770379">
        <w:rPr>
          <w:rFonts w:ascii="Times New Roman" w:hAnsi="Times New Roman" w:cs="Times New Roman"/>
          <w:sz w:val="24"/>
          <w:szCs w:val="24"/>
        </w:rPr>
        <w:t xml:space="preserve"> </w:t>
      </w:r>
      <w:r w:rsidRPr="00EE2BA7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0D964081" w14:textId="7D28F13F" w:rsidR="007960BA" w:rsidRPr="002047F9" w:rsidRDefault="007960BA" w:rsidP="007960BA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BA7">
        <w:rPr>
          <w:rFonts w:ascii="Times New Roman" w:hAnsi="Times New Roman" w:cs="Times New Roman"/>
          <w:sz w:val="20"/>
          <w:szCs w:val="20"/>
        </w:rPr>
        <w:t xml:space="preserve">    </w:t>
      </w:r>
      <w:r w:rsidR="00204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770379">
        <w:rPr>
          <w:rFonts w:ascii="Times New Roman" w:hAnsi="Times New Roman" w:cs="Times New Roman"/>
          <w:sz w:val="20"/>
          <w:szCs w:val="20"/>
        </w:rPr>
        <w:t xml:space="preserve"> </w:t>
      </w:r>
      <w:r w:rsidR="002047F9" w:rsidRPr="002047F9">
        <w:rPr>
          <w:rFonts w:ascii="Times New Roman" w:hAnsi="Times New Roman" w:cs="Times New Roman"/>
          <w:sz w:val="20"/>
          <w:szCs w:val="20"/>
        </w:rPr>
        <w:t>к</w:t>
      </w:r>
      <w:r w:rsidRPr="002047F9">
        <w:rPr>
          <w:rFonts w:ascii="Times New Roman" w:hAnsi="Times New Roman" w:cs="Times New Roman"/>
          <w:sz w:val="20"/>
          <w:szCs w:val="20"/>
        </w:rPr>
        <w:t xml:space="preserve"> Постановлению </w:t>
      </w:r>
    </w:p>
    <w:p w14:paraId="58354019" w14:textId="26BBF613" w:rsidR="007960BA" w:rsidRPr="002047F9" w:rsidRDefault="007960BA" w:rsidP="007960BA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4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2047F9" w:rsidRPr="002047F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770379">
        <w:rPr>
          <w:rFonts w:ascii="Times New Roman" w:hAnsi="Times New Roman" w:cs="Times New Roman"/>
          <w:sz w:val="20"/>
          <w:szCs w:val="20"/>
        </w:rPr>
        <w:t xml:space="preserve"> </w:t>
      </w:r>
      <w:r w:rsidRPr="002047F9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D01BC6">
        <w:rPr>
          <w:rFonts w:ascii="Times New Roman" w:hAnsi="Times New Roman" w:cs="Times New Roman"/>
          <w:sz w:val="20"/>
          <w:szCs w:val="20"/>
        </w:rPr>
        <w:t>Николаевского</w:t>
      </w:r>
    </w:p>
    <w:p w14:paraId="31288F7F" w14:textId="77777777" w:rsidR="00770379" w:rsidRDefault="007960BA" w:rsidP="007960BA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4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E46AEA" w:rsidRPr="002047F9">
        <w:rPr>
          <w:rFonts w:ascii="Times New Roman" w:hAnsi="Times New Roman" w:cs="Times New Roman"/>
          <w:sz w:val="20"/>
          <w:szCs w:val="20"/>
        </w:rPr>
        <w:t xml:space="preserve">       </w:t>
      </w:r>
      <w:r w:rsidRPr="002047F9">
        <w:rPr>
          <w:rFonts w:ascii="Times New Roman" w:hAnsi="Times New Roman" w:cs="Times New Roman"/>
          <w:sz w:val="20"/>
          <w:szCs w:val="20"/>
        </w:rPr>
        <w:t xml:space="preserve"> </w:t>
      </w:r>
      <w:r w:rsidR="00770379">
        <w:rPr>
          <w:rFonts w:ascii="Times New Roman" w:hAnsi="Times New Roman" w:cs="Times New Roman"/>
          <w:sz w:val="20"/>
          <w:szCs w:val="20"/>
        </w:rPr>
        <w:t xml:space="preserve">      </w:t>
      </w:r>
      <w:r w:rsidRPr="002047F9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14:paraId="0DE8D182" w14:textId="78C0C5A1" w:rsidR="002047F9" w:rsidRPr="002047F9" w:rsidRDefault="00770379" w:rsidP="007960BA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7960BA" w:rsidRPr="002047F9">
        <w:rPr>
          <w:rFonts w:ascii="Times New Roman" w:hAnsi="Times New Roman" w:cs="Times New Roman"/>
          <w:sz w:val="20"/>
          <w:szCs w:val="20"/>
        </w:rPr>
        <w:t>от</w:t>
      </w:r>
      <w:r w:rsidR="00D01BC6">
        <w:rPr>
          <w:rFonts w:ascii="Times New Roman" w:hAnsi="Times New Roman" w:cs="Times New Roman"/>
          <w:sz w:val="20"/>
          <w:szCs w:val="20"/>
        </w:rPr>
        <w:t xml:space="preserve"> 31.0.8.2022 г №20</w:t>
      </w:r>
    </w:p>
    <w:p w14:paraId="37BA1436" w14:textId="71DCA35D" w:rsidR="007960BA" w:rsidRPr="002047F9" w:rsidRDefault="002047F9" w:rsidP="007960BA">
      <w:pPr>
        <w:tabs>
          <w:tab w:val="left" w:pos="616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4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7960BA" w:rsidRPr="002047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A626FE" w14:textId="77777777" w:rsidR="007960BA" w:rsidRPr="00EE2BA7" w:rsidRDefault="007960BA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2D423" w14:textId="77777777" w:rsidR="007960BA" w:rsidRPr="00EE2BA7" w:rsidRDefault="007960BA" w:rsidP="00796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14:paraId="4E0111EA" w14:textId="7352B6B5" w:rsidR="007960BA" w:rsidRDefault="007960BA" w:rsidP="00796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разработки Генерального плана </w:t>
      </w:r>
      <w:r w:rsidR="00D01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EE2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района Челябинской области</w:t>
      </w:r>
    </w:p>
    <w:p w14:paraId="3F5118D1" w14:textId="77777777" w:rsidR="00770379" w:rsidRPr="00EE2BA7" w:rsidRDefault="00770379" w:rsidP="00796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1917A0" w14:textId="67728D9D" w:rsidR="007960BA" w:rsidRPr="00770379" w:rsidRDefault="007960BA" w:rsidP="00770379">
      <w:pPr>
        <w:pStyle w:val="ad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14:paraId="694A6E33" w14:textId="77777777" w:rsidR="00770379" w:rsidRPr="00770379" w:rsidRDefault="00770379" w:rsidP="00770379">
      <w:pPr>
        <w:pStyle w:val="a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C11E4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объединений.</w:t>
      </w:r>
    </w:p>
    <w:p w14:paraId="17373D95" w14:textId="6A859FA0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Генеральный план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по тексту – генеральный план) является документом территориального планирования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2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поселения, определяющий назначение территории поселения в целях её развития, в том числе через установление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использования.</w:t>
      </w:r>
    </w:p>
    <w:p w14:paraId="3D424A3B" w14:textId="77777777" w:rsidR="007960BA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Генеральный план поселения может являться основанием для установления и изменения границ поселения в установленном порядке.</w:t>
      </w:r>
    </w:p>
    <w:p w14:paraId="14BAA332" w14:textId="77777777" w:rsidR="00770379" w:rsidRPr="00EE2BA7" w:rsidRDefault="00770379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68FC1" w14:textId="1DB0B81E" w:rsidR="007960BA" w:rsidRPr="00770379" w:rsidRDefault="007960BA" w:rsidP="00770379">
      <w:pPr>
        <w:pStyle w:val="ad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3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ПОДГОТОВКИ ГЕНЕРАЛЬНОГО ПЛАНА</w:t>
      </w:r>
    </w:p>
    <w:p w14:paraId="57136258" w14:textId="77777777" w:rsidR="00770379" w:rsidRPr="00770379" w:rsidRDefault="00770379" w:rsidP="00770379">
      <w:pPr>
        <w:pStyle w:val="a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59C2D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Подготовка проекта генерального плана включает в себя следующие этапы:</w:t>
      </w:r>
    </w:p>
    <w:p w14:paraId="7A256BF8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принятие решения главы администрации поселения о подготовке проекта генерального плана;</w:t>
      </w:r>
    </w:p>
    <w:p w14:paraId="08AC1271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определение порядка и подрядчика по подготовке проекта генерального плана;</w:t>
      </w:r>
    </w:p>
    <w:p w14:paraId="4C4C2A94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3) подготовка задания на разработку генерального плана;</w:t>
      </w:r>
    </w:p>
    <w:p w14:paraId="210A4C14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обеспечение подготовки проекта генерального плана;</w:t>
      </w:r>
    </w:p>
    <w:p w14:paraId="23156CB7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рассмотрение проекта генерального плана на публичных слушаниях;</w:t>
      </w:r>
    </w:p>
    <w:p w14:paraId="07F86CF8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согласование проекта генерального плана;</w:t>
      </w:r>
    </w:p>
    <w:p w14:paraId="60791A51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направление проекта генерального плана на Совет депутатов для утверждения.</w:t>
      </w:r>
    </w:p>
    <w:p w14:paraId="20F3866B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Принятие решения о подготовке проекта генерального плана.</w:t>
      </w:r>
    </w:p>
    <w:p w14:paraId="39788D6A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подготовке проекта генерального плана осуществляется в следующей последовательности:</w:t>
      </w:r>
    </w:p>
    <w:p w14:paraId="60D5ED7A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 Определение территорий, в границах которой будет разрабатываться генеральный план. </w:t>
      </w:r>
    </w:p>
    <w:p w14:paraId="0A045696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Подготовка генерального плана поселения осуществляется применительно ко всей территории поселения. При ограниченности финансовых ресурсов подготовка генерального плана может осуществляться применительно к отдельным населенным пунктам, входящим в поселение. В целях планирования работ по подготовке генерального плана применительно ко всей территории поселения необходимо установить их последовательность (этапы работ).</w:t>
      </w:r>
    </w:p>
    <w:p w14:paraId="637A763B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2.1.2. Определение ответственного лица по организации подготовки документов генерального плана.</w:t>
      </w:r>
    </w:p>
    <w:p w14:paraId="6C16A90C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Для организации подготовки документов генерального плана главе администрации поселения необходимо уполномочить конкретный орган или должностное лицо сельского поселения на выполнение данных работ.</w:t>
      </w:r>
    </w:p>
    <w:p w14:paraId="3C60159D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2.1.3. Определение объема и стоимости работ по подготовке проекта генерального плана.</w:t>
      </w:r>
    </w:p>
    <w:p w14:paraId="4D2A035F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объема работ включает в себя:</w:t>
      </w:r>
    </w:p>
    <w:p w14:paraId="5FD03D75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определение объема работ по сбору исходных данных для подготовки проекта генерального плана (в соответствии с пунктом 8 статьи 19 Градостроительного кодекса РФ к сбору исходных данных относится информации о состоянии территории, возможных направлениях её развития, об ограничениях её использования, об объектах культурного наследия и другие сведения);</w:t>
      </w:r>
    </w:p>
    <w:p w14:paraId="52D2AB90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определение состава генерального плана.</w:t>
      </w:r>
    </w:p>
    <w:p w14:paraId="770C8907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основании предварительного определенного объема работ производится их расценка по «Справочнику базовых цен на проектные работы для строительства. Градостроительная документация», утвержденному Постановлением Министерства строительства РФ от 07.06.1995 № 18-56.</w:t>
      </w:r>
    </w:p>
    <w:p w14:paraId="36F1C9F4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2.1.4. Определение источников финансирования подготовки проекта генерального плана.</w:t>
      </w:r>
    </w:p>
    <w:p w14:paraId="74DD6B95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Подготовка проекта генерального плана осуществляется как за счет бюджетных средств, так за счет внебюджетных источников.</w:t>
      </w:r>
    </w:p>
    <w:p w14:paraId="6D751A14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предполагается финансирование работ с участием средств районного бюджета, главе администрации поселения необходимо подать заявку на получение средств районного бюджета. </w:t>
      </w:r>
    </w:p>
    <w:p w14:paraId="40766149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подготовку проекта генерального плана предполагается осуществлять за счет внебюджетных источников, между главой администрации и инвестором должно быть заключено соглашение, которое определяет права и обязанности сторон при подготовке проекта генерального плана.</w:t>
      </w:r>
    </w:p>
    <w:p w14:paraId="187EF647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2.1.5. Принятие решения о подготовке проекта генерального плана.</w:t>
      </w:r>
    </w:p>
    <w:p w14:paraId="59BAC394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подготовке проекта генерального плана, а также решения о подготовке предложений о внесении в генеральный план изменений, принимаются главой администрации поселения в виде разработки нормативного правового акта поселения.</w:t>
      </w:r>
    </w:p>
    <w:p w14:paraId="6CEDF109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2.1.6. Финансирование работ по подготовке проекта генерального плана.</w:t>
      </w:r>
    </w:p>
    <w:p w14:paraId="7F44D22A" w14:textId="5AE35FDF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Финансирование работ по подготовке проекта генерального плана осуществляется на основании принятого представительным органом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решения за счет бюджетных и (или) внебюджетных источников. Финансирование работ за счет бюджетных источников должно осуществляться в соответствии с требованиями бюджетного законодательства.</w:t>
      </w:r>
    </w:p>
    <w:p w14:paraId="0E3F84AE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Определение подрядчика по подготовке документов генерального плана.</w:t>
      </w:r>
    </w:p>
    <w:p w14:paraId="35D1BE95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случае бюджетного финансирования работ определение подрядчика по подготовке проекта генерального плана осуществляется в соответствии с нормативными актами, устанавливающих порядок размещения заказов на выполнение работ для муниципальных нужд.</w:t>
      </w:r>
    </w:p>
    <w:p w14:paraId="4A893CE2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 Подготовка задания на подготовку градостроительной документации.</w:t>
      </w:r>
    </w:p>
    <w:p w14:paraId="0DF19361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Задание на подготовку градостроительной документации рекомендуется составлять с участием организации, определенной в качестве подрядчика. Задание должно включать согласованный с подрядчиком состав генерального плана. Задание должно быть утверждено главой администрации поселения.</w:t>
      </w:r>
    </w:p>
    <w:p w14:paraId="07AFAB96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Обеспечение подготовки проекта генерального плана.</w:t>
      </w:r>
    </w:p>
    <w:p w14:paraId="79564792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2.4.1. Договор на разработку градостроительной документации заключается в порядке, установленном гражданским законодательством. К договору должны быть приложены задание на подготовку градостроительной документации, смета, календарный план выполнения работ. </w:t>
      </w:r>
    </w:p>
    <w:p w14:paraId="7E04A113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2.4.2. Состав генерального плана в процессе подготовки может уточняться, о чем необходимо указать в договоре, определив также процедуру уточнения.</w:t>
      </w:r>
    </w:p>
    <w:p w14:paraId="12A44B9E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2.4.3. Подготовка проекта генерального плана осуществляется на основании:</w:t>
      </w:r>
    </w:p>
    <w:p w14:paraId="43F5ADA9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результатов инженерных изысканий в соответствии с требованиями технических регламентов;</w:t>
      </w:r>
    </w:p>
    <w:p w14:paraId="43140E40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комплексных программ развития сельского поселения;</w:t>
      </w:r>
    </w:p>
    <w:p w14:paraId="73738FA1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положения о разработке генерального плана;</w:t>
      </w:r>
    </w:p>
    <w:p w14:paraId="335A0049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региональных и (или) местных нормативов градостроительного проектирования;</w:t>
      </w:r>
    </w:p>
    <w:p w14:paraId="1EC9C078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5) с учетом предложений заинтересованных лиц.</w:t>
      </w:r>
    </w:p>
    <w:p w14:paraId="3CE98E2A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 Рассмотрение проекта генерального плана на публичных слушаниях.</w:t>
      </w:r>
    </w:p>
    <w:p w14:paraId="66FFC18A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2.5.1. Проект генерального плана подлежит обязательному рассмотрению на публичных слушаниях в целях соблюдения прав и законных интересов правообладателей земельных участков и объектов капитального строительства.</w:t>
      </w:r>
    </w:p>
    <w:p w14:paraId="7CB0B4A1" w14:textId="78C50D31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2.5.2. Порядок организации и проведения публичных слушаний установлен Уставом </w:t>
      </w:r>
      <w:r w:rsidR="00B20F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Покровского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Положением о публичных слушаниях </w:t>
      </w:r>
      <w:r w:rsidR="00A20C85"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2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Бородиновском 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поселении.</w:t>
      </w:r>
    </w:p>
    <w:p w14:paraId="220E7B1A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2.5.3. Публичные слушания проводятся в каждом населенном пункте поселения. В случае внесения изменений в генеральный план в отношении части территории поселения публичные слушания проводятся с участием правообладателей земельных участков и (или) объектов капитального строительства, находящихся в границах территории поселения, в отношении которой осуществлялась подготовка указанных изменений.</w:t>
      </w:r>
    </w:p>
    <w:p w14:paraId="20955C9A" w14:textId="7826750A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2.5.4. Заключение о результатах публичных слушаний подлежит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информации, и размещается </w:t>
      </w:r>
      <w:r w:rsidR="00A20C85"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</w:t>
      </w:r>
      <w:r w:rsidR="00A20C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странице </w:t>
      </w:r>
      <w:r w:rsidR="00D0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</w:t>
      </w:r>
    </w:p>
    <w:p w14:paraId="1D0E56B7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 Согласование проекта генерального плана.</w:t>
      </w:r>
    </w:p>
    <w:p w14:paraId="4A216AFE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2.6.1. Согласование проекта генерального плана производится в соответствии со статьей 25 Градостроительного кодекса РФ в порядке, установленном Правительством Российской Федерации.</w:t>
      </w:r>
    </w:p>
    <w:p w14:paraId="7F127B2B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2.6.2. Согласование проекта генерального плана осуществляется в трехмесячный срок со дня поступления в соответствующие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планирования.</w:t>
      </w:r>
    </w:p>
    <w:p w14:paraId="030C2C37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2.6.3. По результатам согласования органом, проводящим согласование, выдается заключение, содержащее положения о согласии с таким проектом или несогласии с таким проектом с обоснованием причин такого решения.</w:t>
      </w:r>
    </w:p>
    <w:p w14:paraId="0508FCBF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 установленный срок главе администрации поселения заключений на проект генерального плана данный проект считается согласованным.</w:t>
      </w:r>
    </w:p>
    <w:p w14:paraId="44D4D8CC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2.7. Принятие решения главой администрации о направлении проекта генерального плана на рассмотрение в представительный орган поселения.</w:t>
      </w:r>
    </w:p>
    <w:p w14:paraId="348DD76D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Глава администрации поселения с учетом заключения по результатам публичных слушаний и заключений по результатам согласований принимает решение:</w:t>
      </w:r>
    </w:p>
    <w:p w14:paraId="408E4C89" w14:textId="77777777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согласии с проектом генерального плана и направлении его на рассмотрение </w:t>
      </w:r>
      <w:r w:rsidR="00EE2BA7"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Совет депутатов </w:t>
      </w:r>
      <w:r w:rsidR="00B20F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Покровского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 w:rsidR="00EE2BA7"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поселения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утверждения;</w:t>
      </w:r>
    </w:p>
    <w:p w14:paraId="2E1AF8BD" w14:textId="77777777" w:rsidR="007960BA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отклонении проекта генерального плана и о направлении его на доработку.</w:t>
      </w:r>
    </w:p>
    <w:p w14:paraId="0DBAD232" w14:textId="77777777" w:rsidR="00770379" w:rsidRPr="00EE2BA7" w:rsidRDefault="00770379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543C0" w14:textId="77777777" w:rsidR="007960BA" w:rsidRPr="00EE2BA7" w:rsidRDefault="007960BA" w:rsidP="00796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ПОДГОТОВКИ ИЗМЕНЕНИЙ ГЕНЕРАЛЬНОГО ПЛАНА </w:t>
      </w:r>
    </w:p>
    <w:p w14:paraId="39C4F577" w14:textId="77777777" w:rsidR="007960BA" w:rsidRDefault="007960BA" w:rsidP="00796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ВНЕСЕНИЯ ИХ В ГЕНЕРАЛЬНЫЙ ПЛАН</w:t>
      </w:r>
    </w:p>
    <w:p w14:paraId="531E91BE" w14:textId="77777777" w:rsidR="00770379" w:rsidRPr="00EE2BA7" w:rsidRDefault="00770379" w:rsidP="00796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9B277" w14:textId="77777777" w:rsidR="007960BA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Порядок подготовки изменений и внесения их в генеральный план осуществляется в порядке, установленном статьями 9, 24, 25 Градостроительного кодекса РФ, с учетом норм настоящего положения.</w:t>
      </w:r>
    </w:p>
    <w:p w14:paraId="56CA0E19" w14:textId="77777777" w:rsidR="00770379" w:rsidRPr="00EE2BA7" w:rsidRDefault="00770379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07013" w14:textId="4D371607" w:rsidR="007960BA" w:rsidRPr="00770379" w:rsidRDefault="007960BA" w:rsidP="00770379">
      <w:pPr>
        <w:pStyle w:val="ad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7703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ГЕНЕРАЛЬНОГО ПЛАНА</w:t>
      </w:r>
    </w:p>
    <w:p w14:paraId="208BBA63" w14:textId="77777777" w:rsidR="00770379" w:rsidRPr="00770379" w:rsidRDefault="00770379" w:rsidP="00770379">
      <w:pPr>
        <w:pStyle w:val="a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85181" w14:textId="129B25D6" w:rsidR="007960BA" w:rsidRPr="00EE2BA7" w:rsidRDefault="007960BA" w:rsidP="00796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Порядок подготовки плана реализации генерального плана поселения устанавливается в соответствии с Градостроительным кодексом РФ, законами и иными нормативными правовыми актами Российской Федерации и </w:t>
      </w:r>
      <w:r w:rsidR="00A20C85"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области</w:t>
      </w:r>
      <w:r w:rsidRPr="00EE2BA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нормативными правовыми актами органов местного самоуправления.</w:t>
      </w:r>
    </w:p>
    <w:p w14:paraId="6C4BC270" w14:textId="77777777" w:rsidR="007960BA" w:rsidRPr="00EE2BA7" w:rsidRDefault="007960BA" w:rsidP="0079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F3734" w14:textId="739BE946" w:rsidR="00770379" w:rsidRPr="00997714" w:rsidRDefault="00770379" w:rsidP="00770379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0B5FD" w14:textId="052EA1DC" w:rsidR="003405D7" w:rsidRDefault="006E1A99" w:rsidP="00770379">
      <w:pPr>
        <w:spacing w:after="0" w:line="240" w:lineRule="auto"/>
        <w:jc w:val="right"/>
      </w:pPr>
      <w:r w:rsidRPr="008868C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</w:p>
    <w:p w14:paraId="3BB24FC7" w14:textId="77777777" w:rsidR="003405D7" w:rsidRDefault="003405D7" w:rsidP="00DC4F3A">
      <w:pPr>
        <w:spacing w:after="0" w:line="240" w:lineRule="auto"/>
        <w:jc w:val="center"/>
      </w:pPr>
    </w:p>
    <w:sectPr w:rsidR="0034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AAECB" w14:textId="77777777" w:rsidR="00790AEF" w:rsidRDefault="00790AEF" w:rsidP="007960BA">
      <w:pPr>
        <w:spacing w:after="0" w:line="240" w:lineRule="auto"/>
      </w:pPr>
      <w:r>
        <w:separator/>
      </w:r>
    </w:p>
  </w:endnote>
  <w:endnote w:type="continuationSeparator" w:id="0">
    <w:p w14:paraId="74E3A746" w14:textId="77777777" w:rsidR="00790AEF" w:rsidRDefault="00790AEF" w:rsidP="0079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32723" w14:textId="77777777" w:rsidR="00790AEF" w:rsidRDefault="00790AEF" w:rsidP="007960BA">
      <w:pPr>
        <w:spacing w:after="0" w:line="240" w:lineRule="auto"/>
      </w:pPr>
      <w:r>
        <w:separator/>
      </w:r>
    </w:p>
  </w:footnote>
  <w:footnote w:type="continuationSeparator" w:id="0">
    <w:p w14:paraId="760D8F59" w14:textId="77777777" w:rsidR="00790AEF" w:rsidRDefault="00790AEF" w:rsidP="0079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616D"/>
    <w:multiLevelType w:val="hybridMultilevel"/>
    <w:tmpl w:val="E88E4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55543331"/>
    <w:multiLevelType w:val="hybridMultilevel"/>
    <w:tmpl w:val="651C51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F6"/>
    <w:rsid w:val="00040241"/>
    <w:rsid w:val="000431EB"/>
    <w:rsid w:val="000940EE"/>
    <w:rsid w:val="000B30BA"/>
    <w:rsid w:val="000B50BD"/>
    <w:rsid w:val="0010767E"/>
    <w:rsid w:val="00113DC5"/>
    <w:rsid w:val="001320A9"/>
    <w:rsid w:val="0019236B"/>
    <w:rsid w:val="001B0F44"/>
    <w:rsid w:val="002047F9"/>
    <w:rsid w:val="0023098C"/>
    <w:rsid w:val="002752F6"/>
    <w:rsid w:val="00275CFF"/>
    <w:rsid w:val="00282357"/>
    <w:rsid w:val="00287F82"/>
    <w:rsid w:val="002A2462"/>
    <w:rsid w:val="002C1A1F"/>
    <w:rsid w:val="0030430B"/>
    <w:rsid w:val="00316FD9"/>
    <w:rsid w:val="00317400"/>
    <w:rsid w:val="003405D7"/>
    <w:rsid w:val="00357F35"/>
    <w:rsid w:val="003655EE"/>
    <w:rsid w:val="00373B82"/>
    <w:rsid w:val="00374903"/>
    <w:rsid w:val="00393154"/>
    <w:rsid w:val="003D1807"/>
    <w:rsid w:val="0042015D"/>
    <w:rsid w:val="00444C3B"/>
    <w:rsid w:val="00446DD4"/>
    <w:rsid w:val="004937DC"/>
    <w:rsid w:val="004952FA"/>
    <w:rsid w:val="004A05FC"/>
    <w:rsid w:val="004D5325"/>
    <w:rsid w:val="004F1724"/>
    <w:rsid w:val="005103FC"/>
    <w:rsid w:val="005572E8"/>
    <w:rsid w:val="005609D9"/>
    <w:rsid w:val="005A0471"/>
    <w:rsid w:val="005A441C"/>
    <w:rsid w:val="005C6806"/>
    <w:rsid w:val="005C6C55"/>
    <w:rsid w:val="005D557E"/>
    <w:rsid w:val="005F32E3"/>
    <w:rsid w:val="005F3B95"/>
    <w:rsid w:val="00611362"/>
    <w:rsid w:val="00650854"/>
    <w:rsid w:val="00657345"/>
    <w:rsid w:val="00676864"/>
    <w:rsid w:val="006772CA"/>
    <w:rsid w:val="0068065E"/>
    <w:rsid w:val="006834B6"/>
    <w:rsid w:val="006920AD"/>
    <w:rsid w:val="006B3DF4"/>
    <w:rsid w:val="006E1A99"/>
    <w:rsid w:val="006E6C33"/>
    <w:rsid w:val="0070265C"/>
    <w:rsid w:val="00704661"/>
    <w:rsid w:val="00704B45"/>
    <w:rsid w:val="00705162"/>
    <w:rsid w:val="007162E8"/>
    <w:rsid w:val="0073478E"/>
    <w:rsid w:val="00770379"/>
    <w:rsid w:val="00770A56"/>
    <w:rsid w:val="00790AEF"/>
    <w:rsid w:val="007960BA"/>
    <w:rsid w:val="007A1D56"/>
    <w:rsid w:val="007A2D91"/>
    <w:rsid w:val="007E65CB"/>
    <w:rsid w:val="0084095E"/>
    <w:rsid w:val="008451E4"/>
    <w:rsid w:val="00857948"/>
    <w:rsid w:val="00861351"/>
    <w:rsid w:val="0086571F"/>
    <w:rsid w:val="00881422"/>
    <w:rsid w:val="00881596"/>
    <w:rsid w:val="008868C8"/>
    <w:rsid w:val="008B7C48"/>
    <w:rsid w:val="008C092C"/>
    <w:rsid w:val="008E68C1"/>
    <w:rsid w:val="008F60E9"/>
    <w:rsid w:val="00951BFF"/>
    <w:rsid w:val="009543C3"/>
    <w:rsid w:val="00955EE7"/>
    <w:rsid w:val="00986222"/>
    <w:rsid w:val="00990E36"/>
    <w:rsid w:val="00997714"/>
    <w:rsid w:val="009B1BF2"/>
    <w:rsid w:val="009D0A96"/>
    <w:rsid w:val="009E678D"/>
    <w:rsid w:val="009F1016"/>
    <w:rsid w:val="00A20C85"/>
    <w:rsid w:val="00A2452E"/>
    <w:rsid w:val="00A310C6"/>
    <w:rsid w:val="00A32F09"/>
    <w:rsid w:val="00A81202"/>
    <w:rsid w:val="00AB32BE"/>
    <w:rsid w:val="00AC4AB3"/>
    <w:rsid w:val="00AD1B7E"/>
    <w:rsid w:val="00AD421F"/>
    <w:rsid w:val="00AE4C52"/>
    <w:rsid w:val="00AE6799"/>
    <w:rsid w:val="00B04A7A"/>
    <w:rsid w:val="00B14777"/>
    <w:rsid w:val="00B20FAA"/>
    <w:rsid w:val="00B77BCF"/>
    <w:rsid w:val="00B86AA8"/>
    <w:rsid w:val="00B91679"/>
    <w:rsid w:val="00B95ADF"/>
    <w:rsid w:val="00C0445C"/>
    <w:rsid w:val="00C0514A"/>
    <w:rsid w:val="00C06D5D"/>
    <w:rsid w:val="00C212FA"/>
    <w:rsid w:val="00C2363B"/>
    <w:rsid w:val="00C25AD9"/>
    <w:rsid w:val="00C56D9B"/>
    <w:rsid w:val="00C86CDB"/>
    <w:rsid w:val="00CA077F"/>
    <w:rsid w:val="00CB01AB"/>
    <w:rsid w:val="00CB4636"/>
    <w:rsid w:val="00CD31C7"/>
    <w:rsid w:val="00D01BC6"/>
    <w:rsid w:val="00D253E4"/>
    <w:rsid w:val="00D27CE1"/>
    <w:rsid w:val="00D83B4D"/>
    <w:rsid w:val="00D84CC1"/>
    <w:rsid w:val="00DC2470"/>
    <w:rsid w:val="00DC4F3A"/>
    <w:rsid w:val="00E27ECC"/>
    <w:rsid w:val="00E3203A"/>
    <w:rsid w:val="00E46AEA"/>
    <w:rsid w:val="00E47A51"/>
    <w:rsid w:val="00E70047"/>
    <w:rsid w:val="00E764F6"/>
    <w:rsid w:val="00E85E17"/>
    <w:rsid w:val="00EA2570"/>
    <w:rsid w:val="00EA7B46"/>
    <w:rsid w:val="00EC4F13"/>
    <w:rsid w:val="00EC63D7"/>
    <w:rsid w:val="00ED1503"/>
    <w:rsid w:val="00EE2BA7"/>
    <w:rsid w:val="00EF710E"/>
    <w:rsid w:val="00F41F22"/>
    <w:rsid w:val="00F52642"/>
    <w:rsid w:val="00F76A9C"/>
    <w:rsid w:val="00F92FB5"/>
    <w:rsid w:val="00FB072C"/>
    <w:rsid w:val="00FB1A0D"/>
    <w:rsid w:val="00FB6DA7"/>
    <w:rsid w:val="00FB7C0A"/>
    <w:rsid w:val="00FD1A9C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9B28"/>
  <w15:docId w15:val="{653F39A7-6147-4869-A7E1-32F85773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semiHidden/>
    <w:unhideWhenUsed/>
    <w:rsid w:val="000B30BA"/>
    <w:rPr>
      <w:color w:val="0000FF"/>
      <w:u w:val="single"/>
    </w:rPr>
  </w:style>
  <w:style w:type="paragraph" w:styleId="a8">
    <w:name w:val="footer"/>
    <w:basedOn w:val="a0"/>
    <w:link w:val="a9"/>
    <w:rsid w:val="00B916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B916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DC4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unhideWhenUsed/>
    <w:rsid w:val="00796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7960BA"/>
  </w:style>
  <w:style w:type="paragraph" w:styleId="ad">
    <w:name w:val="List Paragraph"/>
    <w:basedOn w:val="a0"/>
    <w:uiPriority w:val="34"/>
    <w:qFormat/>
    <w:rsid w:val="0077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080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855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703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8DFF5-60D0-4B0C-9284-6953AFA2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2022-09-02T04:40:00Z</cp:lastPrinted>
  <dcterms:created xsi:type="dcterms:W3CDTF">2022-09-02T04:37:00Z</dcterms:created>
  <dcterms:modified xsi:type="dcterms:W3CDTF">2022-09-02T04:40:00Z</dcterms:modified>
</cp:coreProperties>
</file>