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3677CB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КАЗАНОВСКОГО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620B32" w:rsidTr="002B33AA">
        <w:trPr>
          <w:trHeight w:val="288"/>
        </w:trPr>
        <w:tc>
          <w:tcPr>
            <w:tcW w:w="4151" w:type="dxa"/>
          </w:tcPr>
          <w:p w:rsidR="00620B32" w:rsidRPr="00283293" w:rsidRDefault="00620B32" w:rsidP="001C3D7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</w:t>
            </w:r>
            <w:r w:rsidR="00F37DBF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07</w:t>
            </w:r>
            <w:r w:rsidR="00C57192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.10.202</w:t>
            </w:r>
            <w:r w:rsidR="00F37DBF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C57192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       № </w:t>
            </w:r>
            <w:r w:rsidR="00E108BB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  <w:r w:rsidR="00F37DBF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</w:t>
            </w:r>
          </w:p>
          <w:p w:rsidR="00620B32" w:rsidRPr="00283293" w:rsidRDefault="00620B32" w:rsidP="001C3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3677CB">
        <w:rPr>
          <w:rStyle w:val="a4"/>
          <w:color w:val="000000" w:themeColor="text1"/>
        </w:rPr>
        <w:t>Казановского</w:t>
      </w:r>
    </w:p>
    <w:p w:rsidR="0082272B" w:rsidRPr="00620B32" w:rsidRDefault="00DE5A78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сельского поселения за</w:t>
      </w:r>
    </w:p>
    <w:p w:rsidR="00090A9F" w:rsidRDefault="00DE5A7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9 </w:t>
      </w:r>
      <w:r w:rsidR="0082272B" w:rsidRPr="00620B32">
        <w:rPr>
          <w:rStyle w:val="a4"/>
          <w:color w:val="000000" w:themeColor="text1"/>
        </w:rPr>
        <w:t xml:space="preserve">месяцев </w:t>
      </w:r>
      <w:r w:rsidR="00D1217F">
        <w:rPr>
          <w:rStyle w:val="a4"/>
          <w:color w:val="000000" w:themeColor="text1"/>
        </w:rPr>
        <w:t>202</w:t>
      </w:r>
      <w:r w:rsidR="00E108BB">
        <w:rPr>
          <w:rStyle w:val="a4"/>
          <w:color w:val="000000" w:themeColor="text1"/>
        </w:rPr>
        <w:t>2</w:t>
      </w:r>
      <w:r w:rsidR="00090A9F">
        <w:rPr>
          <w:rStyle w:val="a4"/>
          <w:color w:val="000000" w:themeColor="text1"/>
        </w:rPr>
        <w:t xml:space="preserve"> года и ожидае</w:t>
      </w:r>
      <w:r w:rsidR="0082272B" w:rsidRPr="00620B32">
        <w:rPr>
          <w:rStyle w:val="a4"/>
          <w:color w:val="000000" w:themeColor="text1"/>
        </w:rPr>
        <w:t>мые</w:t>
      </w:r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итоги социально-</w:t>
      </w:r>
      <w:r w:rsidR="00090A9F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3677CB">
        <w:rPr>
          <w:rStyle w:val="a4"/>
          <w:color w:val="000000" w:themeColor="text1"/>
        </w:rPr>
        <w:t>Казановского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за </w:t>
      </w:r>
      <w:r w:rsidR="00D1217F">
        <w:rPr>
          <w:rStyle w:val="a4"/>
          <w:color w:val="000000" w:themeColor="text1"/>
        </w:rPr>
        <w:t>202</w:t>
      </w:r>
      <w:r w:rsidR="00E108BB">
        <w:rPr>
          <w:rStyle w:val="a4"/>
          <w:color w:val="000000" w:themeColor="text1"/>
        </w:rPr>
        <w:t>2</w:t>
      </w:r>
      <w:r w:rsidRPr="00620B32">
        <w:rPr>
          <w:rStyle w:val="a4"/>
          <w:color w:val="000000" w:themeColor="text1"/>
        </w:rPr>
        <w:t xml:space="preserve">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3677CB">
        <w:rPr>
          <w:color w:val="000000" w:themeColor="text1"/>
        </w:rPr>
        <w:t>Казановского</w:t>
      </w:r>
      <w:r w:rsidR="005E7EA6">
        <w:rPr>
          <w:color w:val="000000" w:themeColor="text1"/>
        </w:rPr>
        <w:t xml:space="preserve"> сельского поселения на 202</w:t>
      </w:r>
      <w:r w:rsidR="00E108BB">
        <w:rPr>
          <w:color w:val="000000" w:themeColor="text1"/>
        </w:rPr>
        <w:t>3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5E7EA6">
        <w:rPr>
          <w:color w:val="000000" w:themeColor="text1"/>
        </w:rPr>
        <w:t>плановый период 202</w:t>
      </w:r>
      <w:r w:rsidR="00E108BB">
        <w:rPr>
          <w:color w:val="000000" w:themeColor="text1"/>
        </w:rPr>
        <w:t>4</w:t>
      </w:r>
      <w:r w:rsidR="005E7EA6">
        <w:rPr>
          <w:color w:val="000000" w:themeColor="text1"/>
        </w:rPr>
        <w:t xml:space="preserve"> и 202</w:t>
      </w:r>
      <w:r w:rsidR="00E108BB">
        <w:rPr>
          <w:color w:val="000000" w:themeColor="text1"/>
        </w:rPr>
        <w:t>5</w:t>
      </w:r>
      <w:r w:rsidRPr="00620B32">
        <w:rPr>
          <w:color w:val="000000" w:themeColor="text1"/>
        </w:rPr>
        <w:t xml:space="preserve"> годов</w:t>
      </w:r>
      <w:r w:rsidR="005E5A29">
        <w:rPr>
          <w:color w:val="000000" w:themeColor="text1"/>
        </w:rPr>
        <w:t xml:space="preserve"> </w:t>
      </w:r>
      <w:r w:rsidR="00820F2D">
        <w:rPr>
          <w:color w:val="000000" w:themeColor="text1"/>
        </w:rPr>
        <w:t>Варненского муниципального района</w:t>
      </w:r>
      <w:r w:rsidRPr="00620B32">
        <w:rPr>
          <w:color w:val="000000" w:themeColor="text1"/>
        </w:rPr>
        <w:t xml:space="preserve">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3677CB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3677CB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>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 xml:space="preserve">сельского поселения за 9 месяцев </w:t>
      </w:r>
      <w:r w:rsidR="005E7EA6">
        <w:rPr>
          <w:color w:val="000000" w:themeColor="text1"/>
        </w:rPr>
        <w:t>202</w:t>
      </w:r>
      <w:r w:rsidR="00E108BB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 xml:space="preserve">сельского поселения за </w:t>
      </w:r>
      <w:r w:rsidR="005E7EA6">
        <w:rPr>
          <w:color w:val="000000" w:themeColor="text1"/>
        </w:rPr>
        <w:t>202</w:t>
      </w:r>
      <w:r w:rsidR="00E108BB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 согласно приложения</w:t>
      </w:r>
      <w:r w:rsidR="002A67CB">
        <w:rPr>
          <w:color w:val="000000" w:themeColor="text1"/>
        </w:rPr>
        <w:t xml:space="preserve"> №</w:t>
      </w:r>
      <w:r w:rsidRPr="00620B32">
        <w:rPr>
          <w:color w:val="000000" w:themeColor="text1"/>
        </w:rPr>
        <w:t xml:space="preserve"> 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>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32108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82272B" w:rsidRPr="00620B32" w:rsidRDefault="0082272B" w:rsidP="002220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184C9C">
        <w:rPr>
          <w:color w:val="000000" w:themeColor="text1"/>
        </w:rPr>
        <w:t>Казановского</w:t>
      </w:r>
    </w:p>
    <w:p w:rsidR="0082272B" w:rsidRPr="00620B32" w:rsidRDefault="0082272B" w:rsidP="002220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="00184C9C">
        <w:rPr>
          <w:color w:val="000000" w:themeColor="text1"/>
        </w:rPr>
        <w:t>Т.Н.Коломыцева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2A67CB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Казановского сельского поселения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D715BC" w:rsidRDefault="00353FBF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F37DBF">
        <w:rPr>
          <w:color w:val="000000" w:themeColor="text1"/>
        </w:rPr>
        <w:t>от 0</w:t>
      </w:r>
      <w:r w:rsidR="00F37DBF" w:rsidRPr="00F37DBF">
        <w:rPr>
          <w:color w:val="000000" w:themeColor="text1"/>
        </w:rPr>
        <w:t>7</w:t>
      </w:r>
      <w:r w:rsidRPr="00F37DBF">
        <w:rPr>
          <w:color w:val="000000" w:themeColor="text1"/>
        </w:rPr>
        <w:t>.10.202</w:t>
      </w:r>
      <w:r w:rsidR="00F37DBF" w:rsidRPr="00F37DBF">
        <w:rPr>
          <w:color w:val="000000" w:themeColor="text1"/>
        </w:rPr>
        <w:t>2</w:t>
      </w:r>
      <w:r w:rsidR="00EA0BD1" w:rsidRPr="00F37DBF">
        <w:rPr>
          <w:color w:val="000000" w:themeColor="text1"/>
        </w:rPr>
        <w:t>г.</w:t>
      </w:r>
      <w:r w:rsidRPr="00F37DBF">
        <w:rPr>
          <w:color w:val="000000" w:themeColor="text1"/>
        </w:rPr>
        <w:t xml:space="preserve"> № </w:t>
      </w:r>
      <w:r w:rsidR="00E108BB" w:rsidRPr="00F37DBF">
        <w:rPr>
          <w:color w:val="000000" w:themeColor="text1"/>
        </w:rPr>
        <w:t>3</w:t>
      </w:r>
      <w:r w:rsidR="00F37DBF" w:rsidRPr="00F37DBF">
        <w:rPr>
          <w:color w:val="000000" w:themeColor="text1"/>
        </w:rPr>
        <w:t>7</w:t>
      </w:r>
      <w:bookmarkStart w:id="0" w:name="_GoBack"/>
      <w:bookmarkEnd w:id="0"/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184C9C" w:rsidRPr="00184C9C">
        <w:rPr>
          <w:b/>
          <w:color w:val="000000" w:themeColor="text1"/>
        </w:rPr>
        <w:t>Казановского</w:t>
      </w:r>
      <w:r w:rsidR="0082272B" w:rsidRPr="00620B32">
        <w:rPr>
          <w:rStyle w:val="a4"/>
          <w:color w:val="000000" w:themeColor="text1"/>
        </w:rPr>
        <w:t>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9 месяцев </w:t>
      </w:r>
      <w:r w:rsidR="00FD07DD">
        <w:rPr>
          <w:rStyle w:val="a4"/>
          <w:color w:val="000000" w:themeColor="text1"/>
        </w:rPr>
        <w:t>202</w:t>
      </w:r>
      <w:r w:rsidR="00E108BB">
        <w:rPr>
          <w:rStyle w:val="a4"/>
          <w:color w:val="000000" w:themeColor="text1"/>
        </w:rPr>
        <w:t>2</w:t>
      </w:r>
      <w:r w:rsidRPr="00620B32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184C9C" w:rsidRPr="00184C9C">
        <w:rPr>
          <w:b/>
          <w:color w:val="000000" w:themeColor="text1"/>
        </w:rPr>
        <w:t>Казановского</w:t>
      </w:r>
      <w:r w:rsidRPr="00620B32">
        <w:rPr>
          <w:rStyle w:val="a4"/>
          <w:color w:val="000000" w:themeColor="text1"/>
        </w:rPr>
        <w:t xml:space="preserve">сельского поселения за </w:t>
      </w:r>
      <w:r w:rsidR="00FD07DD">
        <w:rPr>
          <w:rStyle w:val="a4"/>
          <w:color w:val="000000" w:themeColor="text1"/>
        </w:rPr>
        <w:t>202</w:t>
      </w:r>
      <w:r w:rsidR="00E108BB">
        <w:rPr>
          <w:rStyle w:val="a4"/>
          <w:color w:val="000000" w:themeColor="text1"/>
        </w:rPr>
        <w:t>2</w:t>
      </w:r>
      <w:r w:rsidRPr="00620B32">
        <w:rPr>
          <w:rStyle w:val="a4"/>
          <w:color w:val="000000" w:themeColor="text1"/>
        </w:rPr>
        <w:t xml:space="preserve">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сельского поселения за 9 месяцев </w:t>
      </w:r>
      <w:r w:rsidR="00FD07DD">
        <w:rPr>
          <w:color w:val="000000" w:themeColor="text1"/>
        </w:rPr>
        <w:t>202</w:t>
      </w:r>
      <w:r w:rsidR="00E108BB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FD07DD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9 месяцев </w:t>
      </w:r>
      <w:r w:rsidR="00FD07DD">
        <w:rPr>
          <w:color w:val="000000" w:themeColor="text1"/>
        </w:rPr>
        <w:t>202</w:t>
      </w:r>
      <w:r w:rsidR="00E108BB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Из</w:t>
      </w:r>
      <w:r w:rsidR="00071CFA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за суженного спектра возможностей трудоустройства происходит интенсивная миграция. Доля неработающего населения в </w:t>
      </w:r>
      <w:r w:rsidR="00C254B9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C254B9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FA1C4B">
        <w:rPr>
          <w:color w:val="000000" w:themeColor="text1"/>
        </w:rPr>
        <w:t>а следовательно</w:t>
      </w:r>
      <w:proofErr w:type="gramEnd"/>
      <w:r w:rsidRPr="00FA1C4B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>Сеть культурно-досуговых учреждений поселения представлена 1 библиотекой</w:t>
      </w:r>
      <w:r w:rsidR="001C3D7C" w:rsidRPr="00990C0A">
        <w:rPr>
          <w:color w:val="000000" w:themeColor="text1"/>
        </w:rPr>
        <w:t xml:space="preserve"> и 1 сельским</w:t>
      </w:r>
      <w:r w:rsidR="00FA1C4B" w:rsidRPr="00990C0A">
        <w:rPr>
          <w:color w:val="000000" w:themeColor="text1"/>
        </w:rPr>
        <w:t xml:space="preserve"> дом</w:t>
      </w:r>
      <w:r w:rsidR="001C3D7C" w:rsidRPr="00990C0A">
        <w:rPr>
          <w:color w:val="000000" w:themeColor="text1"/>
        </w:rPr>
        <w:t>ом</w:t>
      </w:r>
      <w:r w:rsidR="00FA1C4B" w:rsidRPr="00990C0A">
        <w:rPr>
          <w:color w:val="000000" w:themeColor="text1"/>
        </w:rPr>
        <w:t xml:space="preserve"> культуры</w:t>
      </w:r>
      <w:r w:rsidRPr="00990C0A">
        <w:rPr>
          <w:color w:val="000000" w:themeColor="text1"/>
        </w:rPr>
        <w:t>.</w:t>
      </w:r>
      <w:r w:rsidRPr="00620B32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</w:t>
      </w:r>
      <w:r w:rsidR="00F37224">
        <w:rPr>
          <w:color w:val="000000" w:themeColor="text1"/>
        </w:rPr>
        <w:t>твенно-эстетическое, культурно-</w:t>
      </w:r>
      <w:r w:rsidRPr="00620B32">
        <w:rPr>
          <w:color w:val="000000" w:themeColor="text1"/>
        </w:rPr>
        <w:t xml:space="preserve">просветительское направления, патриотическое воспитание, а также организация досуга населения. В </w:t>
      </w:r>
      <w:r w:rsidR="00FD07DD">
        <w:rPr>
          <w:color w:val="000000" w:themeColor="text1"/>
        </w:rPr>
        <w:t>202</w:t>
      </w:r>
      <w:r w:rsidR="00E108BB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CB7DB8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CB7DB8">
        <w:t xml:space="preserve">Население поселения </w:t>
      </w:r>
      <w:r w:rsidR="00EB6AC1" w:rsidRPr="00CB7DB8">
        <w:t xml:space="preserve">один раз в неделю </w:t>
      </w:r>
      <w:r w:rsidRPr="00CB7DB8">
        <w:t xml:space="preserve">обслуживается одним </w:t>
      </w:r>
      <w:r w:rsidR="00E108BB" w:rsidRPr="00CB7DB8">
        <w:t xml:space="preserve">выездным </w:t>
      </w:r>
      <w:r w:rsidRPr="00CB7DB8">
        <w:t xml:space="preserve">фельдшерско-акушерским пунктом. В </w:t>
      </w:r>
      <w:r w:rsidR="00E108BB" w:rsidRPr="00CB7DB8">
        <w:t xml:space="preserve">выездном </w:t>
      </w:r>
      <w:proofErr w:type="spellStart"/>
      <w:r w:rsidRPr="00CB7DB8">
        <w:t>ФАПе</w:t>
      </w:r>
      <w:proofErr w:type="spellEnd"/>
      <w:r w:rsidRPr="00CB7DB8">
        <w:t xml:space="preserve"> проводятся </w:t>
      </w:r>
      <w:r w:rsidR="00EB6AC1" w:rsidRPr="00CB7DB8">
        <w:t xml:space="preserve">приемы </w:t>
      </w:r>
      <w:r w:rsidRPr="00CB7DB8">
        <w:t>всех возрастных категорий граждан.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32108E" w:rsidRPr="0032108E" w:rsidRDefault="0082272B" w:rsidP="0032108E">
      <w:pPr>
        <w:pStyle w:val="a3"/>
        <w:spacing w:after="117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 xml:space="preserve">В </w:t>
      </w:r>
      <w:r w:rsidR="00FD07DD" w:rsidRPr="00990C0A">
        <w:rPr>
          <w:color w:val="000000" w:themeColor="text1"/>
        </w:rPr>
        <w:t>202</w:t>
      </w:r>
      <w:r w:rsidR="00EB6AC1">
        <w:rPr>
          <w:color w:val="000000" w:themeColor="text1"/>
        </w:rPr>
        <w:t>2</w:t>
      </w:r>
      <w:r w:rsidRPr="00990C0A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173913" w:rsidRPr="00990C0A">
        <w:rPr>
          <w:color w:val="000000" w:themeColor="text1"/>
        </w:rPr>
        <w:t>1 единицу</w:t>
      </w:r>
      <w:r w:rsidRPr="00990C0A">
        <w:rPr>
          <w:color w:val="000000" w:themeColor="text1"/>
        </w:rPr>
        <w:t xml:space="preserve">. </w:t>
      </w:r>
      <w:r w:rsidR="0032108E" w:rsidRPr="00990C0A">
        <w:rPr>
          <w:color w:val="000000" w:themeColor="text1"/>
        </w:rPr>
        <w:t>З</w:t>
      </w:r>
      <w:r w:rsidR="00FD07DD" w:rsidRPr="00990C0A">
        <w:rPr>
          <w:color w:val="000000" w:themeColor="text1"/>
        </w:rPr>
        <w:t>а 9 месяцев 202</w:t>
      </w:r>
      <w:r w:rsidR="00EB6AC1">
        <w:rPr>
          <w:color w:val="000000" w:themeColor="text1"/>
        </w:rPr>
        <w:t>2</w:t>
      </w:r>
      <w:r w:rsidR="00990C0A" w:rsidRPr="00990C0A">
        <w:rPr>
          <w:color w:val="000000" w:themeColor="text1"/>
        </w:rPr>
        <w:t xml:space="preserve"> года поступило </w:t>
      </w:r>
      <w:r w:rsidR="00650D69">
        <w:rPr>
          <w:color w:val="000000" w:themeColor="text1"/>
        </w:rPr>
        <w:t>14</w:t>
      </w:r>
      <w:r w:rsidR="0032108E" w:rsidRPr="00990C0A">
        <w:rPr>
          <w:color w:val="000000" w:themeColor="text1"/>
        </w:rPr>
        <w:t xml:space="preserve"> обращений граждан, из них письменных </w:t>
      </w:r>
      <w:r w:rsidR="00650D69">
        <w:rPr>
          <w:color w:val="000000" w:themeColor="text1"/>
        </w:rPr>
        <w:t>3</w:t>
      </w:r>
      <w:r w:rsidR="001A5130" w:rsidRPr="001A5130">
        <w:rPr>
          <w:color w:val="000000" w:themeColor="text1"/>
        </w:rPr>
        <w:t xml:space="preserve">, принято </w:t>
      </w:r>
      <w:r w:rsidR="00650D69">
        <w:rPr>
          <w:color w:val="000000" w:themeColor="text1"/>
        </w:rPr>
        <w:t>37</w:t>
      </w:r>
      <w:r w:rsidR="0032108E" w:rsidRPr="001A5130">
        <w:rPr>
          <w:color w:val="000000" w:themeColor="text1"/>
        </w:rPr>
        <w:t xml:space="preserve"> постановлени</w:t>
      </w:r>
      <w:r w:rsidR="00650D69">
        <w:rPr>
          <w:color w:val="000000" w:themeColor="text1"/>
        </w:rPr>
        <w:t>й</w:t>
      </w:r>
      <w:r w:rsidR="0032108E" w:rsidRPr="001A5130">
        <w:rPr>
          <w:color w:val="000000" w:themeColor="text1"/>
        </w:rPr>
        <w:t xml:space="preserve">, </w:t>
      </w:r>
      <w:r w:rsidR="001A5130" w:rsidRPr="001A5130">
        <w:rPr>
          <w:color w:val="000000" w:themeColor="text1"/>
        </w:rPr>
        <w:t>6</w:t>
      </w:r>
      <w:r w:rsidR="00650D69">
        <w:rPr>
          <w:color w:val="000000" w:themeColor="text1"/>
        </w:rPr>
        <w:t>0 распоряжений, проведено 7</w:t>
      </w:r>
      <w:r w:rsidR="0032108E" w:rsidRPr="001A5130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коррупцией, </w:t>
      </w:r>
      <w:r w:rsidR="00990C0A" w:rsidRPr="001A5130">
        <w:rPr>
          <w:color w:val="000000" w:themeColor="text1"/>
        </w:rPr>
        <w:t>1</w:t>
      </w:r>
      <w:r w:rsidR="0032108E" w:rsidRPr="00990C0A">
        <w:rPr>
          <w:color w:val="000000" w:themeColor="text1"/>
        </w:rPr>
        <w:t xml:space="preserve"> собрани</w:t>
      </w:r>
      <w:r w:rsidR="00990C0A" w:rsidRPr="00990C0A">
        <w:rPr>
          <w:color w:val="000000" w:themeColor="text1"/>
        </w:rPr>
        <w:t>е</w:t>
      </w:r>
      <w:r w:rsidR="0032108E" w:rsidRPr="00990C0A">
        <w:rPr>
          <w:color w:val="000000" w:themeColor="text1"/>
        </w:rPr>
        <w:t xml:space="preserve"> граждан.</w:t>
      </w:r>
    </w:p>
    <w:p w:rsidR="0032108E" w:rsidRDefault="0032108E" w:rsidP="003210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2108E">
        <w:rPr>
          <w:color w:val="000000" w:themeColor="text1"/>
        </w:rPr>
        <w:t xml:space="preserve">В органы местного </w:t>
      </w:r>
      <w:r w:rsidR="00FD07DD">
        <w:rPr>
          <w:color w:val="000000" w:themeColor="text1"/>
        </w:rPr>
        <w:t>самоуправления за 9 месяцев 202</w:t>
      </w:r>
      <w:r w:rsidR="00650D69">
        <w:rPr>
          <w:color w:val="000000" w:themeColor="text1"/>
        </w:rPr>
        <w:t>2</w:t>
      </w:r>
      <w:r w:rsidRPr="0032108E">
        <w:rPr>
          <w:color w:val="000000" w:themeColor="text1"/>
        </w:rPr>
        <w:t xml:space="preserve"> года по различным вопросам обратились </w:t>
      </w:r>
      <w:r w:rsidR="00650D69">
        <w:rPr>
          <w:color w:val="000000" w:themeColor="text1"/>
        </w:rPr>
        <w:t>14</w:t>
      </w:r>
      <w:r w:rsidRPr="00990C0A">
        <w:rPr>
          <w:color w:val="000000" w:themeColor="text1"/>
        </w:rPr>
        <w:t xml:space="preserve"> граждан.</w:t>
      </w:r>
    </w:p>
    <w:p w:rsidR="0082272B" w:rsidRPr="00650D69" w:rsidRDefault="0082272B" w:rsidP="0032108E">
      <w:pPr>
        <w:pStyle w:val="a3"/>
        <w:spacing w:before="0" w:beforeAutospacing="0" w:after="117" w:afterAutospacing="0"/>
        <w:ind w:firstLine="709"/>
        <w:jc w:val="both"/>
        <w:rPr>
          <w:color w:val="FF0000"/>
        </w:rPr>
      </w:pPr>
      <w:r w:rsidRPr="00620B32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9 месяцев </w:t>
      </w:r>
      <w:r w:rsidR="00FD07DD">
        <w:rPr>
          <w:color w:val="000000" w:themeColor="text1"/>
        </w:rPr>
        <w:t>202</w:t>
      </w:r>
      <w:r w:rsidR="00650D69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32108E">
        <w:rPr>
          <w:color w:val="000000" w:themeColor="text1"/>
        </w:rPr>
        <w:t>.</w:t>
      </w:r>
      <w:r w:rsidR="00FD07DD">
        <w:rPr>
          <w:color w:val="000000" w:themeColor="text1"/>
        </w:rPr>
        <w:t xml:space="preserve"> На реализацию данных мероприятий направлено </w:t>
      </w:r>
      <w:r w:rsidR="00071CFA">
        <w:rPr>
          <w:color w:val="000000" w:themeColor="text1"/>
        </w:rPr>
        <w:t>10</w:t>
      </w:r>
      <w:r w:rsidR="00650D69">
        <w:rPr>
          <w:color w:val="000000" w:themeColor="text1"/>
        </w:rPr>
        <w:t>,00</w:t>
      </w:r>
      <w:r w:rsidR="005E5A29">
        <w:rPr>
          <w:color w:val="000000" w:themeColor="text1"/>
        </w:rPr>
        <w:t xml:space="preserve"> </w:t>
      </w:r>
      <w:r w:rsidR="00071CFA">
        <w:rPr>
          <w:color w:val="000000" w:themeColor="text1"/>
        </w:rPr>
        <w:t xml:space="preserve">тыс.рублей, исполнено из них 0,00 тыс. руб.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2A67CB">
        <w:rPr>
          <w:color w:val="000000" w:themeColor="text1"/>
        </w:rPr>
        <w:t>муниципальной программы 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2A67CB">
        <w:rPr>
          <w:color w:val="000000" w:themeColor="text1"/>
        </w:rPr>
        <w:t>о района Челябинской области»</w:t>
      </w:r>
      <w:r w:rsidR="005E5A29">
        <w:rPr>
          <w:color w:val="000000" w:themeColor="text1"/>
        </w:rPr>
        <w:t xml:space="preserve"> </w:t>
      </w:r>
      <w:r w:rsidR="00A42A7F" w:rsidRPr="00A42A7F">
        <w:rPr>
          <w:color w:val="000000" w:themeColor="text1"/>
        </w:rPr>
        <w:t>з</w:t>
      </w:r>
      <w:r w:rsidRPr="00A42A7F">
        <w:rPr>
          <w:color w:val="000000" w:themeColor="text1"/>
        </w:rPr>
        <w:t>а 9 месяцев текущего года</w:t>
      </w:r>
      <w:r w:rsidR="00290795" w:rsidRPr="00A42A7F">
        <w:rPr>
          <w:color w:val="000000" w:themeColor="text1"/>
        </w:rPr>
        <w:t xml:space="preserve"> на </w:t>
      </w:r>
      <w:r w:rsidR="00A42A7F" w:rsidRPr="00A42A7F">
        <w:rPr>
          <w:color w:val="000000" w:themeColor="text1"/>
        </w:rPr>
        <w:t>содержание</w:t>
      </w:r>
      <w:r w:rsidR="00290795" w:rsidRPr="00A42A7F">
        <w:rPr>
          <w:color w:val="000000" w:themeColor="text1"/>
        </w:rPr>
        <w:t xml:space="preserve"> дорог </w:t>
      </w:r>
      <w:r w:rsidRPr="00A42A7F">
        <w:rPr>
          <w:color w:val="000000" w:themeColor="text1"/>
        </w:rPr>
        <w:t xml:space="preserve">направлены </w:t>
      </w:r>
      <w:r w:rsidR="00290795" w:rsidRPr="00A42A7F">
        <w:rPr>
          <w:color w:val="000000" w:themeColor="text1"/>
        </w:rPr>
        <w:t xml:space="preserve">средства </w:t>
      </w:r>
      <w:r w:rsidR="001A4C23" w:rsidRPr="00A42A7F">
        <w:rPr>
          <w:color w:val="000000" w:themeColor="text1"/>
        </w:rPr>
        <w:t xml:space="preserve">районного бюджета </w:t>
      </w:r>
      <w:r w:rsidRPr="00A42A7F">
        <w:rPr>
          <w:color w:val="000000" w:themeColor="text1"/>
        </w:rPr>
        <w:t xml:space="preserve">в размере </w:t>
      </w:r>
      <w:r w:rsidR="00447E67">
        <w:rPr>
          <w:color w:val="000000" w:themeColor="text1"/>
        </w:rPr>
        <w:t>273,90</w:t>
      </w:r>
      <w:r w:rsidR="005E5A29">
        <w:rPr>
          <w:color w:val="000000" w:themeColor="text1"/>
        </w:rPr>
        <w:t xml:space="preserve"> </w:t>
      </w:r>
      <w:r w:rsidRPr="00A42A7F">
        <w:rPr>
          <w:color w:val="000000" w:themeColor="text1"/>
        </w:rPr>
        <w:t>тыс. рублей</w:t>
      </w:r>
      <w:r w:rsidR="0096394A" w:rsidRPr="00A42A7F">
        <w:rPr>
          <w:color w:val="000000" w:themeColor="text1"/>
        </w:rPr>
        <w:t xml:space="preserve">, исполнено из них </w:t>
      </w:r>
      <w:r w:rsidR="00227C75">
        <w:rPr>
          <w:color w:val="000000" w:themeColor="text1"/>
        </w:rPr>
        <w:t>254,69</w:t>
      </w:r>
      <w:r w:rsidR="005E5A29">
        <w:rPr>
          <w:color w:val="000000" w:themeColor="text1"/>
        </w:rPr>
        <w:t xml:space="preserve"> </w:t>
      </w:r>
      <w:r w:rsidR="001A4C23" w:rsidRPr="00A42A7F">
        <w:rPr>
          <w:color w:val="000000" w:themeColor="text1"/>
        </w:rPr>
        <w:t>тыс.рублей.</w:t>
      </w:r>
      <w:r w:rsidR="001A4C23" w:rsidRPr="00620B32">
        <w:rPr>
          <w:color w:val="000000" w:themeColor="text1"/>
        </w:rPr>
        <w:t xml:space="preserve"> В </w:t>
      </w:r>
      <w:r w:rsidR="002A67CB">
        <w:rPr>
          <w:color w:val="000000" w:themeColor="text1"/>
        </w:rPr>
        <w:t>рамках муниципальной программы «</w:t>
      </w:r>
      <w:r w:rsidR="001A4C23" w:rsidRPr="00620B32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</w:t>
      </w:r>
      <w:r w:rsidR="002A67CB">
        <w:rPr>
          <w:color w:val="000000" w:themeColor="text1"/>
        </w:rPr>
        <w:t xml:space="preserve">» </w:t>
      </w:r>
      <w:r w:rsidR="00C710FC">
        <w:rPr>
          <w:color w:val="000000" w:themeColor="text1"/>
        </w:rPr>
        <w:t xml:space="preserve">были направлены средства бюджета </w:t>
      </w:r>
      <w:r w:rsidR="001A4C23" w:rsidRPr="00A42A7F">
        <w:rPr>
          <w:color w:val="000000" w:themeColor="text1"/>
        </w:rPr>
        <w:t>района</w:t>
      </w:r>
      <w:r w:rsidR="005E5A29">
        <w:rPr>
          <w:color w:val="000000" w:themeColor="text1"/>
        </w:rPr>
        <w:t xml:space="preserve"> </w:t>
      </w:r>
      <w:r w:rsidR="0096394A" w:rsidRPr="00A42A7F">
        <w:rPr>
          <w:color w:val="000000" w:themeColor="text1"/>
        </w:rPr>
        <w:t xml:space="preserve">в сумме </w:t>
      </w:r>
      <w:r w:rsidR="00227C75">
        <w:rPr>
          <w:color w:val="000000" w:themeColor="text1"/>
        </w:rPr>
        <w:t>117,96</w:t>
      </w:r>
      <w:r w:rsidR="005E5A29">
        <w:rPr>
          <w:color w:val="000000" w:themeColor="text1"/>
        </w:rPr>
        <w:t xml:space="preserve"> </w:t>
      </w:r>
      <w:r w:rsidRPr="00A42A7F">
        <w:rPr>
          <w:color w:val="000000" w:themeColor="text1"/>
        </w:rPr>
        <w:t xml:space="preserve">тыс.рублей. Ожидаемое исполнение за </w:t>
      </w:r>
      <w:r w:rsidR="00FD07DD" w:rsidRPr="00A42A7F">
        <w:rPr>
          <w:color w:val="000000" w:themeColor="text1"/>
        </w:rPr>
        <w:t>202</w:t>
      </w:r>
      <w:r w:rsidR="00227C75">
        <w:rPr>
          <w:color w:val="000000" w:themeColor="text1"/>
        </w:rPr>
        <w:t>2</w:t>
      </w:r>
      <w:r w:rsidRPr="00A42A7F">
        <w:rPr>
          <w:color w:val="000000" w:themeColor="text1"/>
        </w:rPr>
        <w:t xml:space="preserve"> год по </w:t>
      </w:r>
      <w:r w:rsidR="00A42A7F" w:rsidRPr="00A42A7F">
        <w:rPr>
          <w:color w:val="000000" w:themeColor="text1"/>
        </w:rPr>
        <w:t>содержанию</w:t>
      </w:r>
      <w:r w:rsidRPr="00A42A7F">
        <w:rPr>
          <w:color w:val="000000" w:themeColor="text1"/>
        </w:rPr>
        <w:t xml:space="preserve"> автомобильных дорог</w:t>
      </w:r>
      <w:r w:rsidR="001A4C23" w:rsidRPr="00A42A7F">
        <w:rPr>
          <w:color w:val="000000" w:themeColor="text1"/>
        </w:rPr>
        <w:t xml:space="preserve"> и безопасности дорожного движения </w:t>
      </w:r>
      <w:r w:rsidR="0066080E" w:rsidRPr="00A42A7F">
        <w:rPr>
          <w:color w:val="000000" w:themeColor="text1"/>
        </w:rPr>
        <w:t>в</w:t>
      </w:r>
      <w:r w:rsidRPr="00A42A7F">
        <w:rPr>
          <w:color w:val="000000" w:themeColor="text1"/>
        </w:rPr>
        <w:t xml:space="preserve"> сумме </w:t>
      </w:r>
      <w:r w:rsidR="00227C75">
        <w:rPr>
          <w:color w:val="000000" w:themeColor="text1"/>
        </w:rPr>
        <w:t>391,87</w:t>
      </w:r>
      <w:r w:rsidRPr="00A42A7F">
        <w:rPr>
          <w:color w:val="000000" w:themeColor="text1"/>
        </w:rPr>
        <w:t xml:space="preserve"> 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9 месяцев </w:t>
      </w:r>
      <w:r w:rsidR="00D715BC">
        <w:rPr>
          <w:color w:val="000000" w:themeColor="text1"/>
        </w:rPr>
        <w:t>202</w:t>
      </w:r>
      <w:r w:rsidR="00227C75">
        <w:rPr>
          <w:color w:val="000000" w:themeColor="text1"/>
        </w:rPr>
        <w:t>2</w:t>
      </w:r>
      <w:r w:rsidRPr="00620B32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7264AC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7264AC">
        <w:rPr>
          <w:color w:val="000000" w:themeColor="text1"/>
        </w:rPr>
        <w:t>кронирование</w:t>
      </w:r>
      <w:proofErr w:type="spellEnd"/>
      <w:r w:rsidR="007264AC">
        <w:rPr>
          <w:color w:val="000000" w:themeColor="text1"/>
        </w:rPr>
        <w:t xml:space="preserve"> деревьев,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на данные цели было направлено </w:t>
      </w:r>
      <w:r w:rsidR="00227C75">
        <w:rPr>
          <w:color w:val="000000" w:themeColor="text1"/>
        </w:rPr>
        <w:t xml:space="preserve">21,18 </w:t>
      </w:r>
      <w:r w:rsidRPr="00413B9D">
        <w:rPr>
          <w:color w:val="000000" w:themeColor="text1"/>
        </w:rPr>
        <w:t>тыс.руб</w:t>
      </w:r>
      <w:r w:rsidR="00823A8F" w:rsidRPr="00413B9D">
        <w:rPr>
          <w:color w:val="000000" w:themeColor="text1"/>
        </w:rPr>
        <w:t>лей</w:t>
      </w:r>
      <w:r w:rsidRPr="00413B9D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310C72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Доходная часть бюджета поселения в </w:t>
      </w:r>
      <w:r w:rsidR="00FD07DD" w:rsidRPr="00310C72">
        <w:t>202</w:t>
      </w:r>
      <w:r w:rsidR="00227C75" w:rsidRPr="00310C72">
        <w:t>2</w:t>
      </w:r>
      <w:r w:rsidRPr="00310C72">
        <w:t xml:space="preserve"> году сформирована из налоговых и неналоговых доходов и безвозмездных поступлений в объеме равном </w:t>
      </w:r>
      <w:r w:rsidR="00510D0A" w:rsidRPr="00310C72">
        <w:t>6199,34</w:t>
      </w:r>
      <w:r w:rsidRPr="00310C72">
        <w:t xml:space="preserve"> тыс. руб. Фактически за 9 месяцев </w:t>
      </w:r>
      <w:r w:rsidR="00FD07DD" w:rsidRPr="00310C72">
        <w:t>202</w:t>
      </w:r>
      <w:r w:rsidR="00510D0A" w:rsidRPr="00310C72">
        <w:t>2</w:t>
      </w:r>
      <w:r w:rsidRPr="00310C72">
        <w:t xml:space="preserve"> года исполнение доходной части составило </w:t>
      </w:r>
      <w:r w:rsidR="00510D0A" w:rsidRPr="00310C72">
        <w:t>3334,90</w:t>
      </w:r>
      <w:r w:rsidRPr="00310C72">
        <w:t xml:space="preserve"> тыс. руб., или </w:t>
      </w:r>
      <w:r w:rsidR="00510D0A" w:rsidRPr="00310C72">
        <w:t>53,79</w:t>
      </w:r>
      <w:r w:rsidRPr="00310C72">
        <w:t xml:space="preserve"> % к плановым показателям бюджета поселения.</w:t>
      </w:r>
    </w:p>
    <w:p w:rsidR="0082272B" w:rsidRPr="00310C72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310C72">
        <w:t>Налоговые и не налоговые доходы: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налог на доходы физических лиц </w:t>
      </w:r>
      <w:r w:rsidR="00293AF8" w:rsidRPr="00310C72">
        <w:t>–</w:t>
      </w:r>
      <w:r w:rsidR="00510D0A" w:rsidRPr="00310C72">
        <w:t>8,24</w:t>
      </w:r>
      <w:r w:rsidRPr="00310C72">
        <w:t>тыс.рублей (план</w:t>
      </w:r>
      <w:r w:rsidR="00B12C63" w:rsidRPr="00310C72">
        <w:t xml:space="preserve"> –</w:t>
      </w:r>
      <w:r w:rsidR="00510D0A" w:rsidRPr="00310C72">
        <w:t>8,37</w:t>
      </w:r>
      <w:r w:rsidRPr="00310C72">
        <w:t>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</w:t>
      </w:r>
      <w:r w:rsidR="00293AF8" w:rsidRPr="00310C72">
        <w:t>ЕСХ</w:t>
      </w:r>
      <w:r w:rsidR="00510D0A" w:rsidRPr="00310C72">
        <w:t>–51,9</w:t>
      </w:r>
      <w:r w:rsidR="007D3BE7" w:rsidRPr="00310C72">
        <w:t>0</w:t>
      </w:r>
      <w:r w:rsidRPr="00310C72">
        <w:t>тыс.рублей(план</w:t>
      </w:r>
      <w:r w:rsidR="00B12C63" w:rsidRPr="00310C72">
        <w:t xml:space="preserve"> –</w:t>
      </w:r>
      <w:r w:rsidR="00510D0A" w:rsidRPr="00310C72">
        <w:t>0</w:t>
      </w:r>
      <w:r w:rsidR="00B12C63" w:rsidRPr="00310C72">
        <w:t>,00</w:t>
      </w:r>
      <w:r w:rsidRPr="00310C72">
        <w:t>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-земельный налог – </w:t>
      </w:r>
      <w:r w:rsidR="00510D0A" w:rsidRPr="00310C72">
        <w:t>164,90</w:t>
      </w:r>
      <w:r w:rsidRPr="00310C72">
        <w:t xml:space="preserve"> тыс. рублей (план </w:t>
      </w:r>
      <w:r w:rsidR="00293AF8" w:rsidRPr="00310C72">
        <w:t xml:space="preserve">– </w:t>
      </w:r>
      <w:r w:rsidR="00413B9D" w:rsidRPr="00310C72">
        <w:t>3</w:t>
      </w:r>
      <w:r w:rsidR="00510D0A" w:rsidRPr="00310C72">
        <w:t>61</w:t>
      </w:r>
      <w:r w:rsidR="00293AF8" w:rsidRPr="00310C72">
        <w:t>,</w:t>
      </w:r>
      <w:r w:rsidR="00510D0A" w:rsidRPr="00310C72">
        <w:t>00</w:t>
      </w:r>
      <w:r w:rsidRPr="00310C72">
        <w:t>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налог на имущество </w:t>
      </w:r>
      <w:r w:rsidR="00B12C63" w:rsidRPr="00310C72">
        <w:t xml:space="preserve">– </w:t>
      </w:r>
      <w:r w:rsidR="00510D0A" w:rsidRPr="00310C72">
        <w:t>12</w:t>
      </w:r>
      <w:r w:rsidR="00413B9D" w:rsidRPr="00310C72">
        <w:t>,</w:t>
      </w:r>
      <w:r w:rsidR="00510D0A" w:rsidRPr="00310C72">
        <w:t>36</w:t>
      </w:r>
      <w:r w:rsidR="00293AF8" w:rsidRPr="00310C72">
        <w:t>тыс.рублей (план – 5</w:t>
      </w:r>
      <w:r w:rsidR="00510D0A" w:rsidRPr="00310C72">
        <w:t>0</w:t>
      </w:r>
      <w:r w:rsidR="00293AF8" w:rsidRPr="00310C72">
        <w:t>,</w:t>
      </w:r>
      <w:r w:rsidR="00B12C63" w:rsidRPr="00310C72">
        <w:t>0</w:t>
      </w:r>
      <w:r w:rsidR="00293AF8" w:rsidRPr="00310C72">
        <w:t>0</w:t>
      </w:r>
      <w:r w:rsidRPr="00310C72">
        <w:t>тыс.рублей)</w:t>
      </w:r>
    </w:p>
    <w:p w:rsidR="00B12C63" w:rsidRPr="00310C72" w:rsidRDefault="00413B9D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</w:t>
      </w:r>
      <w:proofErr w:type="spellStart"/>
      <w:r w:rsidRPr="00310C72">
        <w:t>гос</w:t>
      </w:r>
      <w:r w:rsidR="00356FAE" w:rsidRPr="00310C72">
        <w:t>.</w:t>
      </w:r>
      <w:r w:rsidRPr="00310C72">
        <w:t>пошлина</w:t>
      </w:r>
      <w:proofErr w:type="spellEnd"/>
      <w:r w:rsidRPr="00310C72">
        <w:t xml:space="preserve"> – </w:t>
      </w:r>
      <w:r w:rsidR="00510D0A" w:rsidRPr="00310C72">
        <w:t>2</w:t>
      </w:r>
      <w:r w:rsidRPr="00310C72">
        <w:t>,</w:t>
      </w:r>
      <w:r w:rsidR="00510D0A" w:rsidRPr="00310C72">
        <w:t>34</w:t>
      </w:r>
      <w:r w:rsidR="00B12C63" w:rsidRPr="00310C72">
        <w:t>тыс.рублей (план – 1,00 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</w:t>
      </w:r>
      <w:r w:rsidR="00310C72" w:rsidRPr="00310C72">
        <w:t>аренда имущества</w:t>
      </w:r>
      <w:r w:rsidR="00293AF8" w:rsidRPr="00310C72">
        <w:t xml:space="preserve"> – </w:t>
      </w:r>
      <w:r w:rsidR="00310C72" w:rsidRPr="00310C72">
        <w:t>59,34</w:t>
      </w:r>
      <w:r w:rsidR="00510D0A" w:rsidRPr="00310C72">
        <w:t xml:space="preserve"> т</w:t>
      </w:r>
      <w:r w:rsidRPr="00310C72">
        <w:t>ыс.рублей</w:t>
      </w:r>
      <w:r w:rsidR="00413B9D" w:rsidRPr="00310C72">
        <w:t xml:space="preserve"> (план – </w:t>
      </w:r>
      <w:proofErr w:type="gramStart"/>
      <w:r w:rsidR="00510D0A" w:rsidRPr="00310C72">
        <w:t>390,04</w:t>
      </w:r>
      <w:r w:rsidR="00293AF8" w:rsidRPr="00310C72">
        <w:t>тыс.рублей</w:t>
      </w:r>
      <w:proofErr w:type="gramEnd"/>
      <w:r w:rsidR="00293AF8" w:rsidRPr="00310C72">
        <w:t>)</w:t>
      </w:r>
    </w:p>
    <w:p w:rsidR="00293AF8" w:rsidRPr="00310C72" w:rsidRDefault="00293AF8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 xml:space="preserve">- </w:t>
      </w:r>
      <w:r w:rsidR="00310C72" w:rsidRPr="00310C72">
        <w:rPr>
          <w:color w:val="000000" w:themeColor="text1"/>
        </w:rPr>
        <w:t>доходы от оказания платных услуг и компенсации затрат государства</w:t>
      </w:r>
      <w:r w:rsidRPr="00310C72">
        <w:t xml:space="preserve">– </w:t>
      </w:r>
      <w:proofErr w:type="gramStart"/>
      <w:r w:rsidR="00310C72" w:rsidRPr="00310C72">
        <w:t>260,60</w:t>
      </w:r>
      <w:r w:rsidRPr="00310C72">
        <w:t>тыс.рублей</w:t>
      </w:r>
      <w:proofErr w:type="gramEnd"/>
      <w:r w:rsidRPr="00310C72">
        <w:t xml:space="preserve"> (план </w:t>
      </w:r>
      <w:r w:rsidR="00B12C63" w:rsidRPr="00310C72">
        <w:t xml:space="preserve">– </w:t>
      </w:r>
      <w:r w:rsidR="00510D0A" w:rsidRPr="00310C72">
        <w:t>401,70</w:t>
      </w:r>
      <w:r w:rsidRPr="00310C72">
        <w:t>тыс.рублей)</w:t>
      </w:r>
    </w:p>
    <w:p w:rsidR="0082272B" w:rsidRPr="00310C72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310C72">
        <w:t>Безвозмездные поступления: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>- дотации бюджетам</w:t>
      </w:r>
      <w:r w:rsidR="00510D0A" w:rsidRPr="00310C72">
        <w:t>–1807,70</w:t>
      </w:r>
      <w:r w:rsidRPr="00310C72">
        <w:t xml:space="preserve">тыс.рублей(план </w:t>
      </w:r>
      <w:r w:rsidR="00510D0A" w:rsidRPr="00310C72">
        <w:t>1</w:t>
      </w:r>
      <w:r w:rsidR="003605FC">
        <w:t xml:space="preserve"> </w:t>
      </w:r>
      <w:r w:rsidR="00510D0A" w:rsidRPr="00310C72">
        <w:t>807,70</w:t>
      </w:r>
      <w:r w:rsidRPr="00310C72">
        <w:t>тыс.рублей)</w:t>
      </w:r>
    </w:p>
    <w:p w:rsidR="0082272B" w:rsidRPr="00310C72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>-суб</w:t>
      </w:r>
      <w:r w:rsidR="00293AF8" w:rsidRPr="00310C72">
        <w:t>венции</w:t>
      </w:r>
      <w:r w:rsidRPr="00310C72">
        <w:t xml:space="preserve">- </w:t>
      </w:r>
      <w:r w:rsidR="00510D0A" w:rsidRPr="00310C72">
        <w:t>66,06</w:t>
      </w:r>
      <w:r w:rsidRPr="00310C72">
        <w:t xml:space="preserve">тыс.рублей (план </w:t>
      </w:r>
      <w:r w:rsidR="00510D0A" w:rsidRPr="00310C72">
        <w:t>79,68</w:t>
      </w:r>
      <w:r w:rsidRPr="00310C72">
        <w:t>тыс.рублей)</w:t>
      </w:r>
    </w:p>
    <w:p w:rsidR="0082272B" w:rsidRPr="00510D0A" w:rsidRDefault="0082272B" w:rsidP="00FD07DD">
      <w:pPr>
        <w:pStyle w:val="a3"/>
        <w:spacing w:before="0" w:beforeAutospacing="0" w:after="117" w:afterAutospacing="0"/>
        <w:ind w:firstLine="709"/>
        <w:jc w:val="both"/>
      </w:pPr>
      <w:r w:rsidRPr="00310C72">
        <w:t>-</w:t>
      </w:r>
      <w:r w:rsidR="00293AF8" w:rsidRPr="00310C72">
        <w:t>межбюджетные трансферты –</w:t>
      </w:r>
      <w:proofErr w:type="gramStart"/>
      <w:r w:rsidR="00510D0A" w:rsidRPr="00310C72">
        <w:t>901,46</w:t>
      </w:r>
      <w:r w:rsidRPr="00310C72">
        <w:t>тыс.рублей</w:t>
      </w:r>
      <w:proofErr w:type="gramEnd"/>
      <w:r w:rsidRPr="00310C72">
        <w:t xml:space="preserve"> (план </w:t>
      </w:r>
      <w:r w:rsidR="00510D0A" w:rsidRPr="00310C72">
        <w:t>3</w:t>
      </w:r>
      <w:r w:rsidR="003605FC">
        <w:t xml:space="preserve"> </w:t>
      </w:r>
      <w:r w:rsidR="00510D0A" w:rsidRPr="00310C72">
        <w:t>099,85</w:t>
      </w:r>
      <w:r w:rsidRPr="00310C72">
        <w:t>тыс.рублей)</w:t>
      </w:r>
    </w:p>
    <w:p w:rsidR="0082272B" w:rsidRPr="00402C72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402C72">
        <w:t xml:space="preserve">По ожидаемой оценке за </w:t>
      </w:r>
      <w:r w:rsidR="00FD07DD" w:rsidRPr="00402C72">
        <w:t>202</w:t>
      </w:r>
      <w:r w:rsidR="00402C72" w:rsidRPr="00402C72">
        <w:t>2</w:t>
      </w:r>
      <w:r w:rsidRPr="00402C72">
        <w:t xml:space="preserve"> год исполнение доходной части бюджета поселения будет исполнено в полном объеме.</w:t>
      </w:r>
    </w:p>
    <w:p w:rsidR="0082272B" w:rsidRPr="000633CB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0633CB">
        <w:lastRenderedPageBreak/>
        <w:t xml:space="preserve">Фактическое выполнение плановых показателей расходной части бюджета поселения за 9 месяцев </w:t>
      </w:r>
      <w:r w:rsidR="00FD07DD" w:rsidRPr="000633CB">
        <w:t>202</w:t>
      </w:r>
      <w:r w:rsidR="000633CB" w:rsidRPr="000633CB">
        <w:t>2</w:t>
      </w:r>
      <w:r w:rsidRPr="000633CB">
        <w:t xml:space="preserve"> года </w:t>
      </w:r>
      <w:r w:rsidR="000633CB" w:rsidRPr="000633CB">
        <w:t>3</w:t>
      </w:r>
      <w:r w:rsidR="005E5A29">
        <w:t>901,67 тыс. рублей</w:t>
      </w:r>
      <w:r w:rsidRPr="000633CB">
        <w:t xml:space="preserve"> </w:t>
      </w:r>
      <w:r w:rsidR="005E5A29">
        <w:t xml:space="preserve">55,78 </w:t>
      </w:r>
      <w:r w:rsidRPr="000633CB">
        <w:t>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08286A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sectPr w:rsidR="0082272B" w:rsidRPr="00620B32" w:rsidSect="00D715B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72B"/>
    <w:rsid w:val="000117F6"/>
    <w:rsid w:val="000325A2"/>
    <w:rsid w:val="00051D01"/>
    <w:rsid w:val="000633CB"/>
    <w:rsid w:val="00071CFA"/>
    <w:rsid w:val="0008286A"/>
    <w:rsid w:val="00090A9F"/>
    <w:rsid w:val="000A63F8"/>
    <w:rsid w:val="000C53F6"/>
    <w:rsid w:val="0014619F"/>
    <w:rsid w:val="00146C96"/>
    <w:rsid w:val="00147821"/>
    <w:rsid w:val="00173913"/>
    <w:rsid w:val="00184C9C"/>
    <w:rsid w:val="001A2C60"/>
    <w:rsid w:val="001A4C23"/>
    <w:rsid w:val="001A5130"/>
    <w:rsid w:val="001B5849"/>
    <w:rsid w:val="001C3D7C"/>
    <w:rsid w:val="00222046"/>
    <w:rsid w:val="00227C75"/>
    <w:rsid w:val="002779DA"/>
    <w:rsid w:val="00283293"/>
    <w:rsid w:val="0028502D"/>
    <w:rsid w:val="00290795"/>
    <w:rsid w:val="00293AF8"/>
    <w:rsid w:val="002A67CB"/>
    <w:rsid w:val="002B33AA"/>
    <w:rsid w:val="003067B9"/>
    <w:rsid w:val="00310798"/>
    <w:rsid w:val="00310C72"/>
    <w:rsid w:val="0032108E"/>
    <w:rsid w:val="00353FBF"/>
    <w:rsid w:val="00356FAE"/>
    <w:rsid w:val="003605FC"/>
    <w:rsid w:val="00365832"/>
    <w:rsid w:val="003677CB"/>
    <w:rsid w:val="00384473"/>
    <w:rsid w:val="003A4678"/>
    <w:rsid w:val="003D437D"/>
    <w:rsid w:val="003D5121"/>
    <w:rsid w:val="003E6773"/>
    <w:rsid w:val="00402C72"/>
    <w:rsid w:val="00413B9D"/>
    <w:rsid w:val="00447E67"/>
    <w:rsid w:val="00471F30"/>
    <w:rsid w:val="004D20EF"/>
    <w:rsid w:val="00510D0A"/>
    <w:rsid w:val="0052233E"/>
    <w:rsid w:val="00524086"/>
    <w:rsid w:val="005E5092"/>
    <w:rsid w:val="005E5A29"/>
    <w:rsid w:val="005E7EA6"/>
    <w:rsid w:val="00620B32"/>
    <w:rsid w:val="00650D69"/>
    <w:rsid w:val="0066080E"/>
    <w:rsid w:val="00670DCD"/>
    <w:rsid w:val="00706B05"/>
    <w:rsid w:val="007264AC"/>
    <w:rsid w:val="00793094"/>
    <w:rsid w:val="007D3BE7"/>
    <w:rsid w:val="00820F2D"/>
    <w:rsid w:val="0082272B"/>
    <w:rsid w:val="00823A8F"/>
    <w:rsid w:val="008828F0"/>
    <w:rsid w:val="008C2491"/>
    <w:rsid w:val="008F2954"/>
    <w:rsid w:val="0091180A"/>
    <w:rsid w:val="00937811"/>
    <w:rsid w:val="00942FC2"/>
    <w:rsid w:val="0096394A"/>
    <w:rsid w:val="00990C0A"/>
    <w:rsid w:val="009E6834"/>
    <w:rsid w:val="00A42A7F"/>
    <w:rsid w:val="00A73B3D"/>
    <w:rsid w:val="00AD4E36"/>
    <w:rsid w:val="00AE079C"/>
    <w:rsid w:val="00B12C63"/>
    <w:rsid w:val="00B12D2C"/>
    <w:rsid w:val="00C254B9"/>
    <w:rsid w:val="00C43977"/>
    <w:rsid w:val="00C57192"/>
    <w:rsid w:val="00C710FC"/>
    <w:rsid w:val="00C72D43"/>
    <w:rsid w:val="00C952F1"/>
    <w:rsid w:val="00CB5BEE"/>
    <w:rsid w:val="00CB7DB8"/>
    <w:rsid w:val="00CF215D"/>
    <w:rsid w:val="00D1217F"/>
    <w:rsid w:val="00D32C38"/>
    <w:rsid w:val="00D715BC"/>
    <w:rsid w:val="00DA4775"/>
    <w:rsid w:val="00DE5A78"/>
    <w:rsid w:val="00E108BB"/>
    <w:rsid w:val="00E85817"/>
    <w:rsid w:val="00EA0BD1"/>
    <w:rsid w:val="00EA1A66"/>
    <w:rsid w:val="00EB6AC1"/>
    <w:rsid w:val="00F0303C"/>
    <w:rsid w:val="00F15863"/>
    <w:rsid w:val="00F37224"/>
    <w:rsid w:val="00F37A0F"/>
    <w:rsid w:val="00F37DBF"/>
    <w:rsid w:val="00F37E9A"/>
    <w:rsid w:val="00FA1C4B"/>
    <w:rsid w:val="00FA6D43"/>
    <w:rsid w:val="00FD07DD"/>
    <w:rsid w:val="00FD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45017-955F-480A-85B6-0800F6E0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72</cp:revision>
  <cp:lastPrinted>2019-12-05T11:35:00Z</cp:lastPrinted>
  <dcterms:created xsi:type="dcterms:W3CDTF">2019-12-05T05:31:00Z</dcterms:created>
  <dcterms:modified xsi:type="dcterms:W3CDTF">2022-11-22T10:24:00Z</dcterms:modified>
</cp:coreProperties>
</file>