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DE71" w14:textId="2E6199E2" w:rsidR="002E6724" w:rsidRDefault="005C6274">
      <w:pPr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</w:t>
      </w:r>
    </w:p>
    <w:p w14:paraId="7C5375C8" w14:textId="77777777" w:rsidR="002E6724" w:rsidRDefault="005C6274">
      <w:pPr>
        <w:rPr>
          <w:rFonts w:cs="Calibri"/>
          <w:b/>
          <w:i/>
        </w:rPr>
      </w:pPr>
      <w:r>
        <w:rPr>
          <w:rFonts w:cs="Calibri"/>
          <w:b/>
          <w:i/>
          <w:noProof/>
        </w:rPr>
        <w:drawing>
          <wp:anchor distT="0" distB="0" distL="114300" distR="114300" simplePos="0" relativeHeight="3" behindDoc="0" locked="0" layoutInCell="1" allowOverlap="1" wp14:anchorId="528DFAC5" wp14:editId="2BDA4ACF">
            <wp:simplePos x="0" y="0"/>
            <wp:positionH relativeFrom="column">
              <wp:posOffset>2774315</wp:posOffset>
            </wp:positionH>
            <wp:positionV relativeFrom="paragraph">
              <wp:posOffset>50165</wp:posOffset>
            </wp:positionV>
            <wp:extent cx="638175" cy="800100"/>
            <wp:effectExtent l="0" t="0" r="0" b="0"/>
            <wp:wrapTight wrapText="bothSides">
              <wp:wrapPolygon edited="0">
                <wp:start x="-21" y="0"/>
                <wp:lineTo x="-21" y="21066"/>
                <wp:lineTo x="21272" y="21066"/>
                <wp:lineTo x="21272" y="0"/>
                <wp:lineTo x="-21" y="0"/>
              </wp:wrapPolygon>
            </wp:wrapTight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2E6724" w14:paraId="27ABFA84" w14:textId="77777777">
        <w:trPr>
          <w:trHeight w:val="1870"/>
        </w:trPr>
        <w:tc>
          <w:tcPr>
            <w:tcW w:w="10004" w:type="dxa"/>
            <w:tcBorders>
              <w:bottom w:val="thickThinSmallGap" w:sz="24" w:space="0" w:color="000000"/>
            </w:tcBorders>
          </w:tcPr>
          <w:p w14:paraId="0A59B9E2" w14:textId="77777777" w:rsidR="002E6724" w:rsidRDefault="005C6274">
            <w:pPr>
              <w:pStyle w:val="ConsPlusNonformat"/>
              <w:widowControl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АДМИНИСТРАЦИЯ</w:t>
            </w:r>
          </w:p>
          <w:p w14:paraId="2F3CD976" w14:textId="77777777" w:rsidR="002E6724" w:rsidRDefault="005C6274">
            <w:pPr>
              <w:pStyle w:val="ConsPlusNonformat"/>
              <w:widowControl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ВАРНЕНСКОГО МУНИЦИПАЛЬНОГО РАЙОНА</w:t>
            </w:r>
          </w:p>
          <w:p w14:paraId="4C6F4CD9" w14:textId="77777777" w:rsidR="002E6724" w:rsidRDefault="005C6274">
            <w:pPr>
              <w:pStyle w:val="ConsPlusNonformat"/>
              <w:widowControl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ЧЕЛЯБИНСКОЙ ОБЛАСТИ</w:t>
            </w:r>
          </w:p>
          <w:p w14:paraId="64E3F786" w14:textId="77777777" w:rsidR="002E6724" w:rsidRDefault="002E6724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9BAF97" w14:textId="77777777" w:rsidR="002E6724" w:rsidRDefault="005C6274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Cs w:val="28"/>
              </w:rPr>
              <w:t>ПОСТАНОВЛЕНИЕ</w:t>
            </w:r>
          </w:p>
        </w:tc>
      </w:tr>
    </w:tbl>
    <w:p w14:paraId="0BB65872" w14:textId="77777777" w:rsidR="002E6724" w:rsidRDefault="002E6724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4030" w:type="dxa"/>
        <w:tblLook w:val="04A0" w:firstRow="1" w:lastRow="0" w:firstColumn="1" w:lastColumn="0" w:noHBand="0" w:noVBand="1"/>
      </w:tblPr>
      <w:tblGrid>
        <w:gridCol w:w="4030"/>
      </w:tblGrid>
      <w:tr w:rsidR="002E6724" w14:paraId="5BB6BC8E" w14:textId="77777777">
        <w:trPr>
          <w:trHeight w:val="269"/>
        </w:trPr>
        <w:tc>
          <w:tcPr>
            <w:tcW w:w="4030" w:type="dxa"/>
          </w:tcPr>
          <w:p w14:paraId="6D6BD39F" w14:textId="77777777" w:rsidR="002E6724" w:rsidRDefault="005C62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07.11.2019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699</w:t>
            </w:r>
          </w:p>
          <w:p w14:paraId="5CA25C2B" w14:textId="77777777" w:rsidR="002E6724" w:rsidRDefault="005C627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с.Варна</w:t>
            </w:r>
          </w:p>
        </w:tc>
      </w:tr>
    </w:tbl>
    <w:p w14:paraId="0C6C72C0" w14:textId="77777777" w:rsidR="002E6724" w:rsidRDefault="002E6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77AD717" w14:textId="77777777" w:rsidR="002E6724" w:rsidRDefault="002E6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E9A4EB0" w14:textId="77777777" w:rsidR="002E6724" w:rsidRDefault="002E67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E6724" w14:paraId="579C3AF5" w14:textId="77777777">
        <w:trPr>
          <w:trHeight w:val="1167"/>
        </w:trPr>
        <w:tc>
          <w:tcPr>
            <w:tcW w:w="4928" w:type="dxa"/>
          </w:tcPr>
          <w:p w14:paraId="00C9C521" w14:textId="77777777" w:rsidR="002E6724" w:rsidRDefault="005C6274">
            <w:pPr>
              <w:jc w:val="both"/>
              <w:rPr>
                <w:bCs/>
                <w:kern w:val="2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Об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 xml:space="preserve">утверждении </w:t>
            </w:r>
            <w:r>
              <w:rPr>
                <w:sz w:val="26"/>
                <w:szCs w:val="26"/>
              </w:rPr>
              <w:t xml:space="preserve"> Положения</w:t>
            </w:r>
            <w:proofErr w:type="gramEnd"/>
            <w:r>
              <w:rPr>
                <w:sz w:val="26"/>
                <w:szCs w:val="26"/>
              </w:rPr>
              <w:t xml:space="preserve"> о </w:t>
            </w:r>
            <w:r>
              <w:rPr>
                <w:bCs/>
                <w:kern w:val="2"/>
                <w:sz w:val="26"/>
                <w:szCs w:val="26"/>
              </w:rPr>
              <w:t xml:space="preserve"> Комиссии по противодействию коррупции, состава комиссии в Варненском муниципальном районе Челябинской области</w:t>
            </w:r>
          </w:p>
        </w:tc>
      </w:tr>
    </w:tbl>
    <w:p w14:paraId="1F8EBD25" w14:textId="77777777" w:rsidR="002E6724" w:rsidRDefault="002E6724">
      <w:pPr>
        <w:pStyle w:val="ConsPlusNonformat"/>
        <w:widowControl/>
        <w:rPr>
          <w:sz w:val="26"/>
          <w:szCs w:val="26"/>
        </w:rPr>
      </w:pPr>
    </w:p>
    <w:p w14:paraId="41FB0836" w14:textId="77777777" w:rsidR="002E6724" w:rsidRDefault="002E6724">
      <w:pPr>
        <w:pStyle w:val="Bodytext40"/>
        <w:shd w:val="clear" w:color="auto" w:fill="auto"/>
        <w:spacing w:line="240" w:lineRule="auto"/>
        <w:ind w:right="3520"/>
        <w:jc w:val="left"/>
      </w:pPr>
    </w:p>
    <w:p w14:paraId="5676DC4D" w14:textId="77777777" w:rsidR="002E6724" w:rsidRDefault="002E6724">
      <w:pPr>
        <w:pStyle w:val="ConsPlusNonformat"/>
        <w:widowControl/>
        <w:rPr>
          <w:rFonts w:ascii="Times New Roman" w:eastAsia="Calibri" w:hAnsi="Times New Roman" w:cs="Times New Roman"/>
          <w:sz w:val="26"/>
          <w:szCs w:val="26"/>
        </w:rPr>
      </w:pPr>
    </w:p>
    <w:p w14:paraId="28EE6A43" w14:textId="77777777" w:rsidR="002E6724" w:rsidRDefault="002E6724">
      <w:pPr>
        <w:pStyle w:val="ConsPlusNonformat"/>
        <w:widowControl/>
        <w:rPr>
          <w:sz w:val="26"/>
          <w:szCs w:val="26"/>
        </w:rPr>
      </w:pPr>
    </w:p>
    <w:tbl>
      <w:tblPr>
        <w:tblpPr w:leftFromText="180" w:rightFromText="180" w:vertAnchor="text" w:horzAnchor="margin" w:tblpY="10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E6724" w14:paraId="5E20F942" w14:textId="77777777">
        <w:trPr>
          <w:trHeight w:val="2443"/>
        </w:trPr>
        <w:tc>
          <w:tcPr>
            <w:tcW w:w="9747" w:type="dxa"/>
          </w:tcPr>
          <w:p w14:paraId="5D6F6295" w14:textId="77777777" w:rsidR="002E6724" w:rsidRDefault="005C6274">
            <w:pPr>
              <w:ind w:firstLine="540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Во исполнение Федерального закона от 25.12.2008 г. № 273-ФЗ «О противодействии коррупции», Методических рекомендаций по проведению оценки коррупционных рисков, возникающих при реализации функций, подготовленных Министерством труда и социальной защиты Российской Федерации,</w:t>
            </w:r>
            <w:r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 целях совершенствования мер по противодействию коррупции и устранения причин и условий, способствующих возникновению коррупции, в связи с кадровыми изменениями, руководствуясь Уставом Варненского муниципального района Челябинской области,</w:t>
            </w:r>
          </w:p>
          <w:p w14:paraId="1525CA98" w14:textId="77777777" w:rsidR="002E6724" w:rsidRDefault="005C6274">
            <w:pPr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Администрация Варненского муниципального района ПОСТАНОВЛЯЕТ:</w:t>
            </w:r>
          </w:p>
          <w:p w14:paraId="65D9E23D" w14:textId="77777777" w:rsidR="002E6724" w:rsidRDefault="002E6724">
            <w:pPr>
              <w:ind w:firstLine="540"/>
              <w:jc w:val="both"/>
              <w:rPr>
                <w:sz w:val="26"/>
                <w:szCs w:val="26"/>
                <w:lang w:eastAsia="en-US"/>
              </w:rPr>
            </w:pPr>
          </w:p>
          <w:p w14:paraId="72C920C3" w14:textId="77777777" w:rsidR="002E6724" w:rsidRDefault="005C6274">
            <w:pPr>
              <w:ind w:firstLine="54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1. Утвердить   прилагаемое Положение </w:t>
            </w:r>
            <w:proofErr w:type="gramStart"/>
            <w:r>
              <w:rPr>
                <w:sz w:val="26"/>
                <w:szCs w:val="26"/>
              </w:rPr>
              <w:t>о  Комиссии</w:t>
            </w:r>
            <w:proofErr w:type="gramEnd"/>
            <w:r>
              <w:rPr>
                <w:sz w:val="26"/>
                <w:szCs w:val="26"/>
              </w:rPr>
              <w:t xml:space="preserve"> по противодействию коррупции  в  Варненском  муниципальном  районе </w:t>
            </w:r>
            <w:r>
              <w:rPr>
                <w:rFonts w:eastAsia="Calibri"/>
                <w:sz w:val="26"/>
                <w:szCs w:val="26"/>
                <w:lang w:eastAsia="en-US"/>
              </w:rPr>
              <w:t>Челябинской области.</w:t>
            </w:r>
          </w:p>
          <w:p w14:paraId="28FADA8B" w14:textId="77777777" w:rsidR="002E6724" w:rsidRDefault="005C627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Утвердить состав комиссии по противодействию коррупции в Варненском муниципальном районе Челябинской области (прилагается).</w:t>
            </w:r>
          </w:p>
          <w:p w14:paraId="3A9ECA28" w14:textId="77777777" w:rsidR="002E6724" w:rsidRDefault="005C627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Признать утратившими силу:</w:t>
            </w:r>
          </w:p>
          <w:p w14:paraId="78BE3B31" w14:textId="77777777" w:rsidR="002E6724" w:rsidRDefault="005C627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Постановление Администрации Варненского муниципального района Челябинской области от 02 марта 2016 года № 124 «Об утверждении Положения о Комиссии по противодействию коррупции, состава </w:t>
            </w:r>
            <w:proofErr w:type="gramStart"/>
            <w:r>
              <w:rPr>
                <w:sz w:val="26"/>
                <w:szCs w:val="26"/>
              </w:rPr>
              <w:t>комиссии  в</w:t>
            </w:r>
            <w:proofErr w:type="gramEnd"/>
            <w:r>
              <w:rPr>
                <w:sz w:val="26"/>
                <w:szCs w:val="26"/>
              </w:rPr>
              <w:t xml:space="preserve"> Варненском муниципальном районе Челябинской области»»;</w:t>
            </w:r>
          </w:p>
          <w:p w14:paraId="34F1BEC3" w14:textId="77777777" w:rsidR="002E6724" w:rsidRDefault="005C627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proofErr w:type="gramStart"/>
            <w:r>
              <w:rPr>
                <w:sz w:val="26"/>
                <w:szCs w:val="26"/>
              </w:rPr>
              <w:t>Постановление  Администрации</w:t>
            </w:r>
            <w:proofErr w:type="gramEnd"/>
            <w:r>
              <w:rPr>
                <w:sz w:val="26"/>
                <w:szCs w:val="26"/>
              </w:rPr>
              <w:t xml:space="preserve"> Варненского муниципального района Челябинской области от 01 февраля 2018 года № 72 «О внесении изменений в постановление  Администрации Варненского муниципального района Челябинской области от 02.03.2016 года № 124»;</w:t>
            </w:r>
          </w:p>
          <w:p w14:paraId="39301156" w14:textId="77777777" w:rsidR="002E6724" w:rsidRDefault="005C6274">
            <w:pPr>
              <w:ind w:firstLine="567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</w:rPr>
              <w:t xml:space="preserve">4. Отделу информационных технологий администрации Варненского муниципального района Челябинской области (Зуев Е.П.) </w:t>
            </w: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опубликовать настоящее постановление в информационно-коммуникационной сети Интернет на официальном сайте Администрации Варненского муниципального района Челябинской области.</w:t>
            </w:r>
          </w:p>
          <w:p w14:paraId="0415E990" w14:textId="77777777" w:rsidR="002E6724" w:rsidRDefault="005C6274">
            <w:pPr>
              <w:ind w:firstLine="567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5. Организацию выполнения настоящего постановления возложить на первого заместителя Главы Варненского муниципального района Челябинской области Парфенова </w:t>
            </w:r>
            <w:proofErr w:type="gramStart"/>
            <w:r>
              <w:rPr>
                <w:color w:val="000000"/>
                <w:sz w:val="26"/>
                <w:szCs w:val="26"/>
                <w:shd w:val="clear" w:color="auto" w:fill="FFFFFF"/>
              </w:rPr>
              <w:t>Е.А</w:t>
            </w:r>
            <w:proofErr w:type="gramEnd"/>
          </w:p>
          <w:p w14:paraId="57ADDA34" w14:textId="77777777" w:rsidR="002E6724" w:rsidRDefault="005C6274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6. </w:t>
            </w: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Настоящее постановление вступает в силу с момента его подписания.</w:t>
            </w:r>
          </w:p>
          <w:p w14:paraId="4398F321" w14:textId="77777777" w:rsidR="002E6724" w:rsidRDefault="002E6724">
            <w:pPr>
              <w:ind w:firstLine="567"/>
              <w:jc w:val="both"/>
              <w:rPr>
                <w:sz w:val="26"/>
                <w:szCs w:val="26"/>
              </w:rPr>
            </w:pPr>
          </w:p>
          <w:p w14:paraId="5DB40497" w14:textId="77777777" w:rsidR="002E6724" w:rsidRDefault="002E67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2E6724" w14:paraId="3F176B0C" w14:textId="77777777">
        <w:trPr>
          <w:trHeight w:val="269"/>
        </w:trPr>
        <w:tc>
          <w:tcPr>
            <w:tcW w:w="9999" w:type="dxa"/>
          </w:tcPr>
          <w:p w14:paraId="3207421A" w14:textId="77777777" w:rsidR="002E6724" w:rsidRDefault="005C627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Глава</w:t>
            </w:r>
          </w:p>
          <w:p w14:paraId="5B7FB337" w14:textId="77777777" w:rsidR="002E6724" w:rsidRDefault="005C627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Варненского муниципального района</w:t>
            </w:r>
          </w:p>
          <w:p w14:paraId="4D0B21AB" w14:textId="77777777" w:rsidR="002E6724" w:rsidRDefault="005C627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Челябинской области                                                                          К.Ю.Моисеев</w:t>
            </w:r>
          </w:p>
        </w:tc>
      </w:tr>
    </w:tbl>
    <w:p w14:paraId="0072819B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43E2CD68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EEEEE2A" w14:textId="77777777" w:rsidR="002E6724" w:rsidRDefault="002E6724">
      <w:pPr>
        <w:rPr>
          <w:rFonts w:ascii="Calibri" w:hAnsi="Calibri"/>
          <w:sz w:val="22"/>
          <w:szCs w:val="22"/>
          <w:lang w:eastAsia="en-US"/>
        </w:rPr>
      </w:pPr>
    </w:p>
    <w:p w14:paraId="5F33AF53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CD9FCE9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1C856DB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DB8CBB9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56C72F0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C824F69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E2D2A09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25B292A2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4EB011F7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3AE04A6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5F53EED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C7BF625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A9EC06E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74937BE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EEC5090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1ADB644E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DA3BC74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D81B037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3521469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EE5BF3B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EE63862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10E14D7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4426514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22C9C77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47B3FCB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74B4249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D3AC7F4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315C8E3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5C87FDC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7DDFB21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9F80384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AABD9B0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6DCAFCCB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1F50D901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BA1CC82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92F8C91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0305B8A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5A346DD6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28668722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05AE3CB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39E19E51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1F834C6A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0B174F36" w14:textId="77777777" w:rsidR="002E6724" w:rsidRDefault="002E6724">
      <w:pPr>
        <w:jc w:val="right"/>
        <w:rPr>
          <w:rFonts w:ascii="Calibri" w:hAnsi="Calibri"/>
          <w:sz w:val="22"/>
          <w:szCs w:val="22"/>
          <w:lang w:eastAsia="en-US"/>
        </w:rPr>
      </w:pPr>
    </w:p>
    <w:p w14:paraId="7BF2C8EE" w14:textId="77777777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Утверждено</w:t>
      </w:r>
    </w:p>
    <w:p w14:paraId="2C134806" w14:textId="1AAD3AC2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администрации Варненского </w:t>
      </w:r>
    </w:p>
    <w:p w14:paraId="7ABEE7DE" w14:textId="77777777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Челябинской области </w:t>
      </w:r>
    </w:p>
    <w:p w14:paraId="08D219C0" w14:textId="52301BF4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t>от 07.11.2019 г. № 699</w:t>
      </w:r>
    </w:p>
    <w:p w14:paraId="7F329604" w14:textId="77777777" w:rsidR="002E6724" w:rsidRDefault="002E6724">
      <w:pPr>
        <w:jc w:val="right"/>
        <w:rPr>
          <w:sz w:val="22"/>
          <w:szCs w:val="22"/>
        </w:rPr>
      </w:pPr>
    </w:p>
    <w:p w14:paraId="52B20B4B" w14:textId="77777777" w:rsidR="002E6724" w:rsidRDefault="005C62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 w14:paraId="13680F32" w14:textId="77777777" w:rsidR="002E6724" w:rsidRDefault="005C62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Комиссии по противодействию коррупции</w:t>
      </w:r>
    </w:p>
    <w:p w14:paraId="1A1BA791" w14:textId="77777777" w:rsidR="002E6724" w:rsidRDefault="005C62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Варненском муниципальном районе Челябинской области</w:t>
      </w:r>
    </w:p>
    <w:p w14:paraId="31F81435" w14:textId="77777777" w:rsidR="002E6724" w:rsidRDefault="002E6724">
      <w:pPr>
        <w:rPr>
          <w:sz w:val="26"/>
          <w:szCs w:val="26"/>
        </w:rPr>
      </w:pPr>
    </w:p>
    <w:p w14:paraId="152C0761" w14:textId="77777777" w:rsidR="002E6724" w:rsidRDefault="005C6274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5523CAB6" w14:textId="77777777" w:rsidR="002E6724" w:rsidRDefault="002E6724">
      <w:pPr>
        <w:rPr>
          <w:sz w:val="26"/>
          <w:szCs w:val="26"/>
        </w:rPr>
      </w:pPr>
    </w:p>
    <w:p w14:paraId="592483FA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Положение о комиссии по противодействию коррупции в Варненском муниципальном районе (далее – Положение) разработано в соответствии с действующим законодательством РФ.</w:t>
      </w:r>
    </w:p>
    <w:p w14:paraId="68E8022F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Комиссия по противодействию коррупции в Варненском муниципальном районе (далее – Комиссия) является постоянно действующим межведомственным совещательным коллегиальным органом при Главе Варненского муниципального района Челябинской области, созданным в целях:</w:t>
      </w:r>
    </w:p>
    <w:p w14:paraId="27A8A249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осуществления в пределах своих полномочий деятельности, направленной на противодействие коррупции в Варненском муниципальном районе;</w:t>
      </w:r>
    </w:p>
    <w:p w14:paraId="0B66A2DD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14:paraId="7B82B1AD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определения приоритетных направлений в сфере борьбы с коррупцией в Варненском муниципальном районе;</w:t>
      </w:r>
    </w:p>
    <w:p w14:paraId="5FE73F4B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создания эффективной системы противодействия коррупции в Варненском муниципальном районе;</w:t>
      </w:r>
    </w:p>
    <w:p w14:paraId="45740D6B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повышения эффективности функционирования органов Варненского муниципального района вследствие снижения рисков проявления коррупции.</w:t>
      </w:r>
    </w:p>
    <w:p w14:paraId="10338E4D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Комиссия в своей деятельности руководствуется </w:t>
      </w:r>
      <w:hyperlink r:id="rId6">
        <w:r>
          <w:rPr>
            <w:rFonts w:cs="Times New Roman CYR"/>
            <w:sz w:val="26"/>
            <w:szCs w:val="26"/>
          </w:rPr>
          <w:t>Конституцией</w:t>
        </w:r>
      </w:hyperlink>
      <w:r>
        <w:rPr>
          <w:sz w:val="26"/>
          <w:szCs w:val="26"/>
        </w:rPr>
        <w:t xml:space="preserve"> РФ,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Челябинской области, нормативными правовыми актами Губернатора Челябинской области  и Правительства Челябинской области,  нормативными правовыми актами Собрания депутатов Варненского муниципального района Челябинской области и Главы Варненского муниципального района Челябинской области, а также настоящим Положением.</w:t>
      </w:r>
    </w:p>
    <w:p w14:paraId="24E6DDF1" w14:textId="77777777" w:rsidR="002E6724" w:rsidRDefault="002E6724">
      <w:pPr>
        <w:pStyle w:val="a9"/>
        <w:rPr>
          <w:sz w:val="26"/>
          <w:szCs w:val="26"/>
        </w:rPr>
      </w:pPr>
    </w:p>
    <w:p w14:paraId="47DD2258" w14:textId="77777777" w:rsidR="002E6724" w:rsidRDefault="005C6274">
      <w:pPr>
        <w:pStyle w:val="a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Порядок образования Комиссии</w:t>
      </w:r>
    </w:p>
    <w:p w14:paraId="097B61DD" w14:textId="77777777" w:rsidR="002E6724" w:rsidRDefault="002E6724">
      <w:pPr>
        <w:pStyle w:val="ae"/>
        <w:rPr>
          <w:sz w:val="26"/>
          <w:szCs w:val="26"/>
        </w:rPr>
      </w:pPr>
    </w:p>
    <w:p w14:paraId="5D66113B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2.1. Комиссия состоит из назначаемых постоянных членов с правом решающего голоса. Возглавляет Комиссию Председатель.</w:t>
      </w:r>
    </w:p>
    <w:p w14:paraId="2FAFFC3F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 Персональный состав Комиссии утверждается Главой Варненского муниципального района Челябинской области.</w:t>
      </w:r>
    </w:p>
    <w:p w14:paraId="0D6CC160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2.3. При Комиссии могут создаваться временные или постоянные рабочие (экспертные) группы для решения задач, входящих в компетенцию Комиссии. Состав рабочих (экспертных) групп утверждается Главой Варненского муниципального района. В состав рабочих (экспертных) групп могут входить представители органов государственной власти Челябинской области, органов местного самоуправления, коммерческих, общественных и научных организаций.</w:t>
      </w:r>
    </w:p>
    <w:p w14:paraId="2043341A" w14:textId="77777777" w:rsidR="002E6724" w:rsidRDefault="002E6724">
      <w:pPr>
        <w:pStyle w:val="ae"/>
        <w:ind w:firstLine="720"/>
        <w:jc w:val="both"/>
        <w:rPr>
          <w:sz w:val="26"/>
          <w:szCs w:val="26"/>
        </w:rPr>
      </w:pPr>
    </w:p>
    <w:p w14:paraId="4D329413" w14:textId="77777777" w:rsidR="002E6724" w:rsidRDefault="002E6724">
      <w:pPr>
        <w:pStyle w:val="ae"/>
        <w:rPr>
          <w:sz w:val="26"/>
          <w:szCs w:val="26"/>
        </w:rPr>
      </w:pPr>
    </w:p>
    <w:p w14:paraId="28677372" w14:textId="77777777" w:rsidR="002E6724" w:rsidRDefault="005C62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Функции Комиссии</w:t>
      </w:r>
    </w:p>
    <w:p w14:paraId="23C4AE63" w14:textId="77777777" w:rsidR="002E6724" w:rsidRDefault="002E6724">
      <w:pPr>
        <w:pStyle w:val="ae"/>
        <w:jc w:val="both"/>
        <w:rPr>
          <w:sz w:val="26"/>
          <w:szCs w:val="26"/>
        </w:rPr>
      </w:pPr>
    </w:p>
    <w:p w14:paraId="4B62DADD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Комиссия осуществляет следующие функции:</w:t>
      </w:r>
    </w:p>
    <w:p w14:paraId="2A733464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 Формирует и координирует проведение антикоррупционной политики в Варненском муниципальном районе.</w:t>
      </w:r>
    </w:p>
    <w:p w14:paraId="20ADAD95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3.2. Обеспечивает контроль за реализацией плана мероприятий по противодействию коррупции в Варненском муниципальном районе.</w:t>
      </w:r>
    </w:p>
    <w:p w14:paraId="41E8EB05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3.3. Разрабатывает и реализует систему мер, направленных на недопущение условий, порождающих, провоцирующих и поддерживающих коррупцию во всех ее проявлениях.</w:t>
      </w:r>
    </w:p>
    <w:p w14:paraId="1F8CFA02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3.4. Взаимодействует с федеральными органами государственной власти, органами государственной власти Челябинской области, органами местного самоуправления, организациями, общественными объединениями, средствами массовой информации и запрашивает у них документы и иные материалы, необходимые для осуществления своей деятельности.</w:t>
      </w:r>
    </w:p>
    <w:p w14:paraId="7E5FD45F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3.5. Изучает, анализирует и обобщает поступающие в Комиссию документы и иные материалы о коррупции и противодействии коррупции.</w:t>
      </w:r>
    </w:p>
    <w:p w14:paraId="3D6342D0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3.6. Изучает отечественный и зарубежный опыт в области противодействия коррупции, подготавливает предложения по его использованию в деятельности органов Варненского муниципального района.</w:t>
      </w:r>
    </w:p>
    <w:p w14:paraId="2406FA9C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Организует и проводит совещания, заседания и иные мероприятия для достижения целей, указанных в </w:t>
      </w:r>
      <w:hyperlink w:anchor="sub_6">
        <w:r>
          <w:rPr>
            <w:rFonts w:cs="Times New Roman CYR"/>
            <w:sz w:val="26"/>
            <w:szCs w:val="26"/>
          </w:rPr>
          <w:t>пункте 1.2</w:t>
        </w:r>
      </w:hyperlink>
      <w:r>
        <w:rPr>
          <w:sz w:val="26"/>
          <w:szCs w:val="26"/>
        </w:rPr>
        <w:t xml:space="preserve"> настоящего Положения.</w:t>
      </w:r>
    </w:p>
    <w:p w14:paraId="3AC8EC5E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3.8. Анализирует деятельность органов Варненского муниципального района Челябинской области в целях выявления причин и условий, </w:t>
      </w:r>
      <w:proofErr w:type="gramStart"/>
      <w:r>
        <w:rPr>
          <w:sz w:val="26"/>
          <w:szCs w:val="26"/>
        </w:rPr>
        <w:t>способствующих  возникновению</w:t>
      </w:r>
      <w:proofErr w:type="gramEnd"/>
      <w:r>
        <w:rPr>
          <w:sz w:val="26"/>
          <w:szCs w:val="26"/>
        </w:rPr>
        <w:t xml:space="preserve"> и распространению  коррупции, созданию административных барьеров, в том числе на основании обращений граждан, информации, распространенной средствами массовой информации, протестов, представлений, предписаний федеральных органов государственной власти.</w:t>
      </w:r>
    </w:p>
    <w:p w14:paraId="4920A6BE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3.9. Подготавливает предложения по совершенствованию правовых, экономических и организационных механизмов функционирования органов Варненского муниципального района Челябинской области в целях устранения причин и условий, способствующих возникновению и распространению коррупции, в том числе разработке соответствующих законопроектов.</w:t>
      </w:r>
    </w:p>
    <w:p w14:paraId="04A9A3A4" w14:textId="77777777" w:rsidR="002E6724" w:rsidRDefault="005C6274">
      <w:pPr>
        <w:pStyle w:val="ConsPlus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3.10. По решению Главы Варненского муниципального района Челябинской области рассматривает вопросы, касающиеся соблюдения ограничений, запретов и требований к служебному (должностному) поведению лицами, замещающими должности в органах местного самоуправления Варненского муниципального района Челябинской области, а также вопросы, касающиеся урегулирования конфликта интересов.</w:t>
      </w:r>
    </w:p>
    <w:p w14:paraId="7AF76B2B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3.11. Рассматривает результаты антикоррупционной экспертизы проектов и нормативных правовых актов Собрания депутатов </w:t>
      </w:r>
      <w:proofErr w:type="gramStart"/>
      <w:r>
        <w:rPr>
          <w:sz w:val="26"/>
          <w:szCs w:val="26"/>
        </w:rPr>
        <w:t>Варненского  муниципального</w:t>
      </w:r>
      <w:proofErr w:type="gramEnd"/>
      <w:r>
        <w:rPr>
          <w:sz w:val="26"/>
          <w:szCs w:val="26"/>
        </w:rPr>
        <w:t xml:space="preserve"> района Челябинской области, Главы Варненского муниципального района Челябинской области.</w:t>
      </w:r>
    </w:p>
    <w:p w14:paraId="00D7515A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3.12. Содействует организации общественного контроля исполнения нормативных правовых актов Варненского муниципального района Челябинской области в сфере противодействия коррупции;</w:t>
      </w:r>
    </w:p>
    <w:p w14:paraId="5F589F91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3.13. иные функции в соответствии с законодательством.</w:t>
      </w:r>
    </w:p>
    <w:p w14:paraId="65EE6E84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712B864" w14:textId="77777777" w:rsidR="002E6724" w:rsidRDefault="002E6724">
      <w:pPr>
        <w:jc w:val="both"/>
        <w:rPr>
          <w:sz w:val="26"/>
          <w:szCs w:val="26"/>
        </w:rPr>
      </w:pPr>
    </w:p>
    <w:p w14:paraId="74388029" w14:textId="77777777" w:rsidR="002E6724" w:rsidRDefault="005C62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Права Комиссии</w:t>
      </w:r>
    </w:p>
    <w:p w14:paraId="369988B3" w14:textId="77777777" w:rsidR="002E6724" w:rsidRDefault="002E6724">
      <w:pPr>
        <w:jc w:val="both"/>
        <w:rPr>
          <w:sz w:val="26"/>
          <w:szCs w:val="26"/>
        </w:rPr>
      </w:pPr>
    </w:p>
    <w:p w14:paraId="3B1E12C5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Дя осуществления своих функций Комиссия имеет право:</w:t>
      </w:r>
    </w:p>
    <w:p w14:paraId="0BC2DDF2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4.1. Запрашивать и получать в установленном порядке у органов государственной власти Челябинской области, органов местного самоуправления и организаций необходимые материалы и информацию по вопросам своей деятельности.</w:t>
      </w:r>
    </w:p>
    <w:p w14:paraId="4DC9403D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4.2. Заслушивать представителей органов местного самоуправления и организаций о выполнении возложенных задач по противодействию коррупции в Варненском муниципальном районе Челябинской области;</w:t>
      </w:r>
    </w:p>
    <w:p w14:paraId="3CB24E42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4.3. Направлять в установленном порядке своих представителей для участия в совещаниях, конференциях и семинарах по вопросам противодействия коррупции в Варненском муниципальном районе Челябинской области.</w:t>
      </w:r>
    </w:p>
    <w:p w14:paraId="1F711B9C" w14:textId="47B8859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4.4. Давать предложения и рекомендации органам государственной власти Челябинской области, органам местного самоуправления по вопросам, относящимся к компетенции Комиссии.</w:t>
      </w:r>
    </w:p>
    <w:p w14:paraId="513CFD26" w14:textId="02B3D329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4.5. Организовывать и проводить в установленном порядке координационные совещания и рабочие встречи по вопросам противодействия коррупции в Варненском муниципальном районе Челябинской области.</w:t>
      </w:r>
    </w:p>
    <w:p w14:paraId="2BC86D9A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4.6. Привлекать в установленном порядке к работе Комиссии для осуществления информационно-аналитических и экспертных работ специалистов научных и иных организаций, в том числе на договорной основе.</w:t>
      </w:r>
    </w:p>
    <w:p w14:paraId="43217BC5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4.7. Осуществлять иные права в пределах своей компетенции.</w:t>
      </w:r>
    </w:p>
    <w:p w14:paraId="769611B3" w14:textId="77777777" w:rsidR="002E6724" w:rsidRDefault="002E6724">
      <w:pPr>
        <w:jc w:val="both"/>
        <w:rPr>
          <w:sz w:val="26"/>
          <w:szCs w:val="26"/>
        </w:rPr>
      </w:pPr>
    </w:p>
    <w:p w14:paraId="7631F7C3" w14:textId="77777777" w:rsidR="002E6724" w:rsidRDefault="005C62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Регламент работы Комиссии</w:t>
      </w:r>
    </w:p>
    <w:p w14:paraId="75FAD7DE" w14:textId="77777777" w:rsidR="002E6724" w:rsidRDefault="002E6724">
      <w:pPr>
        <w:jc w:val="both"/>
        <w:rPr>
          <w:sz w:val="26"/>
          <w:szCs w:val="26"/>
        </w:rPr>
      </w:pPr>
    </w:p>
    <w:p w14:paraId="33384C5F" w14:textId="77777777" w:rsidR="002E6724" w:rsidRDefault="005C6274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tab/>
        <w:t>5.1. Комиссия проводит заседания в соответствии с планом заседания Комиссии, который утверждается на очередном заседании Комиссии. Председатель Комиссии по мере необходимости вправе созвать внеочередное заседание Комиссии.</w:t>
      </w:r>
    </w:p>
    <w:p w14:paraId="11D6A192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5.2. Заседания могут быть как открытыми, так и закрытыми.</w:t>
      </w:r>
    </w:p>
    <w:p w14:paraId="72011555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Заседание Комиссии проводит председатель Комиссии, а в его отсутствие и по его поручению - заместитель председателя Комиссии. </w:t>
      </w:r>
    </w:p>
    <w:p w14:paraId="2E9C6008" w14:textId="77777777" w:rsidR="002E6724" w:rsidRDefault="005C6274">
      <w:pPr>
        <w:pStyle w:val="ConsPlus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члена Комиссии на заседании он имеет право делегировать свои полномочия ответственному должностному лицу или представить свое мнение по рассматриваемым вопросам в письменной форме.</w:t>
      </w:r>
    </w:p>
    <w:p w14:paraId="401CDA03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заседании секретарем Комиссии ведется протокол, который подписывается председательствующим.</w:t>
      </w:r>
    </w:p>
    <w:p w14:paraId="2DE48D64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5.4. Решения Комиссии оформляются протоколом.</w:t>
      </w:r>
    </w:p>
    <w:p w14:paraId="3411092D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5.5. Заседание Комиссии правомочно, если на нем присутствует более половины от общего числа членов Комиссии.</w:t>
      </w:r>
    </w:p>
    <w:p w14:paraId="0C99C0A4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5.6. Решение Комиссии принимается большинством голосов от общего числа членов Комиссии, присутствующих на заседании.</w:t>
      </w:r>
    </w:p>
    <w:p w14:paraId="01801D63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равенства голосов решающим является голос председательствующего на заседании Комиссии.</w:t>
      </w:r>
    </w:p>
    <w:p w14:paraId="2AF40F38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5.7. Члены Комиссии обязаны присутствовать на ее заседаниях.</w:t>
      </w:r>
    </w:p>
    <w:p w14:paraId="6FF8B048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14:paraId="328FB6CD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5.8. Председатель Комиссии:</w:t>
      </w:r>
    </w:p>
    <w:p w14:paraId="4E64A346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работу Комиссии;</w:t>
      </w:r>
    </w:p>
    <w:p w14:paraId="05D8953E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созывает и проводит заседания Комиссии;</w:t>
      </w:r>
    </w:p>
    <w:p w14:paraId="60E212B6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представляет Комиссию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объединениями, со средствами массовой информации.</w:t>
      </w:r>
    </w:p>
    <w:p w14:paraId="5BF4A9E1" w14:textId="77777777" w:rsidR="002E6724" w:rsidRDefault="005C6274">
      <w:pPr>
        <w:pStyle w:val="ae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5.9. Секретарь Комиссии:</w:t>
      </w:r>
    </w:p>
    <w:p w14:paraId="54260DCE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текущую организационную работу; </w:t>
      </w:r>
    </w:p>
    <w:p w14:paraId="52EC7558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ведет документацию; </w:t>
      </w:r>
    </w:p>
    <w:p w14:paraId="545EA52E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извещает членов Комиссии и приглашенных на её заседания лиц о повестке дня, рассылает проекты документов, подлежащих обсуждению;</w:t>
      </w:r>
    </w:p>
    <w:p w14:paraId="4DF3CB59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организует подготовку заседаний Комиссии; </w:t>
      </w:r>
    </w:p>
    <w:p w14:paraId="1CCCF5EB" w14:textId="77777777" w:rsidR="002E6724" w:rsidRDefault="005C62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контроль за исполнением решений Комиссии.</w:t>
      </w:r>
    </w:p>
    <w:p w14:paraId="7E02F103" w14:textId="77777777" w:rsidR="002E6724" w:rsidRDefault="005C6274">
      <w:pPr>
        <w:pStyle w:val="ae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5.10. Организационно-техническое обеспечение деятельности Комиссии осуществляет управляющий делами администрации Варненского муниципального района Челябинской области.</w:t>
      </w:r>
    </w:p>
    <w:p w14:paraId="51E50C94" w14:textId="77777777" w:rsidR="002E6724" w:rsidRDefault="002E6724">
      <w:pPr>
        <w:jc w:val="both"/>
        <w:rPr>
          <w:sz w:val="26"/>
          <w:szCs w:val="26"/>
        </w:rPr>
      </w:pPr>
    </w:p>
    <w:p w14:paraId="5B2079C8" w14:textId="77777777" w:rsidR="002E6724" w:rsidRDefault="002E6724">
      <w:pPr>
        <w:jc w:val="both"/>
        <w:rPr>
          <w:sz w:val="26"/>
          <w:szCs w:val="26"/>
        </w:rPr>
      </w:pPr>
    </w:p>
    <w:p w14:paraId="07ECDCB4" w14:textId="77777777" w:rsidR="002E6724" w:rsidRDefault="002E6724">
      <w:pPr>
        <w:jc w:val="both"/>
        <w:rPr>
          <w:sz w:val="26"/>
          <w:szCs w:val="26"/>
        </w:rPr>
      </w:pPr>
    </w:p>
    <w:p w14:paraId="24DBA036" w14:textId="77777777" w:rsidR="002E6724" w:rsidRDefault="002E6724">
      <w:pPr>
        <w:jc w:val="both"/>
        <w:rPr>
          <w:sz w:val="26"/>
          <w:szCs w:val="26"/>
        </w:rPr>
      </w:pPr>
    </w:p>
    <w:p w14:paraId="189E01A6" w14:textId="77777777" w:rsidR="002E6724" w:rsidRDefault="005C627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0B20278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48155BCF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766FE01A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3CF52AD3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2478B15A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45389539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26C18925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69B71752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30069E8D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08FD4112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76B60BB4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40EBF320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36DADA7B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04FC81F2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6611CB8C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53BAA142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39C9544B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7BB389A0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31B3AACC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54AC2EB2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6C8853A7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44FE2A93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65B41B72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498DE0A5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62EFF9EC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2B53C6BA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47FB87F0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179AEF23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2DD4C93D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5738F37D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3EE1E371" w14:textId="77777777" w:rsidR="002E6724" w:rsidRDefault="002E6724">
      <w:pPr>
        <w:pStyle w:val="ConsPlusNormal"/>
        <w:jc w:val="center"/>
        <w:outlineLvl w:val="1"/>
        <w:rPr>
          <w:sz w:val="26"/>
          <w:szCs w:val="26"/>
        </w:rPr>
      </w:pPr>
    </w:p>
    <w:p w14:paraId="7ADF4881" w14:textId="77777777" w:rsidR="002E6724" w:rsidRDefault="002E6724">
      <w:pPr>
        <w:spacing w:after="150"/>
        <w:jc w:val="both"/>
        <w:rPr>
          <w:sz w:val="26"/>
          <w:szCs w:val="26"/>
        </w:rPr>
      </w:pPr>
    </w:p>
    <w:p w14:paraId="62ED70A0" w14:textId="77777777" w:rsidR="002E6724" w:rsidRDefault="002E6724">
      <w:pPr>
        <w:jc w:val="right"/>
        <w:rPr>
          <w:sz w:val="22"/>
          <w:szCs w:val="22"/>
        </w:rPr>
      </w:pPr>
    </w:p>
    <w:p w14:paraId="4A069C64" w14:textId="77777777" w:rsidR="002E6724" w:rsidRDefault="002E6724">
      <w:pPr>
        <w:jc w:val="right"/>
        <w:rPr>
          <w:sz w:val="22"/>
          <w:szCs w:val="22"/>
        </w:rPr>
      </w:pPr>
    </w:p>
    <w:p w14:paraId="7AAA823D" w14:textId="77777777" w:rsidR="002E6724" w:rsidRDefault="002E6724">
      <w:pPr>
        <w:jc w:val="right"/>
        <w:rPr>
          <w:sz w:val="22"/>
          <w:szCs w:val="22"/>
        </w:rPr>
      </w:pPr>
    </w:p>
    <w:p w14:paraId="7A535D29" w14:textId="77777777" w:rsidR="002E6724" w:rsidRDefault="002E6724">
      <w:pPr>
        <w:jc w:val="right"/>
        <w:rPr>
          <w:sz w:val="22"/>
          <w:szCs w:val="22"/>
        </w:rPr>
      </w:pPr>
    </w:p>
    <w:p w14:paraId="6B29E999" w14:textId="77777777" w:rsidR="002E6724" w:rsidRDefault="002E6724">
      <w:pPr>
        <w:jc w:val="right"/>
        <w:rPr>
          <w:sz w:val="22"/>
          <w:szCs w:val="22"/>
        </w:rPr>
      </w:pPr>
    </w:p>
    <w:p w14:paraId="41F38E97" w14:textId="77777777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</w:p>
    <w:p w14:paraId="37B20202" w14:textId="16F60207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администрации Варненского </w:t>
      </w:r>
    </w:p>
    <w:p w14:paraId="4303E7AF" w14:textId="77777777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Челябинской области </w:t>
      </w:r>
    </w:p>
    <w:p w14:paraId="07DC0011" w14:textId="76B886C1" w:rsidR="002E6724" w:rsidRDefault="005C6274">
      <w:pPr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bookmarkStart w:id="0" w:name="_GoBack"/>
      <w:bookmarkEnd w:id="0"/>
      <w:r>
        <w:rPr>
          <w:sz w:val="22"/>
          <w:szCs w:val="22"/>
        </w:rPr>
        <w:t xml:space="preserve"> 07.11.2019 г. № 699</w:t>
      </w:r>
    </w:p>
    <w:p w14:paraId="1DFB3756" w14:textId="77777777" w:rsidR="002E6724" w:rsidRDefault="002E6724">
      <w:pPr>
        <w:jc w:val="right"/>
        <w:rPr>
          <w:sz w:val="26"/>
          <w:szCs w:val="26"/>
        </w:rPr>
      </w:pPr>
    </w:p>
    <w:p w14:paraId="4986A9B2" w14:textId="77777777" w:rsidR="002E6724" w:rsidRDefault="005C62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</w:p>
    <w:p w14:paraId="4E28E821" w14:textId="77777777" w:rsidR="002E6724" w:rsidRDefault="005C62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противодействию коррупции </w:t>
      </w:r>
    </w:p>
    <w:p w14:paraId="125E2B5C" w14:textId="77777777" w:rsidR="002E6724" w:rsidRDefault="005C62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Варненском муниципальном районе Челябинской области</w:t>
      </w:r>
    </w:p>
    <w:p w14:paraId="41B21514" w14:textId="77777777" w:rsidR="002E6724" w:rsidRDefault="002E6724">
      <w:pPr>
        <w:jc w:val="center"/>
        <w:rPr>
          <w:b/>
          <w:sz w:val="26"/>
          <w:szCs w:val="26"/>
        </w:rPr>
      </w:pPr>
    </w:p>
    <w:tbl>
      <w:tblPr>
        <w:tblStyle w:val="af0"/>
        <w:tblW w:w="9570" w:type="dxa"/>
        <w:tblLook w:val="04A0" w:firstRow="1" w:lastRow="0" w:firstColumn="1" w:lastColumn="0" w:noHBand="0" w:noVBand="1"/>
      </w:tblPr>
      <w:tblGrid>
        <w:gridCol w:w="2221"/>
        <w:gridCol w:w="7349"/>
      </w:tblGrid>
      <w:tr w:rsidR="002E6724" w14:paraId="108A10E5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67DF83FE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 К.Ю.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04D79E6A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глава Варненского муниципального района Челябинской области, председатель Комиссии</w:t>
            </w:r>
          </w:p>
          <w:p w14:paraId="5EE4F4A4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4E95F945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1BB6E873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Парфенов Е.А.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530053A6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первый заместитель Главы Варненского муниципального района Челябинской области, заместитель председателя Комиссии</w:t>
            </w:r>
          </w:p>
        </w:tc>
      </w:tr>
      <w:tr w:rsidR="002E6724" w14:paraId="6A7B6A9C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6A88B078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18E6D4B9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63B6C698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1BB5E5B9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Т.Н.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2C3AB822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заместитель Главы Варненского муниципального района по финансовым и экономическим вопросам – начальник Финансового управления администрации Варненского муниципального района Челябинской области</w:t>
            </w:r>
          </w:p>
        </w:tc>
      </w:tr>
      <w:tr w:rsidR="002E6724" w14:paraId="6AC96CE6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75ED91AD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35FA9F98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55844D7C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4C6395DC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Л.С.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2378FEC0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 Челябинской области</w:t>
            </w:r>
          </w:p>
          <w:p w14:paraId="73D1DFD1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5B749634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4F9D71ED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Кабаева Е.А.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66286FCE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Комитета экономики администрации Варненского муниципального района Челябинской области</w:t>
            </w:r>
          </w:p>
          <w:p w14:paraId="38562274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0B9D43BA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22B32F78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Дубкова Л.С.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4F30DB9F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юридического отдела администрации Варненского муниципального района Челябинской области</w:t>
            </w:r>
          </w:p>
          <w:p w14:paraId="2066321D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234290AD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2B3BEB19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Демьяновская О.Ю.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34B6DE39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специалист по персоналу администрации Варненского муниципального района Челябинской области, секретарь комиссии</w:t>
            </w:r>
          </w:p>
          <w:p w14:paraId="6677F6C3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6FEF8963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4BB4FDA9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Колычева С.Г.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79741ACD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Контрольно – счетной палаты Варненского муниципального района Челябинской области</w:t>
            </w:r>
          </w:p>
          <w:p w14:paraId="76352594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038B4EFE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53768716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 А.В.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05293508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2 отделения отдела в г.Троицк </w:t>
            </w:r>
            <w:proofErr w:type="gramStart"/>
            <w:r>
              <w:rPr>
                <w:sz w:val="26"/>
                <w:szCs w:val="26"/>
              </w:rPr>
              <w:t>УФСБ  России</w:t>
            </w:r>
            <w:proofErr w:type="gramEnd"/>
            <w:r>
              <w:rPr>
                <w:sz w:val="26"/>
                <w:szCs w:val="26"/>
              </w:rPr>
              <w:t xml:space="preserve"> по Челябинской области (по согласованию)</w:t>
            </w:r>
          </w:p>
          <w:p w14:paraId="18E425D0" w14:textId="77777777" w:rsidR="002E6724" w:rsidRDefault="002E6724">
            <w:pPr>
              <w:jc w:val="both"/>
              <w:rPr>
                <w:sz w:val="26"/>
                <w:szCs w:val="26"/>
              </w:rPr>
            </w:pPr>
          </w:p>
        </w:tc>
      </w:tr>
      <w:tr w:rsidR="002E6724" w14:paraId="007F38F6" w14:textId="77777777">
        <w:trPr>
          <w:trHeight w:val="2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14:paraId="1262231E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Шубин А.Е.</w:t>
            </w:r>
          </w:p>
        </w:tc>
        <w:tc>
          <w:tcPr>
            <w:tcW w:w="7348" w:type="dxa"/>
            <w:tcBorders>
              <w:top w:val="nil"/>
              <w:left w:val="nil"/>
              <w:bottom w:val="nil"/>
              <w:right w:val="nil"/>
            </w:tcBorders>
          </w:tcPr>
          <w:p w14:paraId="59E9FC41" w14:textId="77777777" w:rsidR="002E6724" w:rsidRDefault="005C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ОМВД России по Челябинской области в Варненском районе (по согласованию)</w:t>
            </w:r>
          </w:p>
        </w:tc>
      </w:tr>
    </w:tbl>
    <w:p w14:paraId="2BB8E5B3" w14:textId="77777777" w:rsidR="002E6724" w:rsidRDefault="002E6724">
      <w:pPr>
        <w:jc w:val="center"/>
        <w:rPr>
          <w:sz w:val="26"/>
          <w:szCs w:val="26"/>
        </w:rPr>
      </w:pPr>
    </w:p>
    <w:p w14:paraId="6F50BD92" w14:textId="77777777" w:rsidR="002E6724" w:rsidRDefault="002E6724">
      <w:pPr>
        <w:jc w:val="center"/>
        <w:rPr>
          <w:rFonts w:cs="Calibri"/>
        </w:rPr>
      </w:pPr>
    </w:p>
    <w:p w14:paraId="07858291" w14:textId="77777777" w:rsidR="002E6724" w:rsidRDefault="002E6724">
      <w:pPr>
        <w:jc w:val="center"/>
        <w:rPr>
          <w:rFonts w:cs="Calibri"/>
        </w:rPr>
      </w:pPr>
    </w:p>
    <w:sectPr w:rsidR="002E6724">
      <w:pgSz w:w="11906" w:h="16838"/>
      <w:pgMar w:top="567" w:right="851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724"/>
    <w:rsid w:val="000D3ED8"/>
    <w:rsid w:val="002E6724"/>
    <w:rsid w:val="005C6274"/>
    <w:rsid w:val="00B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AEB2"/>
  <w15:docId w15:val="{B0EB7BA1-41E5-4852-B2B4-652DC35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7EBA"/>
    <w:rPr>
      <w:sz w:val="28"/>
    </w:rPr>
  </w:style>
  <w:style w:type="paragraph" w:styleId="1">
    <w:name w:val="heading 1"/>
    <w:basedOn w:val="a"/>
    <w:next w:val="a"/>
    <w:link w:val="10"/>
    <w:qFormat/>
    <w:rsid w:val="000F06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5">
    <w:name w:val="heading 5"/>
    <w:basedOn w:val="a"/>
    <w:next w:val="a"/>
    <w:qFormat/>
    <w:rsid w:val="00B77EBA"/>
    <w:pPr>
      <w:keepNext/>
      <w:ind w:left="2880"/>
      <w:outlineLvl w:val="4"/>
    </w:pPr>
    <w:rPr>
      <w:b/>
      <w:sz w:val="20"/>
    </w:rPr>
  </w:style>
  <w:style w:type="paragraph" w:styleId="6">
    <w:name w:val="heading 6"/>
    <w:basedOn w:val="a"/>
    <w:next w:val="a"/>
    <w:qFormat/>
    <w:rsid w:val="00B77EBA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51B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0F061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4">
    <w:name w:val="Body text (4)_"/>
    <w:link w:val="Bodytext40"/>
    <w:uiPriority w:val="99"/>
    <w:qFormat/>
    <w:locked/>
    <w:rsid w:val="000F061F"/>
    <w:rPr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845DFD"/>
  </w:style>
  <w:style w:type="character" w:customStyle="1" w:styleId="-">
    <w:name w:val="Интернет-ссылка"/>
    <w:basedOn w:val="a0"/>
    <w:uiPriority w:val="99"/>
    <w:unhideWhenUsed/>
    <w:rsid w:val="00845DFD"/>
    <w:rPr>
      <w:color w:val="0000FF"/>
      <w:u w:val="single"/>
    </w:rPr>
  </w:style>
  <w:style w:type="character" w:styleId="a4">
    <w:name w:val="Strong"/>
    <w:basedOn w:val="a0"/>
    <w:uiPriority w:val="22"/>
    <w:qFormat/>
    <w:rsid w:val="00845DFD"/>
    <w:rPr>
      <w:b/>
      <w:bCs/>
    </w:rPr>
  </w:style>
  <w:style w:type="character" w:customStyle="1" w:styleId="a5">
    <w:name w:val="Основной текст Знак"/>
    <w:basedOn w:val="a0"/>
    <w:qFormat/>
    <w:rsid w:val="00891EB6"/>
    <w:rPr>
      <w:sz w:val="28"/>
      <w:szCs w:val="24"/>
    </w:rPr>
  </w:style>
  <w:style w:type="character" w:customStyle="1" w:styleId="a6">
    <w:name w:val="Цветовое выделение"/>
    <w:uiPriority w:val="99"/>
    <w:qFormat/>
    <w:rsid w:val="00C61D4E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qFormat/>
    <w:rsid w:val="00C61D4E"/>
    <w:rPr>
      <w:rFonts w:cs="Times New Roman"/>
      <w:b w:val="0"/>
      <w:color w:val="106BB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9">
    <w:name w:val="Body Text"/>
    <w:basedOn w:val="a"/>
    <w:rsid w:val="00891EB6"/>
    <w:pPr>
      <w:jc w:val="both"/>
    </w:pPr>
    <w:rPr>
      <w:szCs w:val="24"/>
    </w:r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qFormat/>
    <w:rsid w:val="00851BA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0F061F"/>
    <w:pPr>
      <w:widowControl w:val="0"/>
    </w:pPr>
    <w:rPr>
      <w:rFonts w:ascii="Courier New" w:hAnsi="Courier New" w:cs="Courier New"/>
      <w:sz w:val="28"/>
    </w:rPr>
  </w:style>
  <w:style w:type="paragraph" w:customStyle="1" w:styleId="Bodytext40">
    <w:name w:val="Body text (4)"/>
    <w:basedOn w:val="a"/>
    <w:link w:val="Bodytext4"/>
    <w:uiPriority w:val="99"/>
    <w:qFormat/>
    <w:rsid w:val="000F061F"/>
    <w:pPr>
      <w:shd w:val="clear" w:color="auto" w:fill="FFFFFF"/>
      <w:spacing w:after="360" w:line="240" w:lineRule="atLeast"/>
      <w:jc w:val="center"/>
    </w:pPr>
    <w:rPr>
      <w:sz w:val="26"/>
      <w:szCs w:val="26"/>
    </w:rPr>
  </w:style>
  <w:style w:type="paragraph" w:customStyle="1" w:styleId="ConsPlusNormal">
    <w:name w:val="ConsPlusNormal"/>
    <w:qFormat/>
    <w:rsid w:val="009D44EE"/>
    <w:rPr>
      <w:sz w:val="28"/>
    </w:rPr>
  </w:style>
  <w:style w:type="paragraph" w:styleId="ae">
    <w:name w:val="No Spacing"/>
    <w:uiPriority w:val="1"/>
    <w:qFormat/>
    <w:rsid w:val="00B558BD"/>
    <w:rPr>
      <w:sz w:val="28"/>
    </w:r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7D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0103000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415D6-8F37-4EEE-9EA5-24890326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1936</Words>
  <Characters>11038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 Мухаметовна</dc:creator>
  <dc:description/>
  <cp:lastModifiedBy>new</cp:lastModifiedBy>
  <cp:revision>110</cp:revision>
  <cp:lastPrinted>2016-03-18T11:07:00Z</cp:lastPrinted>
  <dcterms:created xsi:type="dcterms:W3CDTF">2015-07-27T10:46:00Z</dcterms:created>
  <dcterms:modified xsi:type="dcterms:W3CDTF">2022-06-17T06:33:00Z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