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DA" w:rsidRDefault="00AE02DA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</w:p>
    <w:p w:rsidR="00AE02DA" w:rsidRDefault="00AE02DA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593F9F">
        <w:rPr>
          <w:rFonts w:ascii="Times New Roman" w:hAnsi="Times New Roman" w:cs="Times New Roman"/>
          <w:b/>
          <w:sz w:val="24"/>
          <w:szCs w:val="24"/>
        </w:rPr>
        <w:t>К</w:t>
      </w:r>
      <w:r w:rsidR="0089763A">
        <w:rPr>
          <w:rFonts w:ascii="Times New Roman" w:hAnsi="Times New Roman" w:cs="Times New Roman"/>
          <w:b/>
          <w:sz w:val="24"/>
          <w:szCs w:val="24"/>
        </w:rPr>
        <w:t>А</w:t>
      </w:r>
      <w:r w:rsidR="00593F9F">
        <w:rPr>
          <w:rFonts w:ascii="Times New Roman" w:hAnsi="Times New Roman" w:cs="Times New Roman"/>
          <w:b/>
          <w:sz w:val="24"/>
          <w:szCs w:val="24"/>
        </w:rPr>
        <w:t>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7AA1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6665E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665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ноября 202</w:t>
            </w:r>
            <w:r w:rsidR="00587D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C711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6665E8">
        <w:rPr>
          <w:rFonts w:ascii="Times New Roman" w:hAnsi="Times New Roman" w:cs="Times New Roman"/>
          <w:b/>
          <w:sz w:val="24"/>
          <w:szCs w:val="24"/>
        </w:rPr>
        <w:t xml:space="preserve"> принятии Положения об организации и проведении мероприятий в целях профилактики и утверждения правонарушений в финансово-бюджетной сфере в Администрации 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F9F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</w:t>
      </w:r>
      <w:r w:rsidR="006665E8">
        <w:rPr>
          <w:rFonts w:ascii="Times New Roman" w:hAnsi="Times New Roman" w:cs="Times New Roman"/>
          <w:b/>
          <w:sz w:val="24"/>
          <w:szCs w:val="24"/>
        </w:rPr>
        <w:t>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6665E8">
        <w:rPr>
          <w:rFonts w:ascii="Times New Roman" w:hAnsi="Times New Roman" w:cs="Times New Roman"/>
          <w:b/>
          <w:sz w:val="24"/>
          <w:szCs w:val="24"/>
        </w:rPr>
        <w:t>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6665E8">
        <w:rPr>
          <w:rFonts w:ascii="Times New Roman" w:hAnsi="Times New Roman" w:cs="Times New Roman"/>
          <w:b/>
          <w:sz w:val="24"/>
          <w:szCs w:val="24"/>
        </w:rPr>
        <w:t>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6665E8" w:rsidRDefault="006665E8" w:rsidP="00666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65E8">
        <w:rPr>
          <w:rFonts w:ascii="Times New Roman" w:hAnsi="Times New Roman" w:cs="Times New Roman"/>
          <w:sz w:val="24"/>
          <w:szCs w:val="24"/>
        </w:rPr>
        <w:t>На основании  решения Комиссии по противодействию коррупции Варненского муниципального района</w:t>
      </w:r>
      <w:r w:rsidR="00AE02DA">
        <w:rPr>
          <w:rFonts w:ascii="Times New Roman" w:hAnsi="Times New Roman" w:cs="Times New Roman"/>
          <w:sz w:val="24"/>
          <w:szCs w:val="24"/>
        </w:rPr>
        <w:t xml:space="preserve"> </w:t>
      </w:r>
      <w:r w:rsidRPr="006665E8">
        <w:rPr>
          <w:rFonts w:ascii="Times New Roman" w:hAnsi="Times New Roman" w:cs="Times New Roman"/>
          <w:sz w:val="24"/>
          <w:szCs w:val="24"/>
        </w:rPr>
        <w:t>Челябинской области от 25.11.2021 года</w:t>
      </w:r>
      <w:r>
        <w:rPr>
          <w:rFonts w:ascii="Times New Roman" w:hAnsi="Times New Roman" w:cs="Times New Roman"/>
          <w:sz w:val="24"/>
          <w:szCs w:val="24"/>
        </w:rPr>
        <w:t xml:space="preserve"> Админист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6665E8" w:rsidRPr="006665E8" w:rsidRDefault="00076291" w:rsidP="006665E8">
      <w:pPr>
        <w:pStyle w:val="TableParagraph"/>
        <w:rPr>
          <w:rStyle w:val="ac"/>
          <w:b w:val="0"/>
        </w:rPr>
      </w:pPr>
      <w:r w:rsidRPr="00076291">
        <w:rPr>
          <w:lang w:eastAsia="ru-RU"/>
        </w:rPr>
        <w:t xml:space="preserve">1. Утвердить </w:t>
      </w:r>
      <w:r w:rsidR="006665E8" w:rsidRPr="006665E8">
        <w:rPr>
          <w:rStyle w:val="ac"/>
          <w:b w:val="0"/>
        </w:rPr>
        <w:t>Положени</w:t>
      </w:r>
      <w:r w:rsidR="006665E8">
        <w:rPr>
          <w:rStyle w:val="ac"/>
          <w:b w:val="0"/>
        </w:rPr>
        <w:t>е</w:t>
      </w:r>
      <w:r w:rsidR="006665E8" w:rsidRPr="006665E8">
        <w:rPr>
          <w:rStyle w:val="ac"/>
          <w:b w:val="0"/>
        </w:rPr>
        <w:t xml:space="preserve"> об </w:t>
      </w:r>
      <w:r w:rsidR="006665E8">
        <w:rPr>
          <w:rStyle w:val="ac"/>
          <w:b w:val="0"/>
        </w:rPr>
        <w:t>ор</w:t>
      </w:r>
      <w:r w:rsidR="006665E8" w:rsidRPr="006665E8">
        <w:rPr>
          <w:rStyle w:val="ac"/>
          <w:b w:val="0"/>
        </w:rPr>
        <w:t>ганизации и проведении мероприятий в целях профилактики и утверждения правонарушений в финансово-бюджетной сфере в Администрации  Катенинского сельского поселения Варненского муниципального района Челябинской области»</w:t>
      </w:r>
    </w:p>
    <w:p w:rsidR="003A65C1" w:rsidRPr="003A65C1" w:rsidRDefault="003A65C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587D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593F9F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587DFA">
        <w:rPr>
          <w:sz w:val="24"/>
          <w:szCs w:val="24"/>
        </w:rPr>
        <w:t>Искаков</w:t>
      </w:r>
      <w:proofErr w:type="spellEnd"/>
      <w:r w:rsidR="00587DFA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6665E8" w:rsidRDefault="00F02359" w:rsidP="006665E8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на основании Постановления</w:t>
      </w:r>
    </w:p>
    <w:p w:rsidR="00F02359" w:rsidRDefault="00F02359" w:rsidP="006665E8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>Катенинского сельского поселения</w:t>
      </w:r>
    </w:p>
    <w:p w:rsidR="00F02359" w:rsidRDefault="00F02359" w:rsidP="006665E8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>Варненского муниципального района</w:t>
      </w:r>
    </w:p>
    <w:p w:rsidR="00F02359" w:rsidRDefault="00F02359" w:rsidP="006665E8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>Челябинской области</w:t>
      </w:r>
    </w:p>
    <w:p w:rsidR="00F02359" w:rsidRPr="00F02359" w:rsidRDefault="00F02359" w:rsidP="006665E8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  </w:t>
      </w:r>
      <w:r w:rsidR="00121AAE">
        <w:rPr>
          <w:sz w:val="24"/>
          <w:szCs w:val="24"/>
        </w:rPr>
        <w:t>54</w:t>
      </w:r>
      <w:r>
        <w:rPr>
          <w:sz w:val="24"/>
          <w:szCs w:val="24"/>
        </w:rPr>
        <w:t xml:space="preserve">      от 30 ноября 2021г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</w:p>
    <w:p w:rsidR="006665E8" w:rsidRPr="00F02359" w:rsidRDefault="006665E8" w:rsidP="006665E8">
      <w:pPr>
        <w:pStyle w:val="TableParagraph"/>
        <w:rPr>
          <w:sz w:val="24"/>
          <w:szCs w:val="24"/>
        </w:rPr>
      </w:pPr>
    </w:p>
    <w:p w:rsidR="006665E8" w:rsidRPr="00F02359" w:rsidRDefault="006665E8" w:rsidP="006665E8">
      <w:pPr>
        <w:pStyle w:val="TableParagraph"/>
        <w:jc w:val="center"/>
        <w:rPr>
          <w:b/>
          <w:sz w:val="24"/>
          <w:szCs w:val="24"/>
        </w:rPr>
      </w:pPr>
      <w:r w:rsidRPr="00F02359">
        <w:rPr>
          <w:b/>
          <w:sz w:val="24"/>
          <w:szCs w:val="24"/>
        </w:rPr>
        <w:t>ПОЛОЖЕНИЕ</w:t>
      </w:r>
    </w:p>
    <w:p w:rsidR="006665E8" w:rsidRPr="00F02359" w:rsidRDefault="006665E8" w:rsidP="006665E8">
      <w:pPr>
        <w:pStyle w:val="TableParagraph"/>
        <w:jc w:val="center"/>
        <w:rPr>
          <w:b/>
          <w:sz w:val="24"/>
          <w:szCs w:val="24"/>
        </w:rPr>
      </w:pPr>
      <w:r w:rsidRPr="00F02359">
        <w:rPr>
          <w:b/>
          <w:sz w:val="24"/>
          <w:szCs w:val="24"/>
        </w:rPr>
        <w:t xml:space="preserve">по организации и проведению мероприятий в целях профилактики и упреждения правонарушений в финансово-бюджетной сфере на территории </w:t>
      </w:r>
      <w:r w:rsidR="00F02359">
        <w:rPr>
          <w:b/>
          <w:sz w:val="24"/>
          <w:szCs w:val="24"/>
        </w:rPr>
        <w:t xml:space="preserve">Катенинского сельского поселения </w:t>
      </w:r>
      <w:r w:rsidRPr="00F02359">
        <w:rPr>
          <w:b/>
          <w:sz w:val="24"/>
          <w:szCs w:val="24"/>
        </w:rPr>
        <w:t>Варненского муниципального района Челябинской области</w:t>
      </w:r>
    </w:p>
    <w:p w:rsidR="006665E8" w:rsidRPr="00F02359" w:rsidRDefault="006665E8" w:rsidP="006665E8">
      <w:pPr>
        <w:pStyle w:val="TableParagraph"/>
        <w:rPr>
          <w:b/>
          <w:sz w:val="24"/>
          <w:szCs w:val="24"/>
        </w:rPr>
      </w:pPr>
    </w:p>
    <w:p w:rsidR="006665E8" w:rsidRPr="00F02359" w:rsidRDefault="006665E8" w:rsidP="006665E8">
      <w:pPr>
        <w:pStyle w:val="TableParagraph"/>
        <w:rPr>
          <w:b/>
          <w:sz w:val="24"/>
          <w:szCs w:val="24"/>
        </w:rPr>
      </w:pPr>
      <w:r w:rsidRPr="00F02359">
        <w:rPr>
          <w:b/>
          <w:sz w:val="24"/>
          <w:szCs w:val="24"/>
          <w:lang w:val="en-US"/>
        </w:rPr>
        <w:t>I</w:t>
      </w:r>
      <w:r w:rsidRPr="00F02359">
        <w:rPr>
          <w:b/>
          <w:sz w:val="24"/>
          <w:szCs w:val="24"/>
        </w:rPr>
        <w:t>. Общие положения</w:t>
      </w:r>
    </w:p>
    <w:p w:rsidR="006665E8" w:rsidRPr="00F02359" w:rsidRDefault="006665E8" w:rsidP="006665E8">
      <w:pPr>
        <w:pStyle w:val="TableParagraph"/>
        <w:rPr>
          <w:b/>
          <w:sz w:val="24"/>
          <w:szCs w:val="24"/>
        </w:rPr>
      </w:pP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>1. Настоящее Положение разработано в целях обеспечения целевого и эффективного использования бюджетных средств, как одного из основополагающих принципов бюджетной системы Российской Федерации и направлено на устранение причин и условий, способствующих совершению нарушений в финансово-бюджетной сфере.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    2.</w:t>
      </w:r>
      <w:r w:rsidR="00F02359" w:rsidRPr="00F02359">
        <w:rPr>
          <w:sz w:val="28"/>
          <w:szCs w:val="28"/>
        </w:rPr>
        <w:t xml:space="preserve"> </w:t>
      </w:r>
      <w:r w:rsidR="00F02359" w:rsidRPr="00F02359">
        <w:rPr>
          <w:sz w:val="24"/>
          <w:szCs w:val="24"/>
        </w:rPr>
        <w:t>Руководителям Главных распорядителей бюджетных средств (ГРБС):</w:t>
      </w:r>
      <w:r w:rsidRPr="00F02359">
        <w:rPr>
          <w:sz w:val="24"/>
          <w:szCs w:val="24"/>
        </w:rPr>
        <w:t xml:space="preserve"> 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>Обеспечить проведение мероприятий, направленных на выявление причин и условий, способствовавших совершению нарушений, установленных органами финансового контроля (в том числе и по подведомственным учреждениям), во всех без исключения случаях (далее – Мероприятие), в том числе: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>- нецелевого, неэффективного расходования средств местного бюджета и использования муниципального имущества Челябинской области;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  - неправомерного расходования бюджетных средств, выразившегося в расходах, противоречащих требованиям нормативных правовых актов Российской Федерации, Челябинской области, в том числе использовании бюджетных средств без подтверждения оправдательными </w:t>
      </w:r>
      <w:proofErr w:type="spellStart"/>
      <w:r w:rsidRPr="00F02359">
        <w:rPr>
          <w:sz w:val="24"/>
          <w:szCs w:val="24"/>
        </w:rPr>
        <w:t>документами</w:t>
      </w:r>
      <w:proofErr w:type="gramStart"/>
      <w:r w:rsidRPr="00F02359">
        <w:rPr>
          <w:sz w:val="24"/>
          <w:szCs w:val="24"/>
        </w:rPr>
        <w:t>;н</w:t>
      </w:r>
      <w:proofErr w:type="gramEnd"/>
      <w:r w:rsidRPr="00F02359">
        <w:rPr>
          <w:sz w:val="24"/>
          <w:szCs w:val="24"/>
        </w:rPr>
        <w:t>еобоснованной</w:t>
      </w:r>
      <w:proofErr w:type="spellEnd"/>
      <w:r w:rsidRPr="00F02359">
        <w:rPr>
          <w:sz w:val="24"/>
          <w:szCs w:val="24"/>
        </w:rPr>
        <w:t xml:space="preserve"> выплате заработной платы (денежного содержания), компенсационных выплат, стимулирующих надбавок; оплате невыполненных работ, услуг, не поставленных товаров; сверхнормативных расходах и других аналогичных нарушениях;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 - грубого нарушения требований к бюджетному учету, к составлению, представлению бюджетной отчетности;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 - причинения ущерба </w:t>
      </w:r>
      <w:proofErr w:type="spellStart"/>
      <w:r w:rsidR="00F02359">
        <w:rPr>
          <w:sz w:val="24"/>
          <w:szCs w:val="24"/>
        </w:rPr>
        <w:t>Катенинскому</w:t>
      </w:r>
      <w:proofErr w:type="spellEnd"/>
      <w:r w:rsidR="00F02359">
        <w:rPr>
          <w:sz w:val="24"/>
          <w:szCs w:val="24"/>
        </w:rPr>
        <w:t xml:space="preserve"> поселению </w:t>
      </w:r>
      <w:r w:rsidRPr="00F02359">
        <w:rPr>
          <w:sz w:val="24"/>
          <w:szCs w:val="24"/>
        </w:rPr>
        <w:t>Варненско</w:t>
      </w:r>
      <w:r w:rsidR="00F02359">
        <w:rPr>
          <w:sz w:val="24"/>
          <w:szCs w:val="24"/>
        </w:rPr>
        <w:t xml:space="preserve">го муниципального </w:t>
      </w:r>
      <w:r w:rsidRPr="00F02359">
        <w:rPr>
          <w:sz w:val="24"/>
          <w:szCs w:val="24"/>
        </w:rPr>
        <w:t xml:space="preserve"> район</w:t>
      </w:r>
      <w:r w:rsidR="00F02359">
        <w:rPr>
          <w:sz w:val="24"/>
          <w:szCs w:val="24"/>
        </w:rPr>
        <w:t>а</w:t>
      </w:r>
      <w:r w:rsidRPr="00F02359">
        <w:rPr>
          <w:sz w:val="24"/>
          <w:szCs w:val="24"/>
        </w:rPr>
        <w:t xml:space="preserve"> Челябинской области в результате приемки поставленных товаров, выполненных работ, услуг, не соответствующих условиям муниципального контракта, в том числе, если выявленное несоответствие привело к дополнительному расходованию средств местного бюджета;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 - нарушения требований,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 - нарушения порядка предоставления субсидий, субвенций, межбюджетных трансфертов.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</w:p>
    <w:p w:rsidR="006665E8" w:rsidRPr="00F02359" w:rsidRDefault="006665E8" w:rsidP="006665E8">
      <w:pPr>
        <w:pStyle w:val="TableParagraph"/>
        <w:rPr>
          <w:b/>
          <w:sz w:val="24"/>
          <w:szCs w:val="24"/>
        </w:rPr>
      </w:pPr>
      <w:r w:rsidRPr="00F02359">
        <w:rPr>
          <w:b/>
          <w:sz w:val="24"/>
          <w:szCs w:val="24"/>
          <w:lang w:val="en-US"/>
        </w:rPr>
        <w:t>II</w:t>
      </w:r>
      <w:r w:rsidRPr="00F02359">
        <w:rPr>
          <w:b/>
          <w:sz w:val="24"/>
          <w:szCs w:val="24"/>
        </w:rPr>
        <w:t>. Организация работы.</w:t>
      </w:r>
    </w:p>
    <w:p w:rsidR="006665E8" w:rsidRPr="00F02359" w:rsidRDefault="006665E8" w:rsidP="006665E8">
      <w:pPr>
        <w:pStyle w:val="TableParagraph"/>
        <w:rPr>
          <w:b/>
          <w:sz w:val="24"/>
          <w:szCs w:val="24"/>
        </w:rPr>
      </w:pP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 3. Мероприятие проводится Комиссией, назначенной руководителем Главного распорядителя бюджетных средств (ГРБС).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 Основным направлением деятельности Комиссии является своевременный, полный и объективный сбор и исследование материалов по факту установленных нарушений в финансово-бюджетной сфере.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lastRenderedPageBreak/>
        <w:t xml:space="preserve">       4. Срок проведения Мероприятия не может превышать 30 календарных дней.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5. В ходе проведения Мероприятия необходимо: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- определить причины и обстоятельства (факторы) возникновения правонарушений;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- определить должностных лиц, ответственных за осуществление операций, повлекших нарушения в финансово-бюджетной сфере.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6. По результатам проведенного мероприятия составляется отчет, содержащий информацию об итогах проведенного мероприятия, в том числе: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- информацию о выявленных в ходе проверок муниципального финансового контроля недостатках и нарушениях (в количественном и денежном выражении);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- выводы об условиях и причинах таких нарушений, а также о значимых бюджетных рисках;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- информацию о лицах, в результате действий (бездействий) которых установлены нарушения в финансово-бюджетной сфере;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- предложения и рекомендации по устранению выявленных нарушений и недостатков, принятию мер по минимизации бюджетных рисков.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7. По результатам рассмотрения отчета, в целях недопущения впредь выявленных нарушений и укрепления финансово-хозяйственной дисциплины</w:t>
      </w:r>
      <w:r w:rsidR="00AA62C3">
        <w:rPr>
          <w:sz w:val="24"/>
          <w:szCs w:val="24"/>
        </w:rPr>
        <w:t xml:space="preserve"> </w:t>
      </w:r>
      <w:r w:rsidRPr="00F02359">
        <w:rPr>
          <w:sz w:val="24"/>
          <w:szCs w:val="24"/>
        </w:rPr>
        <w:t>руководитель Главного распорядителя бюджетный средс</w:t>
      </w:r>
      <w:r w:rsidR="00AA62C3">
        <w:rPr>
          <w:sz w:val="24"/>
          <w:szCs w:val="24"/>
        </w:rPr>
        <w:t>т</w:t>
      </w:r>
      <w:r w:rsidRPr="00F02359">
        <w:rPr>
          <w:sz w:val="24"/>
          <w:szCs w:val="24"/>
        </w:rPr>
        <w:t>в (ГРБС):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- утверждает план работы, с указанием сроков его выполнения, направленный на устранение причин и условий, способствовавших совершению нарушений;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 - рассматривает вопрос о привлечении должностных лиц к ответственности в соответствии с нормативно-правовыми актами Российской Федерации и Челябинской области.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8. Подразделение (должностное лицо), уполномоченное на осуществление внутреннего финансового аудита в учреждении Главного распорядителя бюджетных средств обеспечивает </w:t>
      </w:r>
      <w:proofErr w:type="gramStart"/>
      <w:r w:rsidRPr="00F02359">
        <w:rPr>
          <w:sz w:val="24"/>
          <w:szCs w:val="24"/>
        </w:rPr>
        <w:t>контроль за</w:t>
      </w:r>
      <w:proofErr w:type="gramEnd"/>
      <w:r w:rsidRPr="00F02359">
        <w:rPr>
          <w:sz w:val="24"/>
          <w:szCs w:val="24"/>
        </w:rPr>
        <w:t xml:space="preserve"> исполнением плана работы.</w:t>
      </w:r>
    </w:p>
    <w:p w:rsidR="006665E8" w:rsidRPr="00F02359" w:rsidRDefault="006665E8" w:rsidP="006665E8">
      <w:pPr>
        <w:pStyle w:val="TableParagraph"/>
        <w:rPr>
          <w:sz w:val="24"/>
          <w:szCs w:val="24"/>
        </w:rPr>
      </w:pPr>
      <w:r w:rsidRPr="00F02359">
        <w:rPr>
          <w:sz w:val="24"/>
          <w:szCs w:val="24"/>
        </w:rPr>
        <w:t xml:space="preserve">     9. Информацию об итогах проведенного Мероприятия предоставлять в органы муниципального финансового контроля в срок, установленный пунктом 4 Положения.</w:t>
      </w:r>
      <w:bookmarkStart w:id="2" w:name="_GoBack"/>
      <w:bookmarkEnd w:id="2"/>
    </w:p>
    <w:p w:rsidR="000D5941" w:rsidRPr="000D5941" w:rsidRDefault="000D5941" w:rsidP="006665E8">
      <w:pPr>
        <w:pStyle w:val="ab"/>
        <w:jc w:val="right"/>
        <w:rPr>
          <w:rFonts w:cs="Times New Roman"/>
        </w:rPr>
      </w:pPr>
    </w:p>
    <w:sectPr w:rsidR="000D5941" w:rsidRPr="000D5941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94"/>
    <w:rsid w:val="000153EC"/>
    <w:rsid w:val="00021341"/>
    <w:rsid w:val="00021EFB"/>
    <w:rsid w:val="00033CA6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D364F"/>
    <w:rsid w:val="000D5941"/>
    <w:rsid w:val="000E3EAC"/>
    <w:rsid w:val="000F062C"/>
    <w:rsid w:val="000F269D"/>
    <w:rsid w:val="000F52BD"/>
    <w:rsid w:val="000F56C8"/>
    <w:rsid w:val="000F6F55"/>
    <w:rsid w:val="00106586"/>
    <w:rsid w:val="00110FD3"/>
    <w:rsid w:val="00116E89"/>
    <w:rsid w:val="00120A88"/>
    <w:rsid w:val="00121AAE"/>
    <w:rsid w:val="0013252F"/>
    <w:rsid w:val="00133B64"/>
    <w:rsid w:val="00150E4B"/>
    <w:rsid w:val="00166582"/>
    <w:rsid w:val="00170073"/>
    <w:rsid w:val="00172BA4"/>
    <w:rsid w:val="001758D1"/>
    <w:rsid w:val="001877EB"/>
    <w:rsid w:val="001B521E"/>
    <w:rsid w:val="001B75FD"/>
    <w:rsid w:val="001D1D7B"/>
    <w:rsid w:val="001D24DA"/>
    <w:rsid w:val="001E0A42"/>
    <w:rsid w:val="0020225C"/>
    <w:rsid w:val="002111D0"/>
    <w:rsid w:val="00215F01"/>
    <w:rsid w:val="00217D52"/>
    <w:rsid w:val="00221D67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09F1"/>
    <w:rsid w:val="003F1F6C"/>
    <w:rsid w:val="003F7B63"/>
    <w:rsid w:val="0040324A"/>
    <w:rsid w:val="0042186B"/>
    <w:rsid w:val="00441A1B"/>
    <w:rsid w:val="00444D8B"/>
    <w:rsid w:val="00446907"/>
    <w:rsid w:val="00450981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0294A"/>
    <w:rsid w:val="0052048D"/>
    <w:rsid w:val="00524CC2"/>
    <w:rsid w:val="00526ECE"/>
    <w:rsid w:val="00531504"/>
    <w:rsid w:val="005317BA"/>
    <w:rsid w:val="00537497"/>
    <w:rsid w:val="0054511A"/>
    <w:rsid w:val="005473C7"/>
    <w:rsid w:val="00585B09"/>
    <w:rsid w:val="00587DFA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44943"/>
    <w:rsid w:val="00650087"/>
    <w:rsid w:val="00660138"/>
    <w:rsid w:val="0066145A"/>
    <w:rsid w:val="00665D2C"/>
    <w:rsid w:val="006665E8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7014EB"/>
    <w:rsid w:val="007106A9"/>
    <w:rsid w:val="0071782F"/>
    <w:rsid w:val="00717E5D"/>
    <w:rsid w:val="0072289B"/>
    <w:rsid w:val="007269FB"/>
    <w:rsid w:val="00726BC0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9763A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3E98"/>
    <w:rsid w:val="00A82198"/>
    <w:rsid w:val="00A875B1"/>
    <w:rsid w:val="00A94D3E"/>
    <w:rsid w:val="00A96746"/>
    <w:rsid w:val="00AA1E73"/>
    <w:rsid w:val="00AA62C3"/>
    <w:rsid w:val="00AE02DA"/>
    <w:rsid w:val="00B15A4C"/>
    <w:rsid w:val="00B20554"/>
    <w:rsid w:val="00B2415F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186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2359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364F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364F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CEEBC-7E8C-4BC3-8F51-AACEE6A9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228</cp:revision>
  <cp:lastPrinted>2021-12-03T06:03:00Z</cp:lastPrinted>
  <dcterms:created xsi:type="dcterms:W3CDTF">2019-01-22T10:57:00Z</dcterms:created>
  <dcterms:modified xsi:type="dcterms:W3CDTF">2021-12-03T06:03:00Z</dcterms:modified>
</cp:coreProperties>
</file>