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89E7" w14:textId="74857721" w:rsidR="00E53DFA" w:rsidRPr="00D435B7" w:rsidRDefault="00E53DFA" w:rsidP="00E53DFA">
      <w:pPr>
        <w:tabs>
          <w:tab w:val="center" w:pos="5033"/>
        </w:tabs>
        <w:rPr>
          <w:rFonts w:cs="Calibri"/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 wp14:anchorId="1A5C13B2" wp14:editId="2D3E505B">
            <wp:simplePos x="0" y="0"/>
            <wp:positionH relativeFrom="column">
              <wp:posOffset>2733675</wp:posOffset>
            </wp:positionH>
            <wp:positionV relativeFrom="paragraph">
              <wp:posOffset>-167640</wp:posOffset>
            </wp:positionV>
            <wp:extent cx="666750" cy="790575"/>
            <wp:effectExtent l="19050" t="0" r="0" b="0"/>
            <wp:wrapThrough wrapText="bothSides">
              <wp:wrapPolygon edited="0">
                <wp:start x="-617" y="0"/>
                <wp:lineTo x="-617" y="21340"/>
                <wp:lineTo x="21600" y="21340"/>
                <wp:lineTo x="21600" y="0"/>
                <wp:lineTo x="-617" y="0"/>
              </wp:wrapPolygon>
            </wp:wrapThrough>
            <wp:docPr id="1" name="Рисунок 68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61CA">
        <w:rPr>
          <w:rFonts w:cs="Calibri"/>
          <w:sz w:val="28"/>
          <w:szCs w:val="28"/>
        </w:rPr>
        <w:t>ПРОЕКТ</w:t>
      </w:r>
    </w:p>
    <w:p w14:paraId="6B9C1BA3" w14:textId="4360BF52" w:rsidR="00E53DFA" w:rsidRDefault="00E53DFA" w:rsidP="00E53DFA">
      <w:pPr>
        <w:tabs>
          <w:tab w:val="left" w:pos="600"/>
          <w:tab w:val="center" w:pos="4819"/>
        </w:tabs>
        <w:rPr>
          <w:rFonts w:cs="Calibri"/>
        </w:rPr>
      </w:pPr>
      <w:r>
        <w:rPr>
          <w:rFonts w:cs="Calibri"/>
        </w:rPr>
        <w:tab/>
      </w:r>
    </w:p>
    <w:p w14:paraId="5EDD2950" w14:textId="77777777" w:rsidR="00E53DFA" w:rsidRDefault="00E53DFA" w:rsidP="00E53DFA">
      <w:pPr>
        <w:tabs>
          <w:tab w:val="left" w:pos="600"/>
          <w:tab w:val="center" w:pos="4819"/>
        </w:tabs>
        <w:rPr>
          <w:rFonts w:cs="Calibri"/>
        </w:rPr>
      </w:pPr>
    </w:p>
    <w:p w14:paraId="6586BE99" w14:textId="77777777" w:rsidR="00E53DFA" w:rsidRDefault="00E53DFA" w:rsidP="00E53DFA">
      <w:pPr>
        <w:tabs>
          <w:tab w:val="left" w:pos="600"/>
          <w:tab w:val="center" w:pos="4819"/>
        </w:tabs>
        <w:rPr>
          <w:rFonts w:cs="Calibri"/>
        </w:rPr>
      </w:pPr>
    </w:p>
    <w:p w14:paraId="7D4AD9EE" w14:textId="77777777" w:rsidR="00E53DFA" w:rsidRDefault="00E53DFA" w:rsidP="00E53DFA">
      <w:pPr>
        <w:tabs>
          <w:tab w:val="left" w:pos="600"/>
          <w:tab w:val="center" w:pos="4819"/>
        </w:tabs>
        <w:rPr>
          <w:rFonts w:cs="Calibri"/>
        </w:rPr>
      </w:pPr>
    </w:p>
    <w:tbl>
      <w:tblPr>
        <w:tblW w:w="9713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E53DFA" w14:paraId="78176C54" w14:textId="77777777" w:rsidTr="00801D1F">
        <w:tc>
          <w:tcPr>
            <w:tcW w:w="9713" w:type="dxa"/>
            <w:tcBorders>
              <w:bottom w:val="thickThinSmallGap" w:sz="24" w:space="0" w:color="000000"/>
            </w:tcBorders>
          </w:tcPr>
          <w:p w14:paraId="3B97844F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3EBBA67D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14:paraId="3FEED071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47BF6062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3E16792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14:paraId="494F08F5" w14:textId="77777777" w:rsidR="00E53DFA" w:rsidRDefault="00E53DFA" w:rsidP="00801D1F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5A3BDBD" w14:textId="77777777" w:rsidR="00E53DFA" w:rsidRDefault="00E53DFA" w:rsidP="00E53DFA">
      <w:pPr>
        <w:rPr>
          <w:sz w:val="28"/>
          <w:szCs w:val="28"/>
        </w:rPr>
      </w:pPr>
    </w:p>
    <w:p w14:paraId="184DE5D5" w14:textId="6F264FE0" w:rsidR="00E53DFA" w:rsidRPr="00C03675" w:rsidRDefault="00E53DFA" w:rsidP="00E53DFA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F77571">
        <w:rPr>
          <w:sz w:val="28"/>
          <w:szCs w:val="28"/>
        </w:rPr>
        <w:t xml:space="preserve">      </w:t>
      </w:r>
      <w:r w:rsidRPr="00D42D52">
        <w:rPr>
          <w:sz w:val="28"/>
          <w:szCs w:val="28"/>
        </w:rPr>
        <w:t>.</w:t>
      </w:r>
      <w:r w:rsidR="00575362">
        <w:rPr>
          <w:sz w:val="28"/>
          <w:szCs w:val="28"/>
        </w:rPr>
        <w:t>0</w:t>
      </w:r>
      <w:r w:rsidRPr="00D42D52">
        <w:rPr>
          <w:sz w:val="28"/>
          <w:szCs w:val="28"/>
        </w:rPr>
        <w:t>.202</w:t>
      </w:r>
      <w:r w:rsidR="00575362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</w:p>
    <w:p w14:paraId="7F76CA4E" w14:textId="77777777" w:rsidR="00E53DFA" w:rsidRDefault="00E53DFA" w:rsidP="00E53DF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14:paraId="0B3C1FCE" w14:textId="106F2508" w:rsidR="00E53DFA" w:rsidRDefault="00E53DFA" w:rsidP="00E53DFA">
      <w:pPr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</w:t>
      </w:r>
      <w:r w:rsidR="008C276A">
        <w:rPr>
          <w:sz w:val="28"/>
          <w:szCs w:val="28"/>
        </w:rPr>
        <w:t xml:space="preserve"> </w:t>
      </w:r>
    </w:p>
    <w:p w14:paraId="1384DA2E" w14:textId="77777777" w:rsidR="00E67C9B" w:rsidRDefault="00E67C9B" w:rsidP="00E67C9B">
      <w:pPr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</w:p>
    <w:p w14:paraId="1C9CD2EB" w14:textId="602C1334" w:rsidR="00E53DFA" w:rsidRPr="009A78E0" w:rsidRDefault="00E53DFA" w:rsidP="00E53DFA">
      <w:pPr>
        <w:rPr>
          <w:sz w:val="28"/>
          <w:szCs w:val="28"/>
        </w:rPr>
      </w:pPr>
      <w:r>
        <w:rPr>
          <w:sz w:val="28"/>
          <w:szCs w:val="28"/>
        </w:rPr>
        <w:t>от 2</w:t>
      </w:r>
      <w:r w:rsidR="009A78E0">
        <w:rPr>
          <w:sz w:val="28"/>
          <w:szCs w:val="28"/>
        </w:rPr>
        <w:t>9</w:t>
      </w:r>
      <w:r>
        <w:rPr>
          <w:sz w:val="28"/>
          <w:szCs w:val="28"/>
        </w:rPr>
        <w:t>.03.201</w:t>
      </w:r>
      <w:r w:rsidR="009A78E0">
        <w:rPr>
          <w:sz w:val="28"/>
          <w:szCs w:val="28"/>
        </w:rPr>
        <w:t>9</w:t>
      </w:r>
      <w:r>
        <w:rPr>
          <w:sz w:val="28"/>
          <w:szCs w:val="28"/>
        </w:rPr>
        <w:t xml:space="preserve"> г.№ </w:t>
      </w:r>
      <w:r w:rsidR="009A78E0">
        <w:rPr>
          <w:sz w:val="28"/>
          <w:szCs w:val="28"/>
        </w:rPr>
        <w:t>210</w:t>
      </w:r>
    </w:p>
    <w:p w14:paraId="1349DFAD" w14:textId="77777777" w:rsidR="00E53DFA" w:rsidRDefault="00E53DFA" w:rsidP="00E53DFA">
      <w:pPr>
        <w:jc w:val="both"/>
        <w:rPr>
          <w:sz w:val="28"/>
          <w:szCs w:val="28"/>
        </w:rPr>
      </w:pPr>
    </w:p>
    <w:p w14:paraId="2F42E549" w14:textId="77777777" w:rsidR="00E67C9B" w:rsidRDefault="00E53DFA" w:rsidP="00E53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510DA1">
        <w:rPr>
          <w:sz w:val="28"/>
          <w:szCs w:val="28"/>
        </w:rPr>
        <w:t>статьёй</w:t>
      </w:r>
      <w:r>
        <w:rPr>
          <w:sz w:val="28"/>
          <w:szCs w:val="28"/>
        </w:rPr>
        <w:t xml:space="preserve"> 179 Бюджетного кодекса Российской Федерации, в целях рационального использования денежных средств, администрация Варненского муниципального района Челябинской области </w:t>
      </w:r>
    </w:p>
    <w:p w14:paraId="46CBD310" w14:textId="3462FFA1" w:rsidR="00E53DFA" w:rsidRDefault="00E53DFA" w:rsidP="00E67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46CD81E" w14:textId="5C863236" w:rsidR="00E53DFA" w:rsidRDefault="00E53DFA" w:rsidP="00E53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«Формирование современной городской среды» на территории Варненского муниципального района»,</w:t>
      </w:r>
      <w:r w:rsidR="00510DA1">
        <w:rPr>
          <w:sz w:val="28"/>
          <w:szCs w:val="28"/>
        </w:rPr>
        <w:t xml:space="preserve"> </w:t>
      </w:r>
      <w:r w:rsidR="008C276A">
        <w:rPr>
          <w:sz w:val="28"/>
          <w:szCs w:val="28"/>
        </w:rPr>
        <w:t>утверждённую</w:t>
      </w:r>
      <w:r>
        <w:rPr>
          <w:sz w:val="28"/>
          <w:szCs w:val="28"/>
        </w:rPr>
        <w:t xml:space="preserve"> Постановлением администрации Варненского муниципального района Челябинской области от </w:t>
      </w:r>
      <w:r w:rsidR="009A78E0">
        <w:rPr>
          <w:sz w:val="28"/>
          <w:szCs w:val="28"/>
        </w:rPr>
        <w:t xml:space="preserve">29.03.2019г №210 </w:t>
      </w:r>
      <w:r>
        <w:rPr>
          <w:sz w:val="28"/>
          <w:szCs w:val="28"/>
        </w:rPr>
        <w:t>(с изменениями</w:t>
      </w:r>
      <w:r w:rsidR="00221CF8" w:rsidRPr="00221CF8">
        <w:rPr>
          <w:sz w:val="28"/>
          <w:szCs w:val="28"/>
        </w:rPr>
        <w:t xml:space="preserve"> </w:t>
      </w:r>
      <w:r>
        <w:rPr>
          <w:sz w:val="28"/>
          <w:szCs w:val="28"/>
        </w:rPr>
        <w:t>от 04.12.2019г №753, от 26.10.</w:t>
      </w:r>
      <w:r w:rsidR="00551931">
        <w:rPr>
          <w:sz w:val="28"/>
          <w:szCs w:val="28"/>
        </w:rPr>
        <w:t>20</w:t>
      </w:r>
      <w:r>
        <w:rPr>
          <w:sz w:val="28"/>
          <w:szCs w:val="28"/>
        </w:rPr>
        <w:t>20г. № 549, от 30.12.2020г.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№740, от 22.04.2021г №217, от 24.08.2021г.№ 506, от 28.12. </w:t>
      </w:r>
      <w:r w:rsidR="00551931">
        <w:rPr>
          <w:sz w:val="28"/>
          <w:szCs w:val="28"/>
        </w:rPr>
        <w:t>20</w:t>
      </w:r>
      <w:r>
        <w:rPr>
          <w:sz w:val="28"/>
          <w:szCs w:val="28"/>
        </w:rPr>
        <w:t>21г. № 836, от 21.03.2022 г.№ 175</w:t>
      </w:r>
      <w:r w:rsidR="00510DA1">
        <w:rPr>
          <w:sz w:val="28"/>
          <w:szCs w:val="28"/>
        </w:rPr>
        <w:t xml:space="preserve">, от </w:t>
      </w:r>
      <w:r w:rsidR="00221CF8">
        <w:rPr>
          <w:sz w:val="28"/>
          <w:szCs w:val="28"/>
        </w:rPr>
        <w:t>02</w:t>
      </w:r>
      <w:r w:rsidR="00510DA1">
        <w:rPr>
          <w:sz w:val="28"/>
          <w:szCs w:val="28"/>
        </w:rPr>
        <w:t>.0</w:t>
      </w:r>
      <w:r w:rsidR="00221CF8">
        <w:rPr>
          <w:sz w:val="28"/>
          <w:szCs w:val="28"/>
        </w:rPr>
        <w:t>8</w:t>
      </w:r>
      <w:r w:rsidR="00510DA1">
        <w:rPr>
          <w:sz w:val="28"/>
          <w:szCs w:val="28"/>
        </w:rPr>
        <w:t>.20</w:t>
      </w:r>
      <w:r w:rsidR="00221CF8">
        <w:rPr>
          <w:sz w:val="28"/>
          <w:szCs w:val="28"/>
        </w:rPr>
        <w:t>22</w:t>
      </w:r>
      <w:r w:rsidR="00510DA1">
        <w:rPr>
          <w:sz w:val="28"/>
          <w:szCs w:val="28"/>
        </w:rPr>
        <w:t>г. №</w:t>
      </w:r>
      <w:r w:rsidR="00221CF8">
        <w:rPr>
          <w:sz w:val="28"/>
          <w:szCs w:val="28"/>
        </w:rPr>
        <w:t>433</w:t>
      </w:r>
      <w:r w:rsidR="00575362">
        <w:rPr>
          <w:sz w:val="28"/>
          <w:szCs w:val="28"/>
        </w:rPr>
        <w:t>, от 16.12.2022г. №843</w:t>
      </w:r>
      <w:r w:rsidR="00F77571">
        <w:rPr>
          <w:sz w:val="28"/>
          <w:szCs w:val="28"/>
        </w:rPr>
        <w:t>, от 11.01.2023г. №04</w:t>
      </w:r>
      <w:r>
        <w:rPr>
          <w:sz w:val="28"/>
          <w:szCs w:val="28"/>
        </w:rPr>
        <w:t>) следующие изменения:</w:t>
      </w:r>
    </w:p>
    <w:p w14:paraId="60E7C10E" w14:textId="25B6774E" w:rsidR="00510DA1" w:rsidRDefault="008C276A" w:rsidP="00E53D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887CF3">
        <w:rPr>
          <w:b/>
          <w:bCs/>
          <w:sz w:val="28"/>
          <w:szCs w:val="28"/>
        </w:rPr>
        <w:t xml:space="preserve"> </w:t>
      </w:r>
      <w:r w:rsidR="00E53DFA" w:rsidRPr="000500C4">
        <w:rPr>
          <w:b/>
          <w:bCs/>
          <w:sz w:val="28"/>
          <w:szCs w:val="28"/>
        </w:rPr>
        <w:t xml:space="preserve">- </w:t>
      </w:r>
      <w:r w:rsidR="00A44B54" w:rsidRPr="000500C4">
        <w:rPr>
          <w:b/>
          <w:bCs/>
          <w:sz w:val="28"/>
          <w:szCs w:val="28"/>
        </w:rPr>
        <w:t>В</w:t>
      </w:r>
      <w:r w:rsidR="00E53DFA" w:rsidRPr="000500C4">
        <w:rPr>
          <w:b/>
          <w:bCs/>
          <w:sz w:val="28"/>
          <w:szCs w:val="28"/>
        </w:rPr>
        <w:t xml:space="preserve"> паспорте муниципальной программы</w:t>
      </w:r>
      <w:r w:rsidR="00510DA1" w:rsidRPr="000500C4">
        <w:rPr>
          <w:b/>
          <w:bCs/>
          <w:sz w:val="28"/>
          <w:szCs w:val="28"/>
        </w:rPr>
        <w:t>:</w:t>
      </w:r>
    </w:p>
    <w:p w14:paraId="0562C27B" w14:textId="2ACFFF8C" w:rsidR="00957170" w:rsidRDefault="00957170" w:rsidP="00957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объём финансового обеспечения программы на 2018-2024 годы сумму </w:t>
      </w:r>
      <w:r w:rsidR="009B0847">
        <w:rPr>
          <w:sz w:val="28"/>
          <w:szCs w:val="28"/>
        </w:rPr>
        <w:t xml:space="preserve">81 100,63 </w:t>
      </w:r>
      <w:r>
        <w:rPr>
          <w:sz w:val="28"/>
          <w:szCs w:val="28"/>
        </w:rPr>
        <w:t xml:space="preserve">тыс. руб. заменить на </w:t>
      </w:r>
      <w:r w:rsidR="009B0847" w:rsidRPr="009B0847">
        <w:rPr>
          <w:sz w:val="28"/>
          <w:szCs w:val="28"/>
        </w:rPr>
        <w:t>86</w:t>
      </w:r>
      <w:r w:rsidR="009B0847">
        <w:rPr>
          <w:sz w:val="28"/>
          <w:szCs w:val="28"/>
        </w:rPr>
        <w:t xml:space="preserve"> </w:t>
      </w:r>
      <w:r w:rsidR="009B0847" w:rsidRPr="009B0847">
        <w:rPr>
          <w:sz w:val="28"/>
          <w:szCs w:val="28"/>
        </w:rPr>
        <w:t>100,62</w:t>
      </w:r>
      <w:r w:rsidR="009B084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из них:</w:t>
      </w:r>
    </w:p>
    <w:p w14:paraId="69BCE95A" w14:textId="76C5637A" w:rsidR="00957170" w:rsidRDefault="00957170" w:rsidP="00957170">
      <w:pPr>
        <w:tabs>
          <w:tab w:val="left" w:pos="2715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местный бюджет: сумму </w:t>
      </w:r>
      <w:r w:rsidR="009B0847">
        <w:rPr>
          <w:sz w:val="28"/>
          <w:szCs w:val="28"/>
        </w:rPr>
        <w:t>22 345,41</w:t>
      </w:r>
      <w:r w:rsidR="009B0847" w:rsidRPr="00567491">
        <w:rPr>
          <w:sz w:val="28"/>
          <w:szCs w:val="28"/>
        </w:rPr>
        <w:t xml:space="preserve"> </w:t>
      </w:r>
      <w:r>
        <w:rPr>
          <w:sz w:val="28"/>
          <w:szCs w:val="28"/>
        </w:rPr>
        <w:t>руб. заменить на</w:t>
      </w:r>
      <w:r w:rsidR="009B0847">
        <w:rPr>
          <w:sz w:val="28"/>
          <w:szCs w:val="28"/>
        </w:rPr>
        <w:t xml:space="preserve"> </w:t>
      </w:r>
      <w:r w:rsidR="009B0847">
        <w:rPr>
          <w:sz w:val="28"/>
          <w:szCs w:val="28"/>
        </w:rPr>
        <w:t>2</w:t>
      </w:r>
      <w:r w:rsidR="009B0847">
        <w:rPr>
          <w:sz w:val="28"/>
          <w:szCs w:val="28"/>
        </w:rPr>
        <w:t>7</w:t>
      </w:r>
      <w:r w:rsidR="009B0847">
        <w:rPr>
          <w:sz w:val="28"/>
          <w:szCs w:val="28"/>
        </w:rPr>
        <w:t> 345,41</w:t>
      </w:r>
      <w:r w:rsidR="009B0847" w:rsidRPr="0056749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14:paraId="1F818B5D" w14:textId="77777777" w:rsidR="00957170" w:rsidRDefault="00957170" w:rsidP="00957170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>на 2024 год:</w:t>
      </w:r>
    </w:p>
    <w:p w14:paraId="640BAE05" w14:textId="7AF44732" w:rsidR="00957170" w:rsidRPr="000500C4" w:rsidRDefault="009B0847" w:rsidP="0095717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7170">
        <w:rPr>
          <w:sz w:val="28"/>
          <w:szCs w:val="28"/>
        </w:rPr>
        <w:t xml:space="preserve">- местный бюджет: сумму </w:t>
      </w:r>
      <w:r>
        <w:rPr>
          <w:sz w:val="28"/>
          <w:szCs w:val="28"/>
        </w:rPr>
        <w:t>700,0</w:t>
      </w:r>
      <w:r w:rsidR="00957170" w:rsidRPr="00567491">
        <w:rPr>
          <w:sz w:val="28"/>
          <w:szCs w:val="28"/>
        </w:rPr>
        <w:t xml:space="preserve"> </w:t>
      </w:r>
      <w:r w:rsidR="00957170">
        <w:rPr>
          <w:sz w:val="28"/>
          <w:szCs w:val="28"/>
        </w:rPr>
        <w:t xml:space="preserve">тыс. руб. заменить на </w:t>
      </w:r>
      <w:r>
        <w:rPr>
          <w:sz w:val="28"/>
          <w:szCs w:val="28"/>
        </w:rPr>
        <w:t>5</w:t>
      </w:r>
      <w:r w:rsidR="00957170">
        <w:rPr>
          <w:sz w:val="28"/>
          <w:szCs w:val="28"/>
        </w:rPr>
        <w:t>700,0 тыс. руб.</w:t>
      </w:r>
    </w:p>
    <w:p w14:paraId="70866916" w14:textId="7FA350EE" w:rsidR="00B82FAD" w:rsidRDefault="00B82FAD" w:rsidP="00B82F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«</w:t>
      </w:r>
      <w:r w:rsidRPr="00A97CEC">
        <w:rPr>
          <w:sz w:val="28"/>
          <w:szCs w:val="28"/>
        </w:rPr>
        <w:t>Ожидаемые результаты реализации программы</w:t>
      </w:r>
      <w:r>
        <w:rPr>
          <w:sz w:val="28"/>
          <w:szCs w:val="28"/>
        </w:rPr>
        <w:t>» в</w:t>
      </w:r>
      <w:r w:rsidRPr="00A97CEC">
        <w:rPr>
          <w:sz w:val="28"/>
          <w:szCs w:val="28"/>
        </w:rPr>
        <w:t xml:space="preserve"> результате реализации муниципальной программы к 2024 году планируется</w:t>
      </w:r>
      <w:r>
        <w:rPr>
          <w:sz w:val="28"/>
          <w:szCs w:val="28"/>
        </w:rPr>
        <w:t>:</w:t>
      </w:r>
    </w:p>
    <w:p w14:paraId="7D97007B" w14:textId="74AC0C57" w:rsidR="00B82FAD" w:rsidRDefault="00B82FAD" w:rsidP="00B82FAD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-  </w:t>
      </w:r>
      <w:r w:rsidRPr="00A97CEC">
        <w:rPr>
          <w:sz w:val="28"/>
          <w:szCs w:val="28"/>
        </w:rPr>
        <w:t xml:space="preserve">благоустроить </w:t>
      </w:r>
      <w:r>
        <w:rPr>
          <w:sz w:val="28"/>
          <w:szCs w:val="28"/>
        </w:rPr>
        <w:t>14</w:t>
      </w:r>
      <w:r w:rsidRPr="00A97CEC">
        <w:rPr>
          <w:sz w:val="28"/>
          <w:szCs w:val="28"/>
        </w:rPr>
        <w:t xml:space="preserve"> дворовых территорий</w:t>
      </w:r>
      <w:r>
        <w:rPr>
          <w:sz w:val="28"/>
          <w:szCs w:val="28"/>
        </w:rPr>
        <w:t xml:space="preserve"> количество благоустроенных дворовых территорий</w:t>
      </w:r>
      <w:r w:rsidR="008C27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заменить на 0 ед.</w:t>
      </w:r>
      <w:r w:rsidR="008C276A">
        <w:rPr>
          <w:bCs/>
          <w:sz w:val="28"/>
          <w:szCs w:val="28"/>
        </w:rPr>
        <w:t xml:space="preserve"> </w:t>
      </w:r>
    </w:p>
    <w:p w14:paraId="24FA66A5" w14:textId="463D231A" w:rsidR="00B82FAD" w:rsidRDefault="008C276A" w:rsidP="00B82FAD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82FAD" w:rsidRPr="00A97CEC">
        <w:rPr>
          <w:sz w:val="28"/>
          <w:szCs w:val="28"/>
        </w:rPr>
        <w:t>- благоустроить 1</w:t>
      </w:r>
      <w:r w:rsidR="00B82FAD">
        <w:rPr>
          <w:sz w:val="28"/>
          <w:szCs w:val="28"/>
        </w:rPr>
        <w:t>1</w:t>
      </w:r>
      <w:r w:rsidR="00B82FAD" w:rsidRPr="00A97CEC">
        <w:rPr>
          <w:sz w:val="28"/>
          <w:szCs w:val="28"/>
        </w:rPr>
        <w:t xml:space="preserve"> наиболее посещаемых муниципальных территории общего пользования</w:t>
      </w:r>
      <w:r w:rsidR="00B82FAD">
        <w:rPr>
          <w:sz w:val="28"/>
          <w:szCs w:val="28"/>
        </w:rPr>
        <w:t xml:space="preserve"> заменить на 10 единиц.</w:t>
      </w:r>
    </w:p>
    <w:p w14:paraId="549D8653" w14:textId="11370EAA" w:rsidR="009B0847" w:rsidRDefault="009B0847" w:rsidP="009B0847">
      <w:pPr>
        <w:tabs>
          <w:tab w:val="left" w:pos="271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- </w:t>
      </w:r>
      <w:r w:rsidRPr="000500C4">
        <w:rPr>
          <w:b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0500C4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>е</w:t>
      </w:r>
      <w:r w:rsidRPr="000500C4">
        <w:rPr>
          <w:b/>
          <w:sz w:val="28"/>
          <w:szCs w:val="28"/>
        </w:rPr>
        <w:t xml:space="preserve"> V. Ресурсное обеспечение программы</w:t>
      </w:r>
      <w:r>
        <w:rPr>
          <w:bCs/>
          <w:sz w:val="28"/>
          <w:szCs w:val="28"/>
        </w:rPr>
        <w:t xml:space="preserve"> </w:t>
      </w:r>
    </w:p>
    <w:p w14:paraId="3A370B53" w14:textId="57C68ABD" w:rsidR="009B0847" w:rsidRDefault="009B0847" w:rsidP="009B0847">
      <w:pPr>
        <w:tabs>
          <w:tab w:val="left" w:pos="2715"/>
        </w:tabs>
        <w:rPr>
          <w:sz w:val="28"/>
          <w:szCs w:val="28"/>
        </w:rPr>
      </w:pPr>
      <w:r>
        <w:rPr>
          <w:bCs/>
          <w:sz w:val="28"/>
          <w:szCs w:val="28"/>
        </w:rPr>
        <w:t>- О</w:t>
      </w:r>
      <w:r>
        <w:rPr>
          <w:sz w:val="28"/>
          <w:szCs w:val="28"/>
        </w:rPr>
        <w:t>бщий объем финансирования программы сумму 81 100,63 тыс. руб. заменить на 8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100,6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руб.;</w:t>
      </w:r>
    </w:p>
    <w:p w14:paraId="32788545" w14:textId="6BE36697" w:rsidR="009B0847" w:rsidRDefault="009B0847" w:rsidP="009B0847">
      <w:pPr>
        <w:tabs>
          <w:tab w:val="left" w:pos="271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Местный бюджет: сумму 22 345,41</w:t>
      </w:r>
      <w:r w:rsidRPr="005674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 заменить на 2</w:t>
      </w:r>
      <w:r>
        <w:rPr>
          <w:sz w:val="28"/>
          <w:szCs w:val="28"/>
        </w:rPr>
        <w:t>7</w:t>
      </w:r>
      <w:r>
        <w:rPr>
          <w:sz w:val="28"/>
          <w:szCs w:val="28"/>
        </w:rPr>
        <w:t> 345,41</w:t>
      </w:r>
      <w:r w:rsidRPr="0056749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14:paraId="3E91DDEA" w14:textId="1DC96A40" w:rsidR="00595CFF" w:rsidRPr="00B82FAD" w:rsidRDefault="005A4147" w:rsidP="005A41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- В Разделе IV. Система мероприятий программы </w:t>
      </w:r>
      <w:r w:rsidRPr="005A4147">
        <w:rPr>
          <w:bCs/>
          <w:sz w:val="28"/>
          <w:szCs w:val="28"/>
        </w:rPr>
        <w:t>дополнить словами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Физическое состояние дворовых и общественных территорий, необходимость их благоустройства определяются по результатам инвентаризации территорий, прове</w:t>
      </w:r>
      <w:r>
        <w:rPr>
          <w:sz w:val="28"/>
          <w:szCs w:val="28"/>
        </w:rPr>
        <w:lastRenderedPageBreak/>
        <w:t>дённой в порядке, установленном нормативным правовым актом администраций сельских поселений Варненского муниципального района.</w:t>
      </w:r>
    </w:p>
    <w:p w14:paraId="722B43A0" w14:textId="690B720D" w:rsidR="00551931" w:rsidRDefault="008C276A" w:rsidP="00595CFF">
      <w:pPr>
        <w:tabs>
          <w:tab w:val="left" w:pos="2715"/>
        </w:tabs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A0994">
        <w:rPr>
          <w:bCs/>
          <w:sz w:val="28"/>
          <w:szCs w:val="28"/>
        </w:rPr>
        <w:t xml:space="preserve">- </w:t>
      </w:r>
      <w:r w:rsidR="000500C4" w:rsidRPr="000500C4">
        <w:rPr>
          <w:b/>
          <w:sz w:val="28"/>
          <w:szCs w:val="28"/>
        </w:rPr>
        <w:t>В</w:t>
      </w:r>
      <w:r w:rsidR="000500C4">
        <w:rPr>
          <w:bCs/>
          <w:sz w:val="28"/>
          <w:szCs w:val="28"/>
        </w:rPr>
        <w:t xml:space="preserve"> </w:t>
      </w:r>
      <w:r w:rsidR="004E092E" w:rsidRPr="000500C4">
        <w:rPr>
          <w:b/>
          <w:sz w:val="28"/>
          <w:szCs w:val="28"/>
        </w:rPr>
        <w:t>Раздел</w:t>
      </w:r>
      <w:r w:rsidR="00DA0994">
        <w:rPr>
          <w:b/>
          <w:sz w:val="28"/>
          <w:szCs w:val="28"/>
        </w:rPr>
        <w:t>е</w:t>
      </w:r>
      <w:r w:rsidR="004E092E" w:rsidRPr="000500C4">
        <w:rPr>
          <w:b/>
          <w:sz w:val="28"/>
          <w:szCs w:val="28"/>
        </w:rPr>
        <w:t xml:space="preserve"> V</w:t>
      </w:r>
      <w:r w:rsidR="00860297">
        <w:rPr>
          <w:b/>
          <w:sz w:val="28"/>
          <w:szCs w:val="28"/>
          <w:lang w:val="en-US"/>
        </w:rPr>
        <w:t>II</w:t>
      </w:r>
      <w:r w:rsidR="004E092E" w:rsidRPr="000500C4">
        <w:rPr>
          <w:b/>
          <w:sz w:val="28"/>
          <w:szCs w:val="28"/>
        </w:rPr>
        <w:t xml:space="preserve">. </w:t>
      </w:r>
      <w:r w:rsidR="00860297">
        <w:rPr>
          <w:b/>
          <w:sz w:val="28"/>
          <w:szCs w:val="28"/>
        </w:rPr>
        <w:t>Ожидаемые результаты реализации программы</w:t>
      </w:r>
    </w:p>
    <w:p w14:paraId="36A866EF" w14:textId="77777777" w:rsidR="00860297" w:rsidRDefault="00860297" w:rsidP="008602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реализации программы планируется достигнуть следующих результатов:</w:t>
      </w:r>
    </w:p>
    <w:p w14:paraId="7581BDAE" w14:textId="48FD65C7" w:rsidR="00860297" w:rsidRDefault="00860297" w:rsidP="00887CF3">
      <w:pPr>
        <w:pStyle w:val="affa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D45601">
        <w:rPr>
          <w:sz w:val="28"/>
          <w:szCs w:val="28"/>
        </w:rPr>
        <w:t xml:space="preserve">благоустройство </w:t>
      </w:r>
      <w:r>
        <w:rPr>
          <w:sz w:val="28"/>
          <w:szCs w:val="28"/>
        </w:rPr>
        <w:t>14</w:t>
      </w:r>
      <w:r w:rsidRPr="00D45601">
        <w:rPr>
          <w:sz w:val="28"/>
          <w:szCs w:val="28"/>
        </w:rPr>
        <w:t xml:space="preserve"> дворов многоквартирных домов в том числе</w:t>
      </w:r>
      <w:r>
        <w:rPr>
          <w:sz w:val="28"/>
          <w:szCs w:val="28"/>
        </w:rPr>
        <w:t>:</w:t>
      </w:r>
    </w:p>
    <w:p w14:paraId="15D2544D" w14:textId="32BE5127" w:rsidR="00860297" w:rsidRDefault="00860297" w:rsidP="00887CF3">
      <w:pPr>
        <w:pStyle w:val="affa"/>
        <w:ind w:left="0" w:firstLine="567"/>
        <w:jc w:val="both"/>
        <w:rPr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14</w:t>
      </w:r>
      <w:r w:rsidRPr="005037F4">
        <w:rPr>
          <w:color w:val="000000"/>
          <w:sz w:val="28"/>
          <w:szCs w:val="28"/>
        </w:rPr>
        <w:t xml:space="preserve"> ед.</w:t>
      </w:r>
      <w:r>
        <w:rPr>
          <w:color w:val="000000"/>
          <w:sz w:val="28"/>
          <w:szCs w:val="28"/>
        </w:rPr>
        <w:t xml:space="preserve"> заменить на </w:t>
      </w:r>
      <w:r w:rsidRPr="00D45601">
        <w:rPr>
          <w:sz w:val="28"/>
          <w:szCs w:val="28"/>
        </w:rPr>
        <w:t xml:space="preserve">благоустройство </w:t>
      </w:r>
      <w:r>
        <w:rPr>
          <w:sz w:val="28"/>
          <w:szCs w:val="28"/>
        </w:rPr>
        <w:t>0</w:t>
      </w:r>
      <w:r w:rsidRPr="00D45601">
        <w:rPr>
          <w:sz w:val="28"/>
          <w:szCs w:val="28"/>
        </w:rPr>
        <w:t xml:space="preserve"> дворов многоквартирных домов в том числе</w:t>
      </w:r>
      <w:r>
        <w:rPr>
          <w:sz w:val="28"/>
          <w:szCs w:val="28"/>
        </w:rPr>
        <w:t>:</w:t>
      </w:r>
    </w:p>
    <w:p w14:paraId="0583C668" w14:textId="7FDBE0EB" w:rsidR="00860297" w:rsidRDefault="00860297" w:rsidP="00887CF3">
      <w:pPr>
        <w:pStyle w:val="affa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 w:rsidRPr="005037F4">
        <w:rPr>
          <w:color w:val="000000"/>
          <w:sz w:val="28"/>
          <w:szCs w:val="28"/>
        </w:rPr>
        <w:t>в 2024 году</w:t>
      </w:r>
      <w:r>
        <w:rPr>
          <w:color w:val="000000"/>
          <w:sz w:val="28"/>
          <w:szCs w:val="28"/>
        </w:rPr>
        <w:t>- 0 ед.</w:t>
      </w:r>
    </w:p>
    <w:p w14:paraId="17F1D616" w14:textId="13EEE333" w:rsidR="00860297" w:rsidRPr="00860297" w:rsidRDefault="00860297" w:rsidP="00887CF3">
      <w:pPr>
        <w:pStyle w:val="affa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860297">
        <w:rPr>
          <w:sz w:val="28"/>
          <w:szCs w:val="28"/>
        </w:rPr>
        <w:t>благоустройство 1</w:t>
      </w:r>
      <w:r w:rsidR="00887CF3">
        <w:rPr>
          <w:sz w:val="28"/>
          <w:szCs w:val="28"/>
        </w:rPr>
        <w:t>1</w:t>
      </w:r>
      <w:r w:rsidRPr="00860297">
        <w:rPr>
          <w:sz w:val="28"/>
          <w:szCs w:val="28"/>
        </w:rPr>
        <w:t xml:space="preserve"> наиболее посещаемых муниципальн</w:t>
      </w:r>
      <w:r w:rsidR="00887CF3">
        <w:rPr>
          <w:sz w:val="28"/>
          <w:szCs w:val="28"/>
        </w:rPr>
        <w:t>ых</w:t>
      </w:r>
      <w:r w:rsidRPr="00860297">
        <w:rPr>
          <w:sz w:val="28"/>
          <w:szCs w:val="28"/>
        </w:rPr>
        <w:t xml:space="preserve"> территори</w:t>
      </w:r>
      <w:r w:rsidR="00887CF3">
        <w:rPr>
          <w:sz w:val="28"/>
          <w:szCs w:val="28"/>
        </w:rPr>
        <w:t>й</w:t>
      </w:r>
      <w:r w:rsidRPr="00860297">
        <w:rPr>
          <w:sz w:val="28"/>
          <w:szCs w:val="28"/>
        </w:rPr>
        <w:t xml:space="preserve"> общего пользования</w:t>
      </w:r>
      <w:r w:rsidR="00887CF3">
        <w:rPr>
          <w:sz w:val="28"/>
          <w:szCs w:val="28"/>
        </w:rPr>
        <w:t xml:space="preserve"> заменить на 10 наиболее посещаемых муниципальных территорий общего пользования</w:t>
      </w:r>
      <w:r w:rsidRPr="00860297">
        <w:rPr>
          <w:sz w:val="28"/>
          <w:szCs w:val="28"/>
        </w:rPr>
        <w:t>, в том числе:</w:t>
      </w:r>
    </w:p>
    <w:p w14:paraId="33AECF87" w14:textId="77777777" w:rsidR="00860297" w:rsidRPr="005037F4" w:rsidRDefault="00860297" w:rsidP="00887CF3">
      <w:pPr>
        <w:pStyle w:val="affa"/>
        <w:shd w:val="clear" w:color="auto" w:fill="FFFFFF"/>
        <w:ind w:left="0" w:firstLine="567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2018 году – </w:t>
      </w:r>
      <w:r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545C3719" w14:textId="77777777" w:rsidR="00860297" w:rsidRPr="005037F4" w:rsidRDefault="00860297" w:rsidP="00860297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2</w:t>
      </w:r>
      <w:r w:rsidRPr="005037F4">
        <w:rPr>
          <w:color w:val="000000"/>
          <w:sz w:val="28"/>
          <w:szCs w:val="28"/>
        </w:rPr>
        <w:t xml:space="preserve"> ед.;</w:t>
      </w:r>
    </w:p>
    <w:p w14:paraId="70BA97BD" w14:textId="77777777" w:rsidR="00860297" w:rsidRPr="005037F4" w:rsidRDefault="00860297" w:rsidP="00860297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415C2FD0" w14:textId="77777777" w:rsidR="00860297" w:rsidRPr="005037F4" w:rsidRDefault="00860297" w:rsidP="00860297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08A305AC" w14:textId="77777777" w:rsidR="00860297" w:rsidRPr="005037F4" w:rsidRDefault="00860297" w:rsidP="00860297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2</w:t>
      </w:r>
      <w:r w:rsidRPr="005037F4">
        <w:rPr>
          <w:color w:val="000000"/>
          <w:sz w:val="28"/>
          <w:szCs w:val="28"/>
        </w:rPr>
        <w:t xml:space="preserve"> ед.;</w:t>
      </w:r>
    </w:p>
    <w:p w14:paraId="711D596B" w14:textId="77777777" w:rsidR="00860297" w:rsidRPr="005037F4" w:rsidRDefault="00860297" w:rsidP="00860297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3150A2BD" w14:textId="6A325AD9" w:rsidR="00860297" w:rsidRPr="009B0847" w:rsidRDefault="00860297" w:rsidP="009B0847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3</w:t>
      </w:r>
      <w:r w:rsidRPr="005037F4">
        <w:rPr>
          <w:color w:val="000000"/>
          <w:sz w:val="28"/>
          <w:szCs w:val="28"/>
        </w:rPr>
        <w:t xml:space="preserve"> ед.</w:t>
      </w:r>
      <w:r>
        <w:rPr>
          <w:color w:val="000000"/>
          <w:sz w:val="28"/>
          <w:szCs w:val="28"/>
        </w:rPr>
        <w:t xml:space="preserve"> </w:t>
      </w:r>
    </w:p>
    <w:p w14:paraId="54E88358" w14:textId="7A4698C7" w:rsidR="00887CF3" w:rsidRDefault="00887CF3" w:rsidP="00887CF3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В Разделе VI. Организация управления и механизм выполнения мероприятий программы </w:t>
      </w:r>
      <w:r>
        <w:rPr>
          <w:sz w:val="28"/>
          <w:szCs w:val="28"/>
        </w:rPr>
        <w:t xml:space="preserve">Обязательства Администрации Варненского муниципального района пункт 6 дополнить словами: </w:t>
      </w:r>
    </w:p>
    <w:p w14:paraId="04E87A77" w14:textId="77777777" w:rsidR="005A4147" w:rsidRDefault="005A4147" w:rsidP="005A4147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  <w:r>
        <w:rPr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РФ, при которых срок заключения таких соглашений продлевается на срок проведения конкурсных процедур;</w:t>
      </w:r>
    </w:p>
    <w:p w14:paraId="15E9FD52" w14:textId="42E7971D" w:rsidR="00DA0994" w:rsidRDefault="005A4147" w:rsidP="005A4147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случаев заключения таких соглашений в пределах экономии средств </w:t>
      </w:r>
      <w:proofErr w:type="gramStart"/>
      <w:r>
        <w:rPr>
          <w:sz w:val="28"/>
          <w:szCs w:val="28"/>
        </w:rPr>
        <w:t>при  расходовании</w:t>
      </w:r>
      <w:proofErr w:type="gramEnd"/>
      <w:r>
        <w:rPr>
          <w:sz w:val="28"/>
          <w:szCs w:val="28"/>
        </w:rPr>
        <w:t xml:space="preserve"> субсидии в целях реализации муниципальных программ, в том числе мероприятий по цифровизации городского хозяйства, при которых срок заключения таких соглашений продлевается на срок до 15 декабря года предоставления субсидии. </w:t>
      </w:r>
    </w:p>
    <w:p w14:paraId="330C0B2E" w14:textId="77777777" w:rsidR="009B0847" w:rsidRDefault="009B0847" w:rsidP="009B0847">
      <w:pPr>
        <w:pStyle w:val="22"/>
        <w:shd w:val="clear" w:color="auto" w:fill="auto"/>
        <w:spacing w:before="0" w:line="260" w:lineRule="exact"/>
        <w:ind w:left="140" w:firstLine="700"/>
        <w:rPr>
          <w:b/>
          <w:sz w:val="28"/>
          <w:szCs w:val="28"/>
        </w:rPr>
      </w:pPr>
      <w:r>
        <w:rPr>
          <w:b/>
          <w:sz w:val="28"/>
          <w:szCs w:val="28"/>
        </w:rPr>
        <w:t>- В Разделе VIII. Финансово-экономическое обоснование Программы</w:t>
      </w:r>
    </w:p>
    <w:p w14:paraId="499CFA6B" w14:textId="23A48E41" w:rsidR="009B0847" w:rsidRDefault="009B0847" w:rsidP="009B0847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  <w:r>
        <w:rPr>
          <w:sz w:val="28"/>
          <w:szCs w:val="28"/>
        </w:rPr>
        <w:t>Общий объем затрат на реализацию Программы сумму 81 100,63</w:t>
      </w:r>
      <w:r w:rsidRPr="005674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заменить </w:t>
      </w:r>
      <w:r w:rsidRPr="00DA0994">
        <w:rPr>
          <w:sz w:val="28"/>
          <w:szCs w:val="28"/>
        </w:rPr>
        <w:t xml:space="preserve">на </w:t>
      </w:r>
      <w:r>
        <w:rPr>
          <w:sz w:val="28"/>
          <w:szCs w:val="28"/>
        </w:rPr>
        <w:t>8</w:t>
      </w:r>
      <w:r>
        <w:rPr>
          <w:sz w:val="28"/>
          <w:szCs w:val="28"/>
        </w:rPr>
        <w:t>6</w:t>
      </w:r>
      <w:r>
        <w:rPr>
          <w:sz w:val="28"/>
          <w:szCs w:val="28"/>
        </w:rPr>
        <w:t> 100,6</w:t>
      </w:r>
      <w:r>
        <w:rPr>
          <w:sz w:val="28"/>
          <w:szCs w:val="28"/>
        </w:rPr>
        <w:t>2</w:t>
      </w:r>
      <w:r w:rsidRPr="0056749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</w:p>
    <w:p w14:paraId="740D46E8" w14:textId="77777777" w:rsidR="009B0847" w:rsidRDefault="009B0847" w:rsidP="005A4147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</w:p>
    <w:p w14:paraId="31C528A3" w14:textId="28D42A26" w:rsidR="00E53DFA" w:rsidRDefault="005A4147" w:rsidP="00E53DFA">
      <w:pPr>
        <w:tabs>
          <w:tab w:val="left" w:pos="2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3DFA" w:rsidRPr="005A4147">
        <w:rPr>
          <w:b/>
          <w:bCs/>
          <w:sz w:val="28"/>
          <w:szCs w:val="28"/>
        </w:rPr>
        <w:t xml:space="preserve">- Приложение </w:t>
      </w:r>
      <w:r w:rsidR="004C0356" w:rsidRPr="005A4147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1,</w:t>
      </w:r>
      <w:r w:rsidR="00C72A5B" w:rsidRPr="005A4147">
        <w:rPr>
          <w:b/>
          <w:bCs/>
          <w:sz w:val="28"/>
          <w:szCs w:val="28"/>
        </w:rPr>
        <w:t>2,</w:t>
      </w:r>
      <w:r w:rsidR="00E53DFA" w:rsidRPr="005A4147">
        <w:rPr>
          <w:b/>
          <w:bCs/>
          <w:sz w:val="28"/>
          <w:szCs w:val="28"/>
        </w:rPr>
        <w:t xml:space="preserve"> 4</w:t>
      </w:r>
      <w:r w:rsidR="00E53DFA">
        <w:rPr>
          <w:sz w:val="28"/>
          <w:szCs w:val="28"/>
        </w:rPr>
        <w:t xml:space="preserve"> изложить в новой редакции</w:t>
      </w:r>
      <w:r w:rsidR="004604CB">
        <w:rPr>
          <w:sz w:val="28"/>
          <w:szCs w:val="28"/>
        </w:rPr>
        <w:t>.</w:t>
      </w:r>
    </w:p>
    <w:p w14:paraId="0FF49E89" w14:textId="6E61BC2F" w:rsidR="00E53DFA" w:rsidRDefault="008C276A" w:rsidP="00E53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3DFA">
        <w:rPr>
          <w:sz w:val="28"/>
          <w:szCs w:val="28"/>
        </w:rPr>
        <w:t>2.</w:t>
      </w:r>
      <w:r w:rsidR="00E67C9B">
        <w:rPr>
          <w:sz w:val="28"/>
          <w:szCs w:val="28"/>
        </w:rPr>
        <w:t xml:space="preserve"> </w:t>
      </w:r>
      <w:r w:rsidR="00E53DFA">
        <w:rPr>
          <w:sz w:val="28"/>
          <w:szCs w:val="28"/>
        </w:rPr>
        <w:t xml:space="preserve">Настоящее постановление вступает в силу с даты </w:t>
      </w:r>
      <w:r w:rsidR="00E67C9B">
        <w:rPr>
          <w:sz w:val="28"/>
          <w:szCs w:val="28"/>
        </w:rPr>
        <w:t xml:space="preserve">его </w:t>
      </w:r>
      <w:r w:rsidR="00E53DFA">
        <w:rPr>
          <w:sz w:val="28"/>
          <w:szCs w:val="28"/>
        </w:rPr>
        <w:t>подписания</w:t>
      </w:r>
      <w:r w:rsidR="00575362">
        <w:rPr>
          <w:sz w:val="28"/>
          <w:szCs w:val="28"/>
        </w:rPr>
        <w:t xml:space="preserve"> и </w:t>
      </w:r>
      <w:r w:rsidR="00E53DFA">
        <w:rPr>
          <w:sz w:val="28"/>
          <w:szCs w:val="28"/>
        </w:rPr>
        <w:t>подлежит официальному опубликованию</w:t>
      </w:r>
      <w:r w:rsidR="00E67C9B">
        <w:rPr>
          <w:sz w:val="28"/>
          <w:szCs w:val="28"/>
        </w:rPr>
        <w:t xml:space="preserve"> на интернет-сайте администрации Варненского муниципального района</w:t>
      </w:r>
      <w:r w:rsidR="00551931">
        <w:rPr>
          <w:sz w:val="28"/>
          <w:szCs w:val="28"/>
        </w:rPr>
        <w:t>.</w:t>
      </w:r>
    </w:p>
    <w:p w14:paraId="3672B746" w14:textId="0B7BF93E" w:rsidR="00E53DFA" w:rsidRDefault="008C276A" w:rsidP="00E53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5362">
        <w:rPr>
          <w:sz w:val="28"/>
          <w:szCs w:val="28"/>
        </w:rPr>
        <w:t>3</w:t>
      </w:r>
      <w:r w:rsidR="00E53DFA">
        <w:rPr>
          <w:sz w:val="28"/>
          <w:szCs w:val="28"/>
        </w:rPr>
        <w:t>. Контроль исполнения настоящего постановления возложить на первого заместителя Главы Варненского муниципального района Челябинской области Парфенова Е.А.</w:t>
      </w:r>
    </w:p>
    <w:p w14:paraId="18F4B572" w14:textId="77777777" w:rsidR="00E53DFA" w:rsidRDefault="00E53DFA" w:rsidP="00E53DFA">
      <w:pPr>
        <w:jc w:val="both"/>
        <w:rPr>
          <w:b/>
          <w:sz w:val="28"/>
          <w:szCs w:val="28"/>
        </w:rPr>
      </w:pPr>
    </w:p>
    <w:p w14:paraId="7EE1A29D" w14:textId="77777777" w:rsidR="00E53DFA" w:rsidRDefault="00E53DFA" w:rsidP="00E53D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312856D3" w14:textId="77777777" w:rsidR="00E53DFA" w:rsidRDefault="00E53DFA" w:rsidP="00E53D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14:paraId="7397A4CE" w14:textId="2C64D708" w:rsidR="00E53DFA" w:rsidRDefault="00E53DFA" w:rsidP="00E53D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  <w:r w:rsidR="008C276A">
        <w:rPr>
          <w:b/>
          <w:sz w:val="28"/>
          <w:szCs w:val="28"/>
        </w:rPr>
        <w:t xml:space="preserve">                                    </w:t>
      </w:r>
      <w:r w:rsidR="00431F09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К.Ю. Моисеев</w:t>
      </w:r>
    </w:p>
    <w:p w14:paraId="04D24697" w14:textId="11EAC209" w:rsidR="00575362" w:rsidRDefault="00575362" w:rsidP="009B0847">
      <w:pPr>
        <w:widowControl w:val="0"/>
        <w:outlineLvl w:val="1"/>
        <w:rPr>
          <w:rFonts w:eastAsia="Calibri"/>
          <w:sz w:val="28"/>
          <w:szCs w:val="28"/>
          <w:lang w:eastAsia="en-US"/>
        </w:rPr>
      </w:pPr>
    </w:p>
    <w:p w14:paraId="76228911" w14:textId="25F13B0D" w:rsidR="00575362" w:rsidRDefault="00575362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32732E86" w14:textId="07CCAB7E" w:rsidR="00575362" w:rsidRDefault="00575362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7FC22DBA" w14:textId="77777777" w:rsidR="00575362" w:rsidRDefault="00575362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4FAEBE0F" w14:textId="77777777" w:rsidR="007815C8" w:rsidRDefault="007815C8" w:rsidP="007815C8">
      <w:pPr>
        <w:framePr w:hSpace="180" w:wrap="around" w:vAnchor="text" w:hAnchor="page" w:x="841" w:y="1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DBE17DE" w14:textId="77777777" w:rsidR="007815C8" w:rsidRDefault="007815C8" w:rsidP="007815C8">
      <w:pPr>
        <w:framePr w:hSpace="180" w:wrap="around" w:vAnchor="text" w:hAnchor="page" w:x="841" w:y="1"/>
        <w:rPr>
          <w:sz w:val="28"/>
          <w:szCs w:val="28"/>
        </w:rPr>
      </w:pPr>
    </w:p>
    <w:p w14:paraId="2375CBFA" w14:textId="77777777" w:rsidR="007815C8" w:rsidRDefault="007815C8" w:rsidP="007815C8">
      <w:pPr>
        <w:framePr w:hSpace="180" w:wrap="around" w:vAnchor="text" w:hAnchor="page" w:x="841" w:y="1"/>
        <w:rPr>
          <w:sz w:val="28"/>
          <w:szCs w:val="28"/>
        </w:rPr>
      </w:pPr>
    </w:p>
    <w:p w14:paraId="791EF129" w14:textId="77777777" w:rsidR="007815C8" w:rsidRDefault="007815C8" w:rsidP="007815C8">
      <w:pPr>
        <w:framePr w:hSpace="180" w:wrap="around" w:vAnchor="text" w:hAnchor="page" w:x="841" w:y="1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администрации</w:t>
      </w:r>
    </w:p>
    <w:p w14:paraId="3316ACB4" w14:textId="1FB3EB6B" w:rsidR="007815C8" w:rsidRDefault="007815C8" w:rsidP="007815C8">
      <w:pPr>
        <w:framePr w:hSpace="180" w:wrap="around" w:vAnchor="text" w:hAnchor="page" w:x="841" w:y="1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  <w:r w:rsidR="008C276A">
        <w:rPr>
          <w:sz w:val="28"/>
          <w:szCs w:val="28"/>
        </w:rPr>
        <w:t xml:space="preserve">                       </w:t>
      </w:r>
      <w:r w:rsidR="008C276A">
        <w:rPr>
          <w:sz w:val="28"/>
          <w:szCs w:val="28"/>
        </w:rPr>
        <w:tab/>
      </w:r>
      <w:r w:rsidR="008C276A">
        <w:rPr>
          <w:sz w:val="28"/>
          <w:szCs w:val="28"/>
        </w:rPr>
        <w:tab/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Утицких</w:t>
      </w:r>
      <w:proofErr w:type="spellEnd"/>
    </w:p>
    <w:p w14:paraId="07EC4425" w14:textId="77777777" w:rsidR="007815C8" w:rsidRDefault="007815C8" w:rsidP="007815C8">
      <w:pPr>
        <w:framePr w:hSpace="180" w:wrap="around" w:vAnchor="text" w:hAnchor="page" w:x="841" w:y="1"/>
        <w:rPr>
          <w:sz w:val="28"/>
          <w:szCs w:val="28"/>
        </w:rPr>
      </w:pPr>
    </w:p>
    <w:p w14:paraId="4DBF3C18" w14:textId="2C4FB995" w:rsidR="007815C8" w:rsidRDefault="007815C8" w:rsidP="007815C8">
      <w:pPr>
        <w:framePr w:hSpace="180" w:wrap="around" w:vAnchor="text" w:hAnchor="page" w:x="841" w:y="1"/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>Экономист отдела экономики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сельского хозяйства </w:t>
      </w:r>
    </w:p>
    <w:p w14:paraId="6B8B4F65" w14:textId="77777777" w:rsidR="007815C8" w:rsidRDefault="007815C8" w:rsidP="007815C8">
      <w:pPr>
        <w:framePr w:hSpace="180" w:wrap="around" w:vAnchor="text" w:hAnchor="page" w:x="841" w:y="1"/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Варненского </w:t>
      </w:r>
    </w:p>
    <w:p w14:paraId="082D1962" w14:textId="6D69B4AE" w:rsidR="007815C8" w:rsidRDefault="007815C8" w:rsidP="008C276A">
      <w:pPr>
        <w:framePr w:hSpace="180" w:wrap="around" w:vAnchor="text" w:hAnchor="page" w:x="841" w:y="1"/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8C276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Н.М.Пурусова</w:t>
      </w:r>
      <w:proofErr w:type="spellEnd"/>
    </w:p>
    <w:p w14:paraId="4529DFC5" w14:textId="77777777" w:rsidR="007815C8" w:rsidRDefault="007815C8" w:rsidP="007815C8">
      <w:pPr>
        <w:framePr w:hSpace="180" w:wrap="around" w:vAnchor="text" w:hAnchor="page" w:x="841" w:y="1"/>
        <w:tabs>
          <w:tab w:val="left" w:pos="8460"/>
        </w:tabs>
        <w:jc w:val="both"/>
        <w:rPr>
          <w:sz w:val="28"/>
        </w:rPr>
      </w:pPr>
    </w:p>
    <w:p w14:paraId="5121362B" w14:textId="77777777" w:rsidR="007815C8" w:rsidRDefault="007815C8" w:rsidP="007815C8">
      <w:pPr>
        <w:framePr w:hSpace="180" w:wrap="around" w:vAnchor="text" w:hAnchor="page" w:x="841" w:y="1"/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строительства и </w:t>
      </w:r>
    </w:p>
    <w:p w14:paraId="36B336A2" w14:textId="329AC18F" w:rsidR="007815C8" w:rsidRDefault="007815C8" w:rsidP="007815C8">
      <w:pPr>
        <w:framePr w:hSpace="180" w:wrap="around" w:vAnchor="text" w:hAnchor="page" w:x="841" w:y="1"/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>инфраструктуры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Варненского </w:t>
      </w:r>
    </w:p>
    <w:p w14:paraId="727A60D4" w14:textId="508C72CA" w:rsidR="007815C8" w:rsidRDefault="007815C8" w:rsidP="008C276A">
      <w:pPr>
        <w:framePr w:hSpace="180" w:wrap="around" w:vAnchor="text" w:hAnchor="page" w:x="841" w:y="1"/>
        <w:tabs>
          <w:tab w:val="left" w:pos="7088"/>
        </w:tabs>
        <w:rPr>
          <w:rFonts w:ascii="Calibri" w:eastAsia="Calibri" w:hAnsi="Calibri"/>
          <w:sz w:val="22"/>
          <w:szCs w:val="22"/>
          <w:lang w:eastAsia="ar-SA"/>
        </w:rPr>
      </w:pPr>
      <w:r>
        <w:rPr>
          <w:sz w:val="28"/>
          <w:szCs w:val="28"/>
        </w:rPr>
        <w:t>муниципального района</w:t>
      </w:r>
      <w:r w:rsidR="008C27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="008C276A">
        <w:rPr>
          <w:sz w:val="28"/>
          <w:szCs w:val="28"/>
        </w:rPr>
        <w:tab/>
      </w:r>
      <w:r>
        <w:rPr>
          <w:sz w:val="28"/>
          <w:szCs w:val="28"/>
        </w:rPr>
        <w:t>Г.В. Пиманова</w:t>
      </w:r>
      <w:r w:rsidR="008C276A">
        <w:rPr>
          <w:sz w:val="28"/>
          <w:szCs w:val="28"/>
        </w:rPr>
        <w:t xml:space="preserve">                                              </w:t>
      </w:r>
    </w:p>
    <w:p w14:paraId="17F3E875" w14:textId="65EAB33E" w:rsidR="00E53DFA" w:rsidRDefault="00E53DFA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77EB3CBE" w14:textId="16864275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37B038AE" w14:textId="7E7B2B32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56352203" w14:textId="4F66A8E0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306986C6" w14:textId="5B6414E6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29829386" w14:textId="11623899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002212EA" w14:textId="363C3981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3F76E0EF" w14:textId="4E9FF53C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698FD26A" w14:textId="4D88219F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7A7EA6ED" w14:textId="67D6CDF4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36A7ED39" w14:textId="6344668B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521EBD3C" w14:textId="004E7F5E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5E78E115" w14:textId="5E5FDBB7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1E7CD1BA" w14:textId="358682AB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044FB982" w14:textId="018C6C79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032A12EF" w14:textId="00251E6A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2B0C8157" w14:textId="19CAB3FB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10675FFB" w14:textId="68D9D1B6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074F0F6F" w14:textId="7F0FC068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1A5540A2" w14:textId="77777777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03474FED" w14:textId="14B25B3B" w:rsidR="00337962" w:rsidRDefault="00337962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1962B02A" w14:textId="7A0D0AE7" w:rsidR="00C72A5B" w:rsidRDefault="00C72A5B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61684357" w14:textId="77EC5185" w:rsidR="00C72A5B" w:rsidRDefault="00C72A5B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40005141" w14:textId="673A00DB" w:rsidR="00C72A5B" w:rsidRDefault="00C72A5B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373FAE05" w14:textId="32FA701A" w:rsidR="00C72A5B" w:rsidRDefault="00C72A5B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4CAB580E" w14:textId="645DFD48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04CA9817" w14:textId="17D617CB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0B5B7475" w14:textId="4E8F5856" w:rsidR="005A4147" w:rsidRDefault="005A4147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6C3CBF0B" w14:textId="77777777" w:rsidR="005A4147" w:rsidRDefault="005A4147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10EBBBE9" w14:textId="77777777" w:rsidR="007815C8" w:rsidRDefault="007815C8" w:rsidP="005108E6">
      <w:pPr>
        <w:widowControl w:val="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14:paraId="77E53DDE" w14:textId="68EA7D83" w:rsidR="005108E6" w:rsidRDefault="005108E6" w:rsidP="009C62D8">
      <w:pPr>
        <w:widowControl w:val="0"/>
        <w:outlineLvl w:val="1"/>
        <w:rPr>
          <w:rFonts w:eastAsia="Calibri"/>
          <w:sz w:val="28"/>
          <w:szCs w:val="28"/>
          <w:lang w:eastAsia="en-US"/>
        </w:rPr>
      </w:pPr>
    </w:p>
    <w:p w14:paraId="3E9273CA" w14:textId="68C565F4" w:rsidR="000076F6" w:rsidRDefault="0011442C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Паспорт</w:t>
      </w:r>
      <w:bookmarkStart w:id="0" w:name="Par4881"/>
      <w:bookmarkEnd w:id="0"/>
      <w:r>
        <w:rPr>
          <w:rFonts w:eastAsia="Calibri"/>
          <w:sz w:val="28"/>
          <w:szCs w:val="28"/>
          <w:lang w:eastAsia="en-US"/>
        </w:rPr>
        <w:t xml:space="preserve"> муниципальной программы </w:t>
      </w:r>
    </w:p>
    <w:p w14:paraId="1370EADF" w14:textId="77777777" w:rsidR="000076F6" w:rsidRDefault="0011442C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среды» на территории Варненского </w:t>
      </w:r>
    </w:p>
    <w:p w14:paraId="24B4AF5D" w14:textId="649B3403" w:rsidR="000076F6" w:rsidRPr="00A42733" w:rsidRDefault="0011442C" w:rsidP="00A42733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муниципального района»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5529"/>
      </w:tblGrid>
      <w:tr w:rsidR="000076F6" w14:paraId="3B2B5FAF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3AFB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14:paraId="30BB91DE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AD98" w14:textId="77777777" w:rsidR="000076F6" w:rsidRDefault="0011442C">
            <w:pPr>
              <w:widowControl w:val="0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 Варненского муниципального района</w:t>
            </w:r>
          </w:p>
        </w:tc>
      </w:tr>
      <w:tr w:rsidR="000076F6" w14:paraId="3AD10E85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90A6" w14:textId="7E7375EB" w:rsidR="000076F6" w:rsidRDefault="0009298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DC24" w14:textId="6AA5B7BF" w:rsidR="000076F6" w:rsidRDefault="001144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Администрации сельских поселений Варненского муниципального района, юридические лица, физические лица</w:t>
            </w:r>
            <w:r w:rsidR="00092982">
              <w:rPr>
                <w:rFonts w:eastAsia="Calibri"/>
                <w:sz w:val="28"/>
                <w:szCs w:val="28"/>
                <w:lang w:eastAsia="en-US"/>
              </w:rPr>
              <w:t xml:space="preserve"> Варненского муниципального района</w:t>
            </w:r>
          </w:p>
        </w:tc>
      </w:tr>
      <w:tr w:rsidR="000076F6" w14:paraId="6780ED57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DC10" w14:textId="2A8D0BEC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51C2" w14:textId="77777777" w:rsidR="000076F6" w:rsidRDefault="00DB37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14:paraId="796298C8" w14:textId="77777777" w:rsidR="00110429" w:rsidRDefault="00110429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9E528FB" w14:textId="77777777" w:rsidR="00110429" w:rsidRDefault="00110429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9F0C7C5" w14:textId="77777777" w:rsidR="00110429" w:rsidRDefault="00110429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B05A6CF" w14:textId="77777777" w:rsidR="00110429" w:rsidRDefault="00110429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C3AB19A" w14:textId="77777777" w:rsidR="00110429" w:rsidRDefault="00110429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AD4F9D3" w14:textId="02DD3B5B" w:rsidR="00110429" w:rsidRPr="00DB37A6" w:rsidRDefault="0011042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076F6" w14:paraId="1D92F7EE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182B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цели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033D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Повышение уровня благоустройства Варненского муниципального района</w:t>
            </w:r>
          </w:p>
        </w:tc>
      </w:tr>
      <w:tr w:rsidR="000076F6" w14:paraId="07150888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24DA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задачи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8C4C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Создание наиболее благоприятных и комфортных условий жизнедеятельности населения Варненского муниципального района</w:t>
            </w:r>
          </w:p>
          <w:p w14:paraId="21CB15EE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Повышение уровня вовлеченности заинтересованных граждан, организаций в реализацию мероприятий по благоустройству территории Варненского муниципального района.</w:t>
            </w:r>
          </w:p>
        </w:tc>
      </w:tr>
      <w:tr w:rsidR="000076F6" w14:paraId="29130175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FE4E" w14:textId="7777777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D950" w14:textId="70E9D434" w:rsidR="00D53A93" w:rsidRPr="00536EDD" w:rsidRDefault="00D53A93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Style w:val="13"/>
                <w:sz w:val="28"/>
                <w:szCs w:val="28"/>
              </w:rPr>
            </w:pPr>
            <w:r>
              <w:t>-</w:t>
            </w:r>
            <w:r w:rsidRPr="00536EDD">
              <w:rPr>
                <w:sz w:val="28"/>
                <w:szCs w:val="28"/>
              </w:rPr>
              <w:t>Количество благоустроенных мест наиболее посещаемой муниципальной территории общего пользования</w:t>
            </w:r>
            <w:r w:rsidR="00661ECA" w:rsidRPr="00536EDD">
              <w:rPr>
                <w:sz w:val="28"/>
                <w:szCs w:val="28"/>
              </w:rPr>
              <w:t>, единиц;</w:t>
            </w:r>
          </w:p>
          <w:p w14:paraId="66B9D03D" w14:textId="1B1834F5" w:rsidR="000076F6" w:rsidRDefault="0011442C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Style w:val="13"/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-</w:t>
            </w:r>
            <w:r w:rsidR="00BE1EF6">
              <w:rPr>
                <w:rStyle w:val="13"/>
                <w:sz w:val="28"/>
                <w:szCs w:val="28"/>
              </w:rPr>
              <w:t>К</w:t>
            </w:r>
            <w:r>
              <w:rPr>
                <w:rStyle w:val="13"/>
                <w:sz w:val="28"/>
                <w:szCs w:val="28"/>
              </w:rPr>
              <w:t>оличество благоустроенных дворовых территорий многоквартирных домов</w:t>
            </w:r>
            <w:r w:rsidR="00661ECA">
              <w:rPr>
                <w:rStyle w:val="13"/>
                <w:sz w:val="28"/>
                <w:szCs w:val="28"/>
              </w:rPr>
              <w:t>, единиц</w:t>
            </w:r>
            <w:r>
              <w:rPr>
                <w:rStyle w:val="13"/>
                <w:sz w:val="28"/>
                <w:szCs w:val="28"/>
              </w:rPr>
              <w:t>;</w:t>
            </w:r>
          </w:p>
          <w:p w14:paraId="0176AFDF" w14:textId="4F89170D" w:rsidR="000076F6" w:rsidRDefault="00D53A93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-</w:t>
            </w:r>
            <w:r w:rsidR="0011442C">
              <w:rPr>
                <w:rStyle w:val="13"/>
                <w:sz w:val="28"/>
                <w:szCs w:val="28"/>
              </w:rPr>
              <w:t xml:space="preserve"> </w:t>
            </w:r>
            <w:r w:rsidR="00BE1EF6">
              <w:t>Д</w:t>
            </w:r>
            <w:r w:rsidR="0011442C">
              <w:rPr>
                <w:sz w:val="28"/>
                <w:szCs w:val="28"/>
              </w:rPr>
              <w:t xml:space="preserve">оля </w:t>
            </w:r>
            <w:r w:rsidR="0011442C">
              <w:rPr>
                <w:rStyle w:val="13"/>
                <w:sz w:val="28"/>
                <w:szCs w:val="28"/>
              </w:rPr>
              <w:t xml:space="preserve">благоустроенных объектов недвижимого имущества (включая объекты </w:t>
            </w:r>
            <w:r w:rsidR="008E138C">
              <w:rPr>
                <w:rStyle w:val="13"/>
                <w:sz w:val="28"/>
                <w:szCs w:val="28"/>
              </w:rPr>
              <w:t>незавершённого</w:t>
            </w:r>
            <w:r w:rsidR="0011442C">
              <w:rPr>
                <w:rStyle w:val="13"/>
                <w:sz w:val="28"/>
                <w:szCs w:val="28"/>
              </w:rPr>
              <w:t xml:space="preserve"> строительства) и земельных участков, находящихся в собственности (пользовании) </w:t>
            </w:r>
            <w:r w:rsidR="0011442C">
              <w:rPr>
                <w:sz w:val="28"/>
                <w:szCs w:val="28"/>
              </w:rPr>
              <w:t>юридических и физических лиц и индивидуальных предпринимателей и</w:t>
            </w:r>
            <w:r w:rsidR="008C276A">
              <w:rPr>
                <w:sz w:val="28"/>
                <w:szCs w:val="28"/>
              </w:rPr>
              <w:t xml:space="preserve"> </w:t>
            </w:r>
            <w:r w:rsidR="0011442C">
              <w:rPr>
                <w:sz w:val="28"/>
                <w:szCs w:val="28"/>
              </w:rPr>
              <w:t xml:space="preserve">нуждающихся в благоустройстве, от общего количества объектов </w:t>
            </w:r>
            <w:r w:rsidR="0011442C">
              <w:rPr>
                <w:rStyle w:val="13"/>
                <w:sz w:val="28"/>
                <w:szCs w:val="28"/>
              </w:rPr>
              <w:t xml:space="preserve">недвижимого имущества (включая объекты </w:t>
            </w:r>
            <w:r w:rsidR="008E138C">
              <w:rPr>
                <w:rStyle w:val="13"/>
                <w:sz w:val="28"/>
                <w:szCs w:val="28"/>
              </w:rPr>
              <w:t>незавершённого</w:t>
            </w:r>
            <w:r w:rsidR="0011442C">
              <w:rPr>
                <w:rStyle w:val="13"/>
                <w:sz w:val="28"/>
                <w:szCs w:val="28"/>
              </w:rPr>
              <w:t xml:space="preserve"> строительства) и земельных участков, находящихся в собственности (пользовании) </w:t>
            </w:r>
            <w:r w:rsidR="0011442C">
              <w:rPr>
                <w:sz w:val="28"/>
                <w:szCs w:val="28"/>
              </w:rPr>
              <w:t>юридических и физических лиц и индивидуальных предпринимателей и</w:t>
            </w:r>
            <w:r w:rsidR="008C276A">
              <w:rPr>
                <w:sz w:val="28"/>
                <w:szCs w:val="28"/>
              </w:rPr>
              <w:t xml:space="preserve"> </w:t>
            </w:r>
            <w:r w:rsidR="0011442C">
              <w:rPr>
                <w:sz w:val="28"/>
                <w:szCs w:val="28"/>
              </w:rPr>
              <w:t xml:space="preserve">нуждающихся в благоустройстве, в соответствии с </w:t>
            </w:r>
            <w:r w:rsidR="0011442C">
              <w:rPr>
                <w:sz w:val="28"/>
                <w:szCs w:val="28"/>
              </w:rPr>
              <w:lastRenderedPageBreak/>
              <w:t xml:space="preserve">требованиями </w:t>
            </w:r>
            <w:r w:rsidR="008C276A">
              <w:rPr>
                <w:sz w:val="28"/>
                <w:szCs w:val="28"/>
              </w:rPr>
              <w:t>утверждённых</w:t>
            </w:r>
            <w:r w:rsidR="0011442C">
              <w:rPr>
                <w:sz w:val="28"/>
                <w:szCs w:val="28"/>
              </w:rPr>
              <w:t xml:space="preserve"> правил благоустройства муниципального района</w:t>
            </w:r>
            <w:r w:rsidR="00661ECA">
              <w:rPr>
                <w:sz w:val="28"/>
                <w:szCs w:val="28"/>
              </w:rPr>
              <w:t>,%</w:t>
            </w:r>
          </w:p>
          <w:p w14:paraId="07B69384" w14:textId="596C1B6A" w:rsidR="000076F6" w:rsidRDefault="0011442C">
            <w:pPr>
              <w:pStyle w:val="41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1EF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оля благоустроенных территорий, прилегающих к индивидуальным жилым домам и нуждающихся в благоустройстве, в соответствии с требованиями </w:t>
            </w:r>
            <w:r w:rsidR="008C276A">
              <w:rPr>
                <w:sz w:val="28"/>
                <w:szCs w:val="28"/>
              </w:rPr>
              <w:t>утверждённых</w:t>
            </w:r>
            <w:r>
              <w:rPr>
                <w:sz w:val="28"/>
                <w:szCs w:val="28"/>
              </w:rPr>
              <w:t xml:space="preserve"> Правил благоустройства</w:t>
            </w:r>
            <w:r w:rsidR="00661ECA">
              <w:rPr>
                <w:sz w:val="28"/>
                <w:szCs w:val="28"/>
              </w:rPr>
              <w:t>,</w:t>
            </w:r>
            <w:r w:rsidR="008C276A">
              <w:rPr>
                <w:sz w:val="28"/>
                <w:szCs w:val="28"/>
              </w:rPr>
              <w:t xml:space="preserve"> </w:t>
            </w:r>
            <w:r w:rsidR="00661ECA">
              <w:rPr>
                <w:sz w:val="28"/>
                <w:szCs w:val="28"/>
              </w:rPr>
              <w:t>%</w:t>
            </w:r>
          </w:p>
          <w:p w14:paraId="4145AD37" w14:textId="0F0BE341" w:rsidR="00266EA1" w:rsidRDefault="00266EA1" w:rsidP="0082740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 xml:space="preserve">- Доля граждан, принявших участие в решении вопросов развития городской среды, от общего количества граждан в возрасте от 14 лет, проживающих в </w:t>
            </w:r>
            <w:r w:rsidR="008C276A" w:rsidRPr="00A97CEC">
              <w:rPr>
                <w:rFonts w:eastAsia="Calibri"/>
                <w:sz w:val="28"/>
                <w:szCs w:val="28"/>
                <w:lang w:eastAsia="en-US"/>
              </w:rPr>
              <w:t>населённых</w:t>
            </w:r>
            <w:r w:rsidRPr="00A97CEC">
              <w:rPr>
                <w:rFonts w:eastAsia="Calibri"/>
                <w:sz w:val="28"/>
                <w:szCs w:val="28"/>
                <w:lang w:eastAsia="en-US"/>
              </w:rPr>
              <w:t xml:space="preserve"> пунктах, на территории которых реализуются проекты по созданию комфортной городской среды</w:t>
            </w:r>
          </w:p>
        </w:tc>
      </w:tr>
      <w:tr w:rsidR="000076F6" w14:paraId="32A88B3A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A8B7" w14:textId="69853FD7" w:rsidR="000076F6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4BB2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 годы, в том числе:</w:t>
            </w:r>
          </w:p>
          <w:p w14:paraId="0908D5FE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этап – 2018 год;</w:t>
            </w:r>
          </w:p>
          <w:p w14:paraId="33061B29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этап – 2019 год;</w:t>
            </w:r>
          </w:p>
          <w:p w14:paraId="0C4CBBFB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этап – 2020 год;</w:t>
            </w:r>
          </w:p>
          <w:p w14:paraId="76D4359E" w14:textId="3C67DAD4" w:rsidR="000076F6" w:rsidRDefault="008C276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четвёртый</w:t>
            </w:r>
            <w:r w:rsidR="0011442C">
              <w:rPr>
                <w:sz w:val="28"/>
                <w:szCs w:val="28"/>
              </w:rPr>
              <w:t xml:space="preserve"> этап – 2021 год;</w:t>
            </w:r>
          </w:p>
          <w:p w14:paraId="4619D965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этап – 2022 год;</w:t>
            </w:r>
          </w:p>
          <w:p w14:paraId="68B5E037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шестой этап – 2023 год;</w:t>
            </w:r>
          </w:p>
          <w:p w14:paraId="246786BB" w14:textId="77777777" w:rsidR="000076F6" w:rsidRDefault="0011442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седьмой этап – 2024 год.</w:t>
            </w:r>
          </w:p>
        </w:tc>
      </w:tr>
      <w:tr w:rsidR="000076F6" w14:paraId="4B116F45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FB01" w14:textId="579B6704" w:rsidR="000076F6" w:rsidRDefault="008C276A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Объёмы</w:t>
            </w:r>
            <w:r w:rsidR="0011442C">
              <w:rPr>
                <w:sz w:val="28"/>
                <w:szCs w:val="28"/>
              </w:rPr>
              <w:t xml:space="preserve"> бюджетных ассигнований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B0E" w14:textId="591F163E" w:rsidR="000076F6" w:rsidRDefault="00BE1E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442C">
              <w:rPr>
                <w:sz w:val="28"/>
                <w:szCs w:val="28"/>
              </w:rPr>
              <w:t>бщий объем финансового обеспечения программы в 2018-2024 годах составит</w:t>
            </w:r>
            <w:r w:rsidR="008C276A">
              <w:rPr>
                <w:sz w:val="28"/>
                <w:szCs w:val="28"/>
              </w:rPr>
              <w:t xml:space="preserve">   </w:t>
            </w:r>
            <w:r w:rsidR="0011442C">
              <w:rPr>
                <w:sz w:val="28"/>
                <w:szCs w:val="28"/>
              </w:rPr>
              <w:t xml:space="preserve"> </w:t>
            </w:r>
            <w:r w:rsidR="00957170">
              <w:rPr>
                <w:b/>
                <w:bCs/>
                <w:sz w:val="28"/>
                <w:szCs w:val="28"/>
              </w:rPr>
              <w:t>86</w:t>
            </w:r>
            <w:r w:rsidR="00690647">
              <w:rPr>
                <w:b/>
                <w:bCs/>
                <w:sz w:val="28"/>
                <w:szCs w:val="28"/>
              </w:rPr>
              <w:t>100,6</w:t>
            </w:r>
            <w:r w:rsidR="00957170">
              <w:rPr>
                <w:b/>
                <w:bCs/>
                <w:sz w:val="28"/>
                <w:szCs w:val="28"/>
              </w:rPr>
              <w:t>2</w:t>
            </w:r>
            <w:r w:rsidR="00274A01">
              <w:rPr>
                <w:sz w:val="28"/>
                <w:szCs w:val="28"/>
              </w:rPr>
              <w:t xml:space="preserve"> </w:t>
            </w:r>
            <w:r w:rsidR="0011442C">
              <w:rPr>
                <w:sz w:val="28"/>
                <w:szCs w:val="28"/>
              </w:rPr>
              <w:t xml:space="preserve">тыс. рублей, в том числе за </w:t>
            </w:r>
            <w:r w:rsidR="008C276A">
              <w:rPr>
                <w:sz w:val="28"/>
                <w:szCs w:val="28"/>
              </w:rPr>
              <w:t>счёт</w:t>
            </w:r>
            <w:r w:rsidR="0011442C">
              <w:rPr>
                <w:sz w:val="28"/>
                <w:szCs w:val="28"/>
              </w:rPr>
              <w:t xml:space="preserve"> средств:</w:t>
            </w:r>
          </w:p>
          <w:p w14:paraId="344A0993" w14:textId="77777777" w:rsidR="000076F6" w:rsidRDefault="000076F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75E1CCE" w14:textId="6ADCB414" w:rsidR="000076F6" w:rsidRPr="00567491" w:rsidRDefault="0094133B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Ф</w:t>
            </w:r>
            <w:r w:rsidR="0011442C" w:rsidRPr="00567491">
              <w:rPr>
                <w:sz w:val="28"/>
                <w:szCs w:val="28"/>
              </w:rPr>
              <w:t>едерального бюджета–</w:t>
            </w:r>
            <w:r w:rsidR="002A0836" w:rsidRPr="00567491">
              <w:rPr>
                <w:sz w:val="28"/>
                <w:szCs w:val="28"/>
              </w:rPr>
              <w:t xml:space="preserve"> </w:t>
            </w:r>
            <w:r w:rsidR="007E7D98">
              <w:rPr>
                <w:sz w:val="28"/>
                <w:szCs w:val="28"/>
              </w:rPr>
              <w:t>55</w:t>
            </w:r>
            <w:r w:rsidR="00274A01">
              <w:rPr>
                <w:sz w:val="28"/>
                <w:szCs w:val="28"/>
              </w:rPr>
              <w:t> 319,18</w:t>
            </w:r>
            <w:r w:rsidR="0011442C" w:rsidRPr="00567491">
              <w:rPr>
                <w:sz w:val="28"/>
                <w:szCs w:val="28"/>
              </w:rPr>
              <w:t xml:space="preserve"> тыс. руб., из них по годам:</w:t>
            </w:r>
          </w:p>
          <w:p w14:paraId="1083BA7E" w14:textId="77777777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2018 год-7148,71 тыс. руб.</w:t>
            </w:r>
          </w:p>
          <w:p w14:paraId="28963B55" w14:textId="09481503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2019 год-865</w:t>
            </w:r>
            <w:r w:rsidR="00976578">
              <w:rPr>
                <w:sz w:val="28"/>
                <w:szCs w:val="28"/>
              </w:rPr>
              <w:t>4</w:t>
            </w:r>
            <w:r w:rsidRPr="00567491">
              <w:rPr>
                <w:sz w:val="28"/>
                <w:szCs w:val="28"/>
              </w:rPr>
              <w:t>,</w:t>
            </w:r>
            <w:r w:rsidR="00976578">
              <w:rPr>
                <w:sz w:val="28"/>
                <w:szCs w:val="28"/>
              </w:rPr>
              <w:t>12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66EF144" w14:textId="77777777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2020 год-7153,35 тыс. руб.</w:t>
            </w:r>
          </w:p>
          <w:p w14:paraId="092A78D3" w14:textId="028BD8B9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2021 год-6665,7</w:t>
            </w:r>
            <w:r w:rsidR="00595CFF">
              <w:rPr>
                <w:sz w:val="28"/>
                <w:szCs w:val="28"/>
              </w:rPr>
              <w:t xml:space="preserve">0 </w:t>
            </w:r>
            <w:r w:rsidRPr="00567491">
              <w:rPr>
                <w:sz w:val="28"/>
                <w:szCs w:val="28"/>
              </w:rPr>
              <w:t>тыс. руб.</w:t>
            </w:r>
          </w:p>
          <w:p w14:paraId="3D69F631" w14:textId="4A05D266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2022 год- </w:t>
            </w:r>
            <w:r w:rsidR="001C4B1D" w:rsidRPr="00567491">
              <w:rPr>
                <w:sz w:val="28"/>
                <w:szCs w:val="28"/>
              </w:rPr>
              <w:t>8345,5</w:t>
            </w:r>
            <w:r w:rsidR="00595CFF">
              <w:rPr>
                <w:sz w:val="28"/>
                <w:szCs w:val="28"/>
              </w:rPr>
              <w:t>0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51690D7" w14:textId="73B5308B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2023 год – </w:t>
            </w:r>
            <w:r w:rsidR="008D3A28" w:rsidRPr="00567491">
              <w:rPr>
                <w:sz w:val="28"/>
                <w:szCs w:val="28"/>
              </w:rPr>
              <w:t>8220,3</w:t>
            </w:r>
            <w:r w:rsidR="00575362">
              <w:rPr>
                <w:sz w:val="28"/>
                <w:szCs w:val="28"/>
              </w:rPr>
              <w:t>0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6DBF562E" w14:textId="705C6981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2024 год –</w:t>
            </w:r>
            <w:r w:rsidR="00A35E9E">
              <w:rPr>
                <w:sz w:val="28"/>
                <w:szCs w:val="28"/>
              </w:rPr>
              <w:t>9131,5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605A06E3" w14:textId="77777777" w:rsidR="000076F6" w:rsidRPr="00567491" w:rsidRDefault="000076F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8C72D1F" w14:textId="6C2126AB" w:rsidR="000076F6" w:rsidRPr="00567491" w:rsidRDefault="0094133B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О</w:t>
            </w:r>
            <w:r w:rsidR="0011442C" w:rsidRPr="00567491">
              <w:rPr>
                <w:sz w:val="28"/>
                <w:szCs w:val="28"/>
              </w:rPr>
              <w:t xml:space="preserve">бластного бюджета – </w:t>
            </w:r>
            <w:r w:rsidR="00274A01">
              <w:rPr>
                <w:sz w:val="28"/>
                <w:szCs w:val="28"/>
              </w:rPr>
              <w:t>3436,04</w:t>
            </w:r>
            <w:r w:rsidR="0011442C" w:rsidRPr="00567491">
              <w:rPr>
                <w:sz w:val="28"/>
                <w:szCs w:val="28"/>
              </w:rPr>
              <w:t xml:space="preserve"> тыс. руб., из них по годам:</w:t>
            </w:r>
          </w:p>
          <w:p w14:paraId="0C1AE55E" w14:textId="77777777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2018 год-297,86 тыс. руб.</w:t>
            </w:r>
          </w:p>
          <w:p w14:paraId="7EDDF839" w14:textId="747B0566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2019 год-360,</w:t>
            </w:r>
            <w:r w:rsidR="00976578">
              <w:rPr>
                <w:sz w:val="28"/>
                <w:szCs w:val="28"/>
              </w:rPr>
              <w:t>59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488A1F0" w14:textId="77777777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2020 год- 1210,92 тыс. руб.</w:t>
            </w:r>
          </w:p>
          <w:p w14:paraId="28B93826" w14:textId="5E9DCC45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2021 год- 291,9</w:t>
            </w:r>
            <w:r w:rsidR="00A40A4F" w:rsidRPr="00567491">
              <w:rPr>
                <w:sz w:val="28"/>
                <w:szCs w:val="28"/>
              </w:rPr>
              <w:t>0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64ABD9FA" w14:textId="16406DAC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2022 год- 42</w:t>
            </w:r>
            <w:r w:rsidR="00976578">
              <w:rPr>
                <w:sz w:val="28"/>
                <w:szCs w:val="28"/>
              </w:rPr>
              <w:t>5,9</w:t>
            </w:r>
            <w:r w:rsidR="00E530A9">
              <w:rPr>
                <w:sz w:val="28"/>
                <w:szCs w:val="28"/>
              </w:rPr>
              <w:t>7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FD6334C" w14:textId="7660AF6E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2023 год – </w:t>
            </w:r>
            <w:r w:rsidR="002A0836" w:rsidRPr="00567491">
              <w:rPr>
                <w:sz w:val="28"/>
                <w:szCs w:val="28"/>
              </w:rPr>
              <w:t>42</w:t>
            </w:r>
            <w:r w:rsidR="00567491" w:rsidRPr="00567491">
              <w:rPr>
                <w:sz w:val="28"/>
                <w:szCs w:val="28"/>
              </w:rPr>
              <w:t>4,40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477ABE87" w14:textId="206C46E3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2024 год –</w:t>
            </w:r>
            <w:r w:rsidR="00976578">
              <w:rPr>
                <w:sz w:val="28"/>
                <w:szCs w:val="28"/>
              </w:rPr>
              <w:t>4</w:t>
            </w:r>
            <w:r w:rsidR="00274A01">
              <w:rPr>
                <w:sz w:val="28"/>
                <w:szCs w:val="28"/>
              </w:rPr>
              <w:t>2</w:t>
            </w:r>
            <w:r w:rsidR="00976578">
              <w:rPr>
                <w:sz w:val="28"/>
                <w:szCs w:val="28"/>
              </w:rPr>
              <w:t>4,40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3A158EB" w14:textId="77777777" w:rsidR="000F596B" w:rsidRDefault="000F596B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AEC2BAA" w14:textId="17A4AD4C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Местного бюджета– </w:t>
            </w:r>
            <w:r w:rsidR="00957170">
              <w:rPr>
                <w:sz w:val="28"/>
                <w:szCs w:val="28"/>
              </w:rPr>
              <w:t>27</w:t>
            </w:r>
            <w:r w:rsidR="009C62D8">
              <w:rPr>
                <w:sz w:val="28"/>
                <w:szCs w:val="28"/>
              </w:rPr>
              <w:t xml:space="preserve"> </w:t>
            </w:r>
            <w:r w:rsidR="00690647">
              <w:rPr>
                <w:sz w:val="28"/>
                <w:szCs w:val="28"/>
              </w:rPr>
              <w:t>345,41</w:t>
            </w:r>
            <w:r w:rsidRPr="00567491">
              <w:rPr>
                <w:sz w:val="28"/>
                <w:szCs w:val="28"/>
              </w:rPr>
              <w:t xml:space="preserve"> тыс. руб., из них по годам:</w:t>
            </w:r>
          </w:p>
          <w:p w14:paraId="615404CD" w14:textId="77777777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>2018 год- 300,0 тыс. руб.</w:t>
            </w:r>
          </w:p>
          <w:p w14:paraId="6F4929D3" w14:textId="7A009362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год- 299,</w:t>
            </w:r>
            <w:r w:rsidR="0097657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64D67F6F" w14:textId="357E92FB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год- 14</w:t>
            </w:r>
            <w:r w:rsidR="00A40A4F">
              <w:rPr>
                <w:sz w:val="28"/>
                <w:szCs w:val="28"/>
              </w:rPr>
              <w:t> </w:t>
            </w:r>
            <w:r w:rsidR="00914E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35</w:t>
            </w:r>
            <w:r w:rsidR="00A40A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 тыс. руб.</w:t>
            </w:r>
          </w:p>
          <w:p w14:paraId="13E3A1DD" w14:textId="77777777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год- 5341,02 тыс. руб.</w:t>
            </w:r>
          </w:p>
          <w:p w14:paraId="1EC55B47" w14:textId="3FB15193" w:rsidR="000076F6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год- </w:t>
            </w:r>
            <w:r w:rsidR="001C4B1D">
              <w:rPr>
                <w:sz w:val="28"/>
                <w:szCs w:val="28"/>
              </w:rPr>
              <w:t>570,0</w:t>
            </w:r>
            <w:r w:rsidR="0097657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144B6AEB" w14:textId="46F2029D" w:rsidR="000076F6" w:rsidRPr="00567491" w:rsidRDefault="0011442C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2023 год- </w:t>
            </w:r>
            <w:r w:rsidR="00690647">
              <w:rPr>
                <w:sz w:val="28"/>
                <w:szCs w:val="28"/>
              </w:rPr>
              <w:t>700,0</w:t>
            </w:r>
            <w:r w:rsidRPr="00567491">
              <w:rPr>
                <w:sz w:val="28"/>
                <w:szCs w:val="28"/>
              </w:rPr>
              <w:t xml:space="preserve"> тыс. руб.</w:t>
            </w:r>
          </w:p>
          <w:p w14:paraId="2C516EB9" w14:textId="52A213BB" w:rsidR="00626827" w:rsidRDefault="0011442C" w:rsidP="003926D8">
            <w:pPr>
              <w:widowControl w:val="0"/>
              <w:jc w:val="both"/>
              <w:rPr>
                <w:sz w:val="28"/>
                <w:szCs w:val="28"/>
              </w:rPr>
            </w:pPr>
            <w:r w:rsidRPr="00567491">
              <w:rPr>
                <w:sz w:val="28"/>
                <w:szCs w:val="28"/>
              </w:rPr>
              <w:t xml:space="preserve">2024 год- </w:t>
            </w:r>
            <w:r w:rsidR="00957170">
              <w:rPr>
                <w:sz w:val="28"/>
                <w:szCs w:val="28"/>
              </w:rPr>
              <w:t>5</w:t>
            </w:r>
            <w:r w:rsidR="00690647">
              <w:rPr>
                <w:sz w:val="28"/>
                <w:szCs w:val="28"/>
              </w:rPr>
              <w:t>700,0</w:t>
            </w:r>
            <w:r w:rsidR="00626827" w:rsidRPr="00567491">
              <w:rPr>
                <w:sz w:val="28"/>
                <w:szCs w:val="28"/>
              </w:rPr>
              <w:t xml:space="preserve"> </w:t>
            </w:r>
            <w:proofErr w:type="spellStart"/>
            <w:r w:rsidRPr="00567491">
              <w:rPr>
                <w:sz w:val="28"/>
                <w:szCs w:val="28"/>
              </w:rPr>
              <w:t>тыс.руб</w:t>
            </w:r>
            <w:proofErr w:type="spellEnd"/>
            <w:r w:rsidRPr="00567491">
              <w:rPr>
                <w:sz w:val="28"/>
                <w:szCs w:val="28"/>
              </w:rPr>
              <w:t>.</w:t>
            </w:r>
          </w:p>
        </w:tc>
      </w:tr>
      <w:tr w:rsidR="000076F6" w14:paraId="14718D6D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8F84" w14:textId="77777777" w:rsidR="000076F6" w:rsidRPr="00A97CEC" w:rsidRDefault="0011442C">
            <w:pPr>
              <w:widowControl w:val="0"/>
              <w:rPr>
                <w:sz w:val="28"/>
                <w:szCs w:val="28"/>
              </w:rPr>
            </w:pPr>
            <w:r w:rsidRPr="00A97CEC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B8E9" w14:textId="4EB50FBE" w:rsidR="000076F6" w:rsidRPr="00A97CEC" w:rsidRDefault="00BE1EF6">
            <w:pPr>
              <w:widowControl w:val="0"/>
              <w:rPr>
                <w:sz w:val="28"/>
                <w:szCs w:val="28"/>
              </w:rPr>
            </w:pPr>
            <w:r w:rsidRPr="00A97CEC">
              <w:rPr>
                <w:sz w:val="28"/>
                <w:szCs w:val="28"/>
              </w:rPr>
              <w:t>В</w:t>
            </w:r>
            <w:r w:rsidR="0011442C" w:rsidRPr="00A97CEC">
              <w:rPr>
                <w:sz w:val="28"/>
                <w:szCs w:val="28"/>
              </w:rPr>
              <w:t xml:space="preserve"> результате реализации муниципальной программы </w:t>
            </w:r>
            <w:r w:rsidR="00CE5969" w:rsidRPr="00A97CEC">
              <w:rPr>
                <w:sz w:val="28"/>
                <w:szCs w:val="28"/>
              </w:rPr>
              <w:t>к</w:t>
            </w:r>
            <w:r w:rsidR="0011442C" w:rsidRPr="00A97CEC">
              <w:rPr>
                <w:sz w:val="28"/>
                <w:szCs w:val="28"/>
              </w:rPr>
              <w:t xml:space="preserve"> 2024 году планируется:</w:t>
            </w:r>
          </w:p>
          <w:p w14:paraId="16EE8329" w14:textId="5739D32E" w:rsidR="000076F6" w:rsidRPr="00A97CEC" w:rsidRDefault="00BE1EF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A97CEC">
              <w:rPr>
                <w:sz w:val="28"/>
                <w:szCs w:val="28"/>
              </w:rPr>
              <w:t xml:space="preserve">- </w:t>
            </w:r>
            <w:r w:rsidR="0011442C" w:rsidRPr="00A97CEC">
              <w:rPr>
                <w:sz w:val="28"/>
                <w:szCs w:val="28"/>
              </w:rPr>
              <w:t xml:space="preserve">благоустроить </w:t>
            </w:r>
            <w:r w:rsidR="001F0A2D">
              <w:rPr>
                <w:sz w:val="28"/>
                <w:szCs w:val="28"/>
              </w:rPr>
              <w:t>0</w:t>
            </w:r>
            <w:r w:rsidR="0011442C" w:rsidRPr="00A97CEC">
              <w:rPr>
                <w:sz w:val="28"/>
                <w:szCs w:val="28"/>
              </w:rPr>
              <w:t xml:space="preserve"> дворовых территорий;</w:t>
            </w:r>
          </w:p>
          <w:p w14:paraId="572A7E6E" w14:textId="5F4AAEB2" w:rsidR="000076F6" w:rsidRPr="00A97CEC" w:rsidRDefault="00BE1EF6">
            <w:pPr>
              <w:widowControl w:val="0"/>
              <w:rPr>
                <w:sz w:val="28"/>
                <w:szCs w:val="28"/>
              </w:rPr>
            </w:pPr>
            <w:r w:rsidRPr="00A97CEC">
              <w:rPr>
                <w:sz w:val="28"/>
                <w:szCs w:val="28"/>
              </w:rPr>
              <w:t xml:space="preserve">- </w:t>
            </w:r>
            <w:r w:rsidR="0011442C" w:rsidRPr="00A97CEC">
              <w:rPr>
                <w:sz w:val="28"/>
                <w:szCs w:val="28"/>
              </w:rPr>
              <w:t>благоустроить 1</w:t>
            </w:r>
            <w:r w:rsidR="001F0A2D">
              <w:rPr>
                <w:sz w:val="28"/>
                <w:szCs w:val="28"/>
              </w:rPr>
              <w:t>0</w:t>
            </w:r>
            <w:r w:rsidR="00CE5969" w:rsidRPr="00A97CEC">
              <w:rPr>
                <w:sz w:val="28"/>
                <w:szCs w:val="28"/>
              </w:rPr>
              <w:t xml:space="preserve"> </w:t>
            </w:r>
            <w:r w:rsidR="0011442C" w:rsidRPr="00A97CEC">
              <w:rPr>
                <w:sz w:val="28"/>
                <w:szCs w:val="28"/>
              </w:rPr>
              <w:t>наиболее посещаемых муниципальных территори</w:t>
            </w:r>
            <w:r w:rsidR="00887CF3">
              <w:rPr>
                <w:sz w:val="28"/>
                <w:szCs w:val="28"/>
              </w:rPr>
              <w:t>й</w:t>
            </w:r>
            <w:r w:rsidR="0011442C" w:rsidRPr="00A97CEC">
              <w:rPr>
                <w:sz w:val="28"/>
                <w:szCs w:val="28"/>
              </w:rPr>
              <w:t xml:space="preserve"> общего пользования;</w:t>
            </w:r>
          </w:p>
          <w:p w14:paraId="14412731" w14:textId="77777777" w:rsidR="000076F6" w:rsidRPr="00A97CEC" w:rsidRDefault="0011442C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>заключить соглашения по благоустройству, предусматривающие:</w:t>
            </w:r>
          </w:p>
          <w:p w14:paraId="2289457D" w14:textId="7482444F" w:rsidR="000076F6" w:rsidRPr="00A97CEC" w:rsidRDefault="00BE1EF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11442C" w:rsidRPr="00A97CEC">
              <w:rPr>
                <w:rFonts w:eastAsia="Calibri"/>
                <w:sz w:val="28"/>
                <w:szCs w:val="28"/>
                <w:lang w:eastAsia="en-US"/>
              </w:rPr>
              <w:t xml:space="preserve">благоустройство 100 процентов объектов недвижимого имущества (включая объекты </w:t>
            </w:r>
            <w:r w:rsidR="008E138C" w:rsidRPr="00A97CEC">
              <w:rPr>
                <w:rFonts w:eastAsia="Calibri"/>
                <w:sz w:val="28"/>
                <w:szCs w:val="28"/>
                <w:lang w:eastAsia="en-US"/>
              </w:rPr>
              <w:t>незавершённого</w:t>
            </w:r>
            <w:r w:rsidR="0011442C" w:rsidRPr="00A97CEC">
              <w:rPr>
                <w:rFonts w:eastAsia="Calibri"/>
                <w:sz w:val="28"/>
                <w:szCs w:val="28"/>
                <w:lang w:eastAsia="en-US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</w:t>
            </w:r>
            <w:r w:rsidR="00CE5969" w:rsidRPr="00A97CE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11442C" w:rsidRPr="00A97CEC">
              <w:rPr>
                <w:rFonts w:eastAsia="Calibri"/>
                <w:sz w:val="28"/>
                <w:szCs w:val="28"/>
                <w:lang w:eastAsia="en-US"/>
              </w:rPr>
              <w:t xml:space="preserve"> нуждающихся в благоустройстве;</w:t>
            </w:r>
          </w:p>
          <w:p w14:paraId="7A0F8630" w14:textId="77777777" w:rsidR="000076F6" w:rsidRPr="00A97CEC" w:rsidRDefault="00BE1EF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11442C" w:rsidRPr="00A97CEC">
              <w:rPr>
                <w:rFonts w:eastAsia="Calibri"/>
                <w:sz w:val="28"/>
                <w:szCs w:val="28"/>
                <w:lang w:eastAsia="en-US"/>
              </w:rPr>
              <w:t>благоустройство 100 процентов территорий, прилегающих к индивидуальным жилым домам;</w:t>
            </w:r>
          </w:p>
          <w:p w14:paraId="5AC8F00B" w14:textId="025B355D" w:rsidR="00661ECA" w:rsidRDefault="00661ECA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A97CE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A97CEC">
              <w:rPr>
                <w:sz w:val="28"/>
                <w:szCs w:val="28"/>
                <w:shd w:val="clear" w:color="auto" w:fill="FFFFFF"/>
              </w:rPr>
              <w:t xml:space="preserve">увеличить долю граждан, принимающих участие в решении вопросов развития городской среды от общего количества граждан в возрасте от 14 лет, проживающих в </w:t>
            </w:r>
            <w:r w:rsidR="008E138C" w:rsidRPr="00A97CEC">
              <w:rPr>
                <w:sz w:val="28"/>
                <w:szCs w:val="28"/>
                <w:shd w:val="clear" w:color="auto" w:fill="FFFFFF"/>
              </w:rPr>
              <w:t>населённых</w:t>
            </w:r>
            <w:r w:rsidRPr="00A97CEC">
              <w:rPr>
                <w:sz w:val="28"/>
                <w:szCs w:val="28"/>
                <w:shd w:val="clear" w:color="auto" w:fill="FFFFFF"/>
              </w:rPr>
              <w:t xml:space="preserve"> пунктах, на территории которых реализуются проекты по созданию комфортной городской среды, до 30 процентов.</w:t>
            </w:r>
          </w:p>
          <w:p w14:paraId="073B9937" w14:textId="7FDCF5A6" w:rsidR="000F596B" w:rsidRPr="00A97CEC" w:rsidRDefault="000F596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34B5C26" w14:textId="77777777" w:rsidR="000076F6" w:rsidRDefault="000076F6">
      <w:pPr>
        <w:widowControl w:val="0"/>
        <w:rPr>
          <w:rFonts w:eastAsia="Calibri"/>
          <w:sz w:val="28"/>
          <w:szCs w:val="28"/>
          <w:lang w:eastAsia="en-US"/>
        </w:rPr>
      </w:pPr>
    </w:p>
    <w:p w14:paraId="6B850F22" w14:textId="77777777" w:rsidR="00FD6644" w:rsidRDefault="00FD6644">
      <w:pPr>
        <w:widowControl w:val="0"/>
        <w:rPr>
          <w:rFonts w:eastAsia="Calibri"/>
          <w:sz w:val="28"/>
          <w:szCs w:val="28"/>
          <w:lang w:eastAsia="en-US"/>
        </w:rPr>
      </w:pPr>
    </w:p>
    <w:p w14:paraId="6AA281D0" w14:textId="77777777" w:rsidR="000076F6" w:rsidRDefault="0011442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I. СОДЕРЖАНИЕ ПРОБЛЕМЫ И ОБОСНОВАНИЕ</w:t>
      </w:r>
    </w:p>
    <w:p w14:paraId="775AE924" w14:textId="77777777" w:rsidR="000076F6" w:rsidRDefault="00114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ЕЕ РЕШЕНИЯ ПРОГРАММНЫМИ МЕТОДАМИ</w:t>
      </w:r>
    </w:p>
    <w:p w14:paraId="75AF0F73" w14:textId="77777777" w:rsidR="000076F6" w:rsidRDefault="00114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 из главных приоритетов развития муниципальной территории является создание благоприятной для проживания населения и ведения экономической деятельности муниципальной среды.</w:t>
      </w:r>
    </w:p>
    <w:p w14:paraId="57F094E7" w14:textId="77777777" w:rsidR="000076F6" w:rsidRDefault="00114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благоустройства определяет комфортность проживания граждан и является одной из проблем, требующих каждодневного внимания и эффективного </w:t>
      </w:r>
      <w:r>
        <w:rPr>
          <w:sz w:val="28"/>
          <w:szCs w:val="28"/>
        </w:rPr>
        <w:lastRenderedPageBreak/>
        <w:t>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14:paraId="73F4B74D" w14:textId="1EB9120F" w:rsidR="00CE5969" w:rsidRDefault="0011442C" w:rsidP="0001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Запущенное состояние многих территорий требует скорейшей модернизации. Неухоженность скверов, отсутствие детских игровых площадок и зон отдыха во дворах, устаревшие малые архитектурные формы </w:t>
      </w:r>
      <w:r w:rsidR="00CE5969">
        <w:rPr>
          <w:sz w:val="28"/>
          <w:szCs w:val="28"/>
        </w:rPr>
        <w:t>— все это</w:t>
      </w:r>
      <w:r>
        <w:rPr>
          <w:sz w:val="28"/>
          <w:szCs w:val="28"/>
        </w:rPr>
        <w:t xml:space="preserve"> негативно влияет на эмоциональное состояние и качество жизни населения Варненского сельского поселения.</w:t>
      </w:r>
      <w:r w:rsidR="00631D90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Варненского муниципального района расположено 76 многоквартирных домов. Анализ обеспеченности дворов элементами внешнего благоустройства показал, что уровень их комфортности не отвечает современным требованиям. Около 96 процентов многоквартирных домов введены в эксплуатацию более 20 лет назад. Элементы благоустройства дворовых территорий данных домов, а также асфальтовое покрытие дворов и дворовых проездов имеют значительный физический износ и требуют капитального ремонта. Кроме того, рост обеспеченности населения личным автотранспортом приводит к росту потребности в парковочных местах на придомовых территориях.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большинстве дворов отсутствует освещение придомовых территорий, необходимый набор малых форм и обустроенных детских и спортивных площадок. Много лет не производили работы во дворах по уходу за </w:t>
      </w:r>
      <w:proofErr w:type="spellStart"/>
      <w:r>
        <w:rPr>
          <w:sz w:val="28"/>
          <w:szCs w:val="28"/>
        </w:rPr>
        <w:t>зелеными</w:t>
      </w:r>
      <w:proofErr w:type="spellEnd"/>
      <w:r>
        <w:rPr>
          <w:sz w:val="28"/>
          <w:szCs w:val="28"/>
        </w:rPr>
        <w:t xml:space="preserve"> насаждениями, восстановлению газонов, удалению старых и больных деревьев, не осуществлялась посадка деревьев и кустарников. </w:t>
      </w:r>
      <w:proofErr w:type="spellStart"/>
      <w:r>
        <w:rPr>
          <w:sz w:val="28"/>
          <w:szCs w:val="28"/>
        </w:rPr>
        <w:t>Зеленые</w:t>
      </w:r>
      <w:proofErr w:type="spellEnd"/>
      <w:r>
        <w:rPr>
          <w:sz w:val="28"/>
          <w:szCs w:val="28"/>
        </w:rPr>
        <w:t xml:space="preserve"> насаждения на дворовых территориях представлены, в основном, зрелыми или перестойными деревьями, на газонах не устроены цветники.</w:t>
      </w:r>
      <w:r w:rsidR="008C276A">
        <w:rPr>
          <w:sz w:val="28"/>
          <w:szCs w:val="28"/>
        </w:rPr>
        <w:t xml:space="preserve">     </w:t>
      </w:r>
    </w:p>
    <w:p w14:paraId="1F8D2CDF" w14:textId="59F4E14F" w:rsidR="000076F6" w:rsidRDefault="0011442C" w:rsidP="00BE1E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Объекты благоустройства, такие как улицы, зоны отдыха, тротуары, объекты уличного освещения, не обеспечивают комфортных условий жизнедеятельности населения и нуждаются в ремонте и реконструкции.</w:t>
      </w:r>
      <w:r w:rsidR="008C276A">
        <w:rPr>
          <w:sz w:val="28"/>
          <w:szCs w:val="28"/>
        </w:rPr>
        <w:t xml:space="preserve"> </w:t>
      </w:r>
      <w:r w:rsidR="00085FD1">
        <w:rPr>
          <w:sz w:val="28"/>
          <w:szCs w:val="28"/>
        </w:rPr>
        <w:t>В</w:t>
      </w:r>
      <w:r>
        <w:rPr>
          <w:sz w:val="28"/>
          <w:szCs w:val="28"/>
        </w:rPr>
        <w:t xml:space="preserve">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05FF21D6" w14:textId="4A1687E0" w:rsidR="000076F6" w:rsidRDefault="008C276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442C">
        <w:rPr>
          <w:sz w:val="28"/>
          <w:szCs w:val="28"/>
        </w:rPr>
        <w:t xml:space="preserve"> Основным методом решения проблемы должно стать комплексное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среды, улучшение содержания и безопасности дворовых территорий и территорий кварталов.</w:t>
      </w:r>
    </w:p>
    <w:p w14:paraId="1ACFD001" w14:textId="63F497A6" w:rsidR="00723DB8" w:rsidRPr="00334395" w:rsidRDefault="00723DB8" w:rsidP="00723DB8">
      <w:pPr>
        <w:widowControl w:val="0"/>
        <w:tabs>
          <w:tab w:val="left" w:pos="1364"/>
        </w:tabs>
        <w:spacing w:line="322" w:lineRule="exact"/>
        <w:ind w:right="2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23DB8">
        <w:rPr>
          <w:color w:val="000000"/>
          <w:sz w:val="28"/>
          <w:szCs w:val="28"/>
          <w:shd w:val="clear" w:color="auto" w:fill="FFFFFF"/>
        </w:rPr>
        <w:t xml:space="preserve">В 2017 году в Варненском муниципальном районе началась реализация программы «Благоустройство </w:t>
      </w:r>
      <w:proofErr w:type="spellStart"/>
      <w:r w:rsidRPr="00723DB8">
        <w:rPr>
          <w:color w:val="000000"/>
          <w:sz w:val="28"/>
          <w:szCs w:val="28"/>
          <w:shd w:val="clear" w:color="auto" w:fill="FFFFFF"/>
        </w:rPr>
        <w:t>населенных</w:t>
      </w:r>
      <w:proofErr w:type="spellEnd"/>
      <w:r w:rsidRPr="00723DB8">
        <w:rPr>
          <w:color w:val="000000"/>
          <w:sz w:val="28"/>
          <w:szCs w:val="28"/>
          <w:shd w:val="clear" w:color="auto" w:fill="FFFFFF"/>
        </w:rPr>
        <w:t xml:space="preserve"> пунктов Челябинской области» в рамках государственной программы Челябинской области «Обеспечение доступным и комфортным </w:t>
      </w:r>
      <w:proofErr w:type="spellStart"/>
      <w:r w:rsidRPr="00723DB8">
        <w:rPr>
          <w:color w:val="000000"/>
          <w:sz w:val="28"/>
          <w:szCs w:val="28"/>
          <w:shd w:val="clear" w:color="auto" w:fill="FFFFFF"/>
        </w:rPr>
        <w:t>жильем</w:t>
      </w:r>
      <w:proofErr w:type="spellEnd"/>
      <w:r w:rsidRPr="00723DB8">
        <w:rPr>
          <w:color w:val="000000"/>
          <w:sz w:val="28"/>
          <w:szCs w:val="28"/>
          <w:shd w:val="clear" w:color="auto" w:fill="FFFFFF"/>
        </w:rPr>
        <w:t xml:space="preserve"> граждан Российской Федерации» в Челябинской области на 2014 - 2020 годы. </w:t>
      </w:r>
      <w:r w:rsidRPr="00723DB8">
        <w:rPr>
          <w:sz w:val="28"/>
          <w:szCs w:val="28"/>
        </w:rPr>
        <w:t xml:space="preserve">В рамках программных мероприятий благоустроена одна общественная и две дворовые территории: отремонтированы дворовые проезды и тротуары, оборудованы парковки, установлены урны и скамейки, оборудованы детские и </w:t>
      </w:r>
      <w:r w:rsidRPr="00334395">
        <w:rPr>
          <w:sz w:val="28"/>
          <w:szCs w:val="28"/>
        </w:rPr>
        <w:t xml:space="preserve">спортивные площадки и т.д. </w:t>
      </w:r>
    </w:p>
    <w:p w14:paraId="4D7BB351" w14:textId="2A943365" w:rsidR="00723DB8" w:rsidRDefault="00723DB8" w:rsidP="00334395">
      <w:pPr>
        <w:widowControl w:val="0"/>
        <w:tabs>
          <w:tab w:val="left" w:pos="1364"/>
        </w:tabs>
        <w:spacing w:line="322" w:lineRule="exact"/>
        <w:ind w:right="20" w:firstLine="567"/>
        <w:jc w:val="both"/>
        <w:rPr>
          <w:sz w:val="28"/>
          <w:szCs w:val="28"/>
        </w:rPr>
      </w:pPr>
      <w:r w:rsidRPr="00334395">
        <w:rPr>
          <w:color w:val="000000"/>
          <w:sz w:val="28"/>
          <w:szCs w:val="28"/>
          <w:shd w:val="clear" w:color="auto" w:fill="FFFFFF"/>
        </w:rPr>
        <w:t>В 2018</w:t>
      </w:r>
      <w:r w:rsidR="00553A9B" w:rsidRPr="00334395">
        <w:rPr>
          <w:color w:val="000000"/>
          <w:sz w:val="28"/>
          <w:szCs w:val="28"/>
          <w:shd w:val="clear" w:color="auto" w:fill="FFFFFF"/>
        </w:rPr>
        <w:t>-2019</w:t>
      </w:r>
      <w:r w:rsidRPr="00334395">
        <w:rPr>
          <w:color w:val="000000"/>
          <w:sz w:val="28"/>
          <w:szCs w:val="28"/>
          <w:shd w:val="clear" w:color="auto" w:fill="FFFFFF"/>
        </w:rPr>
        <w:t xml:space="preserve"> год</w:t>
      </w:r>
      <w:r w:rsidR="00553A9B" w:rsidRPr="00334395">
        <w:rPr>
          <w:color w:val="000000"/>
          <w:sz w:val="28"/>
          <w:szCs w:val="28"/>
          <w:shd w:val="clear" w:color="auto" w:fill="FFFFFF"/>
        </w:rPr>
        <w:t>ах</w:t>
      </w:r>
      <w:r w:rsidRPr="00334395">
        <w:rPr>
          <w:color w:val="000000"/>
          <w:sz w:val="28"/>
          <w:szCs w:val="28"/>
          <w:shd w:val="clear" w:color="auto" w:fill="FFFFFF"/>
        </w:rPr>
        <w:t xml:space="preserve"> продолжено благоустройство общественной территории (сквера) в </w:t>
      </w:r>
      <w:proofErr w:type="spellStart"/>
      <w:r w:rsidRPr="00334395">
        <w:rPr>
          <w:color w:val="000000"/>
          <w:sz w:val="28"/>
          <w:szCs w:val="28"/>
          <w:shd w:val="clear" w:color="auto" w:fill="FFFFFF"/>
        </w:rPr>
        <w:t>с.Варна</w:t>
      </w:r>
      <w:proofErr w:type="spellEnd"/>
      <w:r w:rsidRPr="00334395">
        <w:rPr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334395">
        <w:rPr>
          <w:color w:val="000000"/>
          <w:sz w:val="28"/>
          <w:szCs w:val="28"/>
          <w:shd w:val="clear" w:color="auto" w:fill="FFFFFF"/>
        </w:rPr>
        <w:t>ул.Гагарина</w:t>
      </w:r>
      <w:proofErr w:type="spellEnd"/>
      <w:r w:rsidRPr="00334395">
        <w:rPr>
          <w:color w:val="000000"/>
          <w:sz w:val="28"/>
          <w:szCs w:val="28"/>
          <w:shd w:val="clear" w:color="auto" w:fill="FFFFFF"/>
        </w:rPr>
        <w:t>, 193б.</w:t>
      </w:r>
      <w:r w:rsidR="00553A9B">
        <w:rPr>
          <w:color w:val="000000"/>
          <w:sz w:val="28"/>
          <w:szCs w:val="28"/>
          <w:shd w:val="clear" w:color="auto" w:fill="FFFFFF"/>
        </w:rPr>
        <w:t xml:space="preserve"> также в 2019 году выполнено благоустройство сквера в </w:t>
      </w:r>
      <w:proofErr w:type="spellStart"/>
      <w:r w:rsidR="00553A9B">
        <w:rPr>
          <w:color w:val="000000"/>
          <w:sz w:val="28"/>
          <w:szCs w:val="28"/>
          <w:shd w:val="clear" w:color="auto" w:fill="FFFFFF"/>
        </w:rPr>
        <w:t>с.Николаевка</w:t>
      </w:r>
      <w:proofErr w:type="spellEnd"/>
      <w:r w:rsidR="00553A9B">
        <w:rPr>
          <w:color w:val="000000"/>
          <w:sz w:val="28"/>
          <w:szCs w:val="28"/>
          <w:shd w:val="clear" w:color="auto" w:fill="FFFFFF"/>
        </w:rPr>
        <w:t xml:space="preserve"> Варненского муниципального района. В 2020-2021 годах выполнено благоустройство Мемориала Славы в </w:t>
      </w:r>
      <w:proofErr w:type="spellStart"/>
      <w:r w:rsidR="00553A9B">
        <w:rPr>
          <w:color w:val="000000"/>
          <w:sz w:val="28"/>
          <w:szCs w:val="28"/>
          <w:shd w:val="clear" w:color="auto" w:fill="FFFFFF"/>
        </w:rPr>
        <w:t>с.Варна</w:t>
      </w:r>
      <w:proofErr w:type="spellEnd"/>
      <w:r w:rsidR="00553A9B">
        <w:rPr>
          <w:color w:val="000000"/>
          <w:sz w:val="28"/>
          <w:szCs w:val="28"/>
          <w:shd w:val="clear" w:color="auto" w:fill="FFFFFF"/>
        </w:rPr>
        <w:t xml:space="preserve">. В 2021 году начато благоустройство сквера «Тропа здоровья» в </w:t>
      </w:r>
      <w:proofErr w:type="spellStart"/>
      <w:r w:rsidR="00553A9B">
        <w:rPr>
          <w:color w:val="000000"/>
          <w:sz w:val="28"/>
          <w:szCs w:val="28"/>
          <w:shd w:val="clear" w:color="auto" w:fill="FFFFFF"/>
        </w:rPr>
        <w:t>с.Варна</w:t>
      </w:r>
      <w:proofErr w:type="spellEnd"/>
      <w:r w:rsidR="00553A9B">
        <w:rPr>
          <w:color w:val="000000"/>
          <w:sz w:val="28"/>
          <w:szCs w:val="28"/>
          <w:shd w:val="clear" w:color="auto" w:fill="FFFFFF"/>
        </w:rPr>
        <w:t>.</w:t>
      </w:r>
      <w:r w:rsidR="00334395" w:rsidRPr="00334395">
        <w:rPr>
          <w:color w:val="000000"/>
          <w:sz w:val="28"/>
          <w:szCs w:val="28"/>
          <w:shd w:val="clear" w:color="auto" w:fill="FFFFFF"/>
        </w:rPr>
        <w:t xml:space="preserve"> </w:t>
      </w:r>
      <w:r w:rsidR="00334395">
        <w:rPr>
          <w:color w:val="000000"/>
          <w:sz w:val="28"/>
          <w:szCs w:val="28"/>
          <w:shd w:val="clear" w:color="auto" w:fill="FFFFFF"/>
        </w:rPr>
        <w:t>В 2022 году благо</w:t>
      </w:r>
      <w:r w:rsidR="00334395">
        <w:rPr>
          <w:color w:val="000000"/>
          <w:sz w:val="28"/>
          <w:szCs w:val="28"/>
          <w:shd w:val="clear" w:color="auto" w:fill="FFFFFF"/>
        </w:rPr>
        <w:lastRenderedPageBreak/>
        <w:t xml:space="preserve">устроены две общественных территории: сквер между </w:t>
      </w:r>
      <w:proofErr w:type="spellStart"/>
      <w:r w:rsidR="00334395">
        <w:rPr>
          <w:color w:val="000000"/>
          <w:sz w:val="28"/>
          <w:szCs w:val="28"/>
          <w:shd w:val="clear" w:color="auto" w:fill="FFFFFF"/>
        </w:rPr>
        <w:t>ул.Островского</w:t>
      </w:r>
      <w:proofErr w:type="spellEnd"/>
      <w:r w:rsidR="00334395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334395">
        <w:rPr>
          <w:color w:val="000000"/>
          <w:sz w:val="28"/>
          <w:szCs w:val="28"/>
          <w:shd w:val="clear" w:color="auto" w:fill="FFFFFF"/>
        </w:rPr>
        <w:t>ул.Спартака</w:t>
      </w:r>
      <w:proofErr w:type="spellEnd"/>
      <w:r w:rsidR="00334395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334395">
        <w:rPr>
          <w:color w:val="000000"/>
          <w:sz w:val="28"/>
          <w:szCs w:val="28"/>
          <w:shd w:val="clear" w:color="auto" w:fill="FFFFFF"/>
        </w:rPr>
        <w:t>с.Варна</w:t>
      </w:r>
      <w:proofErr w:type="spellEnd"/>
      <w:r w:rsidR="00334395">
        <w:rPr>
          <w:color w:val="000000"/>
          <w:sz w:val="28"/>
          <w:szCs w:val="28"/>
          <w:shd w:val="clear" w:color="auto" w:fill="FFFFFF"/>
        </w:rPr>
        <w:t xml:space="preserve"> и Площадь Красных Партизан в </w:t>
      </w:r>
      <w:proofErr w:type="spellStart"/>
      <w:r w:rsidR="00334395">
        <w:rPr>
          <w:color w:val="000000"/>
          <w:sz w:val="28"/>
          <w:szCs w:val="28"/>
          <w:shd w:val="clear" w:color="auto" w:fill="FFFFFF"/>
        </w:rPr>
        <w:t>с.Бородиновка</w:t>
      </w:r>
      <w:proofErr w:type="spellEnd"/>
      <w:r w:rsidR="00334395">
        <w:rPr>
          <w:color w:val="000000"/>
          <w:sz w:val="28"/>
          <w:szCs w:val="28"/>
          <w:shd w:val="clear" w:color="auto" w:fill="FFFFFF"/>
        </w:rPr>
        <w:t>.</w:t>
      </w:r>
    </w:p>
    <w:p w14:paraId="148C26D5" w14:textId="2B1F0E76" w:rsidR="00A40A4F" w:rsidRDefault="008C276A" w:rsidP="00661E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1EF6">
        <w:rPr>
          <w:sz w:val="28"/>
          <w:szCs w:val="28"/>
        </w:rPr>
        <w:t xml:space="preserve"> </w:t>
      </w:r>
      <w:r w:rsidR="0011442C">
        <w:rPr>
          <w:sz w:val="28"/>
          <w:szCs w:val="28"/>
        </w:rPr>
        <w:t>Реализация программы позволит создать благоприятные условия среды обитания, повысить комфортность проживания населения,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14:paraId="7A2E2527" w14:textId="7D8C8B90" w:rsidR="00661ECA" w:rsidRPr="00661ECA" w:rsidRDefault="008C276A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>
        <w:rPr>
          <w:color w:val="304855"/>
          <w:sz w:val="24"/>
          <w:szCs w:val="24"/>
        </w:rPr>
        <w:t xml:space="preserve">     </w:t>
      </w:r>
      <w:r w:rsidR="00661ECA" w:rsidRPr="00661ECA">
        <w:rPr>
          <w:color w:val="304855"/>
          <w:sz w:val="24"/>
          <w:szCs w:val="24"/>
        </w:rPr>
        <w:t> </w:t>
      </w:r>
    </w:p>
    <w:p w14:paraId="78F3ABE8" w14:textId="77777777" w:rsidR="000076F6" w:rsidRDefault="000076F6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14:paraId="0424BD98" w14:textId="139E8D38" w:rsidR="00085FD1" w:rsidRDefault="0011442C" w:rsidP="00BE1EF6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II. ОСНОВНЫЕ ЦЕЛИ И ЗАДАЧИ ПРОГРАММЫ</w:t>
      </w:r>
    </w:p>
    <w:p w14:paraId="108A1F21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</w:t>
      </w:r>
      <w:r>
        <w:rPr>
          <w:rFonts w:eastAsia="Calibri"/>
          <w:sz w:val="28"/>
          <w:szCs w:val="28"/>
          <w:lang w:eastAsia="en-US"/>
        </w:rPr>
        <w:t>повышение уровня благоустройства Варненского муниципального района.</w:t>
      </w:r>
    </w:p>
    <w:p w14:paraId="2064BF83" w14:textId="41179C60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программы является:</w:t>
      </w:r>
    </w:p>
    <w:p w14:paraId="5413C780" w14:textId="77777777" w:rsidR="000076F6" w:rsidRDefault="0011442C">
      <w:pPr>
        <w:widowContro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Создание наиболее благоприятных и комфортных условий жизнедеятельности населения Варненского муниципального района</w:t>
      </w:r>
    </w:p>
    <w:p w14:paraId="15D95B36" w14:textId="77777777" w:rsidR="000076F6" w:rsidRDefault="0011442C">
      <w:pPr>
        <w:widowContro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Повышение уровня вовлеченности заинтересованных граждан, организаций в реализацию мероприятий по благоустройству территории Варненского муниципального района.</w:t>
      </w:r>
    </w:p>
    <w:p w14:paraId="1ED571BA" w14:textId="63E963E8" w:rsidR="001F3757" w:rsidRDefault="0011442C" w:rsidP="002A083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решения вышеуказанных задач будут достигнуты целевые </w:t>
      </w:r>
      <w:hyperlink w:anchor="Par200">
        <w:r>
          <w:rPr>
            <w:color w:val="000000"/>
            <w:sz w:val="28"/>
            <w:szCs w:val="28"/>
          </w:rPr>
          <w:t>показатели</w:t>
        </w:r>
      </w:hyperlink>
      <w:r>
        <w:rPr>
          <w:color w:val="000000"/>
          <w:sz w:val="28"/>
          <w:szCs w:val="28"/>
        </w:rPr>
        <w:t>, з</w:t>
      </w:r>
      <w:r>
        <w:rPr>
          <w:sz w:val="28"/>
          <w:szCs w:val="28"/>
        </w:rPr>
        <w:t xml:space="preserve">начения которых приведены в </w:t>
      </w:r>
      <w:r>
        <w:rPr>
          <w:b/>
          <w:sz w:val="28"/>
          <w:szCs w:val="28"/>
        </w:rPr>
        <w:t>Приложении 1</w:t>
      </w:r>
      <w:r>
        <w:rPr>
          <w:sz w:val="28"/>
          <w:szCs w:val="28"/>
        </w:rPr>
        <w:t>.</w:t>
      </w:r>
    </w:p>
    <w:p w14:paraId="175D0EB3" w14:textId="77777777" w:rsidR="00A40A4F" w:rsidRPr="00EB7279" w:rsidRDefault="00A40A4F" w:rsidP="00A42733">
      <w:pPr>
        <w:jc w:val="both"/>
        <w:rPr>
          <w:sz w:val="28"/>
          <w:szCs w:val="28"/>
        </w:rPr>
      </w:pPr>
    </w:p>
    <w:p w14:paraId="7D78ABF5" w14:textId="77777777" w:rsidR="000076F6" w:rsidRPr="00EB7279" w:rsidRDefault="0011442C">
      <w:pPr>
        <w:jc w:val="center"/>
        <w:outlineLvl w:val="1"/>
        <w:rPr>
          <w:rStyle w:val="13"/>
          <w:b/>
          <w:color w:val="auto"/>
          <w:sz w:val="28"/>
          <w:szCs w:val="28"/>
          <w:shd w:val="clear" w:color="auto" w:fill="auto"/>
        </w:rPr>
      </w:pPr>
      <w:r w:rsidRPr="00EB7279">
        <w:rPr>
          <w:b/>
          <w:sz w:val="28"/>
          <w:szCs w:val="28"/>
        </w:rPr>
        <w:t>Раздел III. СРОКИ И ЭТАПЫ РЕАЛИЗАЦИИ ПРОГРАММЫ</w:t>
      </w:r>
    </w:p>
    <w:p w14:paraId="1969C979" w14:textId="25A07745" w:rsidR="000076F6" w:rsidRPr="008E138C" w:rsidRDefault="008C276A" w:rsidP="00887CF3">
      <w:pPr>
        <w:pStyle w:val="2"/>
        <w:shd w:val="clear" w:color="auto" w:fill="FFFFFF"/>
        <w:spacing w:before="0"/>
        <w:jc w:val="both"/>
        <w:textAlignment w:val="baseline"/>
        <w:rPr>
          <w:rStyle w:val="13"/>
          <w:rFonts w:ascii="Times New Roman" w:eastAsia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     </w:t>
      </w:r>
      <w:r w:rsidR="00F45762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="0011442C" w:rsidRPr="00F45762">
        <w:rPr>
          <w:rStyle w:val="13"/>
          <w:rFonts w:ascii="Times New Roman" w:hAnsi="Times New Roman" w:cs="Times New Roman"/>
          <w:sz w:val="28"/>
          <w:szCs w:val="28"/>
        </w:rPr>
        <w:t>Программа рассчитана на период 2018 - 2024 годы и реализуется в семь этапов</w:t>
      </w:r>
      <w:r w:rsidR="00F45762" w:rsidRPr="00A97CEC">
        <w:rPr>
          <w:rStyle w:val="13"/>
          <w:rFonts w:ascii="Times New Roman" w:hAnsi="Times New Roman" w:cs="Times New Roman"/>
          <w:sz w:val="28"/>
          <w:szCs w:val="28"/>
        </w:rPr>
        <w:t>,</w:t>
      </w:r>
      <w:r w:rsidR="005F4CE4" w:rsidRPr="00A97CEC">
        <w:rPr>
          <w:rStyle w:val="13"/>
          <w:rFonts w:ascii="Times New Roman" w:hAnsi="Times New Roman" w:cs="Times New Roman"/>
          <w:sz w:val="28"/>
          <w:szCs w:val="28"/>
        </w:rPr>
        <w:t xml:space="preserve"> в </w:t>
      </w:r>
      <w:r w:rsidR="00777ED1" w:rsidRPr="00A97CEC">
        <w:rPr>
          <w:rStyle w:val="13"/>
          <w:rFonts w:ascii="Times New Roman" w:hAnsi="Times New Roman" w:cs="Times New Roman"/>
          <w:sz w:val="28"/>
          <w:szCs w:val="28"/>
        </w:rPr>
        <w:t>соответствии</w:t>
      </w:r>
      <w:r w:rsidR="005F4CE4" w:rsidRPr="00A97CEC">
        <w:rPr>
          <w:rStyle w:val="13"/>
          <w:rFonts w:ascii="Times New Roman" w:hAnsi="Times New Roman" w:cs="Times New Roman"/>
          <w:sz w:val="28"/>
          <w:szCs w:val="28"/>
        </w:rPr>
        <w:t xml:space="preserve"> с </w:t>
      </w:r>
      <w:r w:rsidR="00E2093D" w:rsidRPr="008E13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государственной программой Челябинской области "Благоустройство </w:t>
      </w:r>
      <w:r w:rsidRPr="008E138C">
        <w:rPr>
          <w:rFonts w:ascii="Times New Roman" w:eastAsia="Times New Roman" w:hAnsi="Times New Roman" w:cs="Times New Roman"/>
          <w:color w:val="auto"/>
          <w:sz w:val="28"/>
          <w:szCs w:val="28"/>
        </w:rPr>
        <w:t>населённых</w:t>
      </w:r>
      <w:r w:rsidR="00E2093D" w:rsidRPr="008E13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пунктов Челябинской области".</w:t>
      </w:r>
    </w:p>
    <w:p w14:paraId="0A62D6FD" w14:textId="77777777" w:rsidR="000076F6" w:rsidRPr="00EB7279" w:rsidRDefault="0011442C" w:rsidP="00887CF3">
      <w:pPr>
        <w:pStyle w:val="41"/>
        <w:shd w:val="clear" w:color="auto" w:fill="auto"/>
        <w:tabs>
          <w:tab w:val="left" w:pos="1042"/>
        </w:tabs>
        <w:spacing w:after="0" w:line="240" w:lineRule="auto"/>
        <w:ind w:right="20"/>
        <w:jc w:val="both"/>
        <w:rPr>
          <w:sz w:val="28"/>
          <w:szCs w:val="28"/>
        </w:rPr>
      </w:pPr>
      <w:r w:rsidRPr="00EB7279">
        <w:rPr>
          <w:rStyle w:val="13"/>
          <w:sz w:val="28"/>
          <w:szCs w:val="28"/>
        </w:rPr>
        <w:t>1 этап – 2018 год;</w:t>
      </w:r>
    </w:p>
    <w:p w14:paraId="0CDE6BF3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  <w:r w:rsidRPr="00EB7279">
        <w:rPr>
          <w:rStyle w:val="13"/>
          <w:sz w:val="28"/>
          <w:szCs w:val="28"/>
        </w:rPr>
        <w:t>2 этап – 2019 год;</w:t>
      </w:r>
    </w:p>
    <w:p w14:paraId="4BDFFA0E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  <w:r w:rsidRPr="00EB7279">
        <w:rPr>
          <w:rStyle w:val="13"/>
          <w:sz w:val="28"/>
          <w:szCs w:val="28"/>
        </w:rPr>
        <w:t>3 этап – 2020 год;</w:t>
      </w:r>
    </w:p>
    <w:p w14:paraId="6A88CE70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  <w:r w:rsidRPr="00EB7279">
        <w:rPr>
          <w:rStyle w:val="13"/>
          <w:sz w:val="28"/>
          <w:szCs w:val="28"/>
        </w:rPr>
        <w:t>4 этап – 2021 год;</w:t>
      </w:r>
    </w:p>
    <w:p w14:paraId="1D649959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3"/>
          <w:sz w:val="28"/>
          <w:szCs w:val="28"/>
        </w:rPr>
      </w:pPr>
      <w:r w:rsidRPr="00EB7279">
        <w:rPr>
          <w:rStyle w:val="13"/>
          <w:sz w:val="28"/>
          <w:szCs w:val="28"/>
        </w:rPr>
        <w:t>5 этап – 2022 год;</w:t>
      </w:r>
    </w:p>
    <w:p w14:paraId="375BAC12" w14:textId="77777777" w:rsidR="000076F6" w:rsidRPr="00EB7279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3"/>
          <w:sz w:val="28"/>
          <w:szCs w:val="28"/>
        </w:rPr>
      </w:pPr>
      <w:r w:rsidRPr="00EB7279">
        <w:rPr>
          <w:rStyle w:val="13"/>
          <w:sz w:val="28"/>
          <w:szCs w:val="28"/>
        </w:rPr>
        <w:t>6 этап – 2023 год;</w:t>
      </w:r>
    </w:p>
    <w:p w14:paraId="52E505FB" w14:textId="77777777" w:rsidR="000076F6" w:rsidRDefault="0011442C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3"/>
          <w:sz w:val="28"/>
          <w:szCs w:val="28"/>
        </w:rPr>
      </w:pPr>
      <w:r w:rsidRPr="00EB7279">
        <w:rPr>
          <w:rStyle w:val="13"/>
          <w:sz w:val="28"/>
          <w:szCs w:val="28"/>
        </w:rPr>
        <w:t>7 этап – 2024 год.</w:t>
      </w:r>
    </w:p>
    <w:p w14:paraId="3723470D" w14:textId="77777777" w:rsidR="000076F6" w:rsidRDefault="000076F6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</w:p>
    <w:p w14:paraId="5F698188" w14:textId="5EF173FC" w:rsidR="000076F6" w:rsidRDefault="008C276A">
      <w:pPr>
        <w:pStyle w:val="41"/>
        <w:shd w:val="clear" w:color="auto" w:fill="auto"/>
        <w:tabs>
          <w:tab w:val="left" w:pos="1042"/>
        </w:tabs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34D80">
        <w:rPr>
          <w:sz w:val="28"/>
          <w:szCs w:val="28"/>
        </w:rPr>
        <w:t xml:space="preserve"> </w:t>
      </w:r>
      <w:r w:rsidR="0011442C">
        <w:rPr>
          <w:sz w:val="28"/>
          <w:szCs w:val="28"/>
        </w:rPr>
        <w:t xml:space="preserve">В течение всего периода реализации Программы мероприятия, </w:t>
      </w:r>
      <w:proofErr w:type="spellStart"/>
      <w:r w:rsidR="0011442C">
        <w:rPr>
          <w:sz w:val="28"/>
          <w:szCs w:val="28"/>
        </w:rPr>
        <w:t>включенные</w:t>
      </w:r>
      <w:proofErr w:type="spellEnd"/>
      <w:r w:rsidR="0011442C">
        <w:rPr>
          <w:sz w:val="28"/>
          <w:szCs w:val="28"/>
        </w:rPr>
        <w:t xml:space="preserve"> в </w:t>
      </w:r>
      <w:proofErr w:type="spellStart"/>
      <w:r w:rsidR="0011442C">
        <w:rPr>
          <w:sz w:val="28"/>
          <w:szCs w:val="28"/>
        </w:rPr>
        <w:t>ее</w:t>
      </w:r>
      <w:proofErr w:type="spellEnd"/>
      <w:r w:rsidR="0011442C">
        <w:rPr>
          <w:sz w:val="28"/>
          <w:szCs w:val="28"/>
        </w:rPr>
        <w:t xml:space="preserve"> состав, будут направлены на решение обозначенных проблем в сфере благоустройства и задач, необходимых для создания наиболее благоприятных и комфортных условий жизнедеятельности населения Варненского муниципального района.</w:t>
      </w:r>
    </w:p>
    <w:p w14:paraId="74344114" w14:textId="77777777" w:rsidR="003926D8" w:rsidRDefault="003926D8">
      <w:pPr>
        <w:jc w:val="center"/>
        <w:outlineLvl w:val="1"/>
        <w:rPr>
          <w:b/>
          <w:sz w:val="28"/>
          <w:szCs w:val="28"/>
        </w:rPr>
      </w:pPr>
    </w:p>
    <w:p w14:paraId="1ECF84B9" w14:textId="52FDD3EB" w:rsidR="003926D8" w:rsidRDefault="0011442C" w:rsidP="005A4147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IV. СИСТЕМА МЕРОПРИЯТИЙ ПРОГРАММЫ</w:t>
      </w:r>
    </w:p>
    <w:p w14:paraId="5DD5E1FD" w14:textId="260EFE3C" w:rsidR="000076F6" w:rsidRDefault="0011442C" w:rsidP="00734D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территорий, дворовых территорий, обустройство мест массового отдыха населения (скверов). Для достижения цели программы и выполнения поставлен</w:t>
      </w:r>
      <w:r>
        <w:rPr>
          <w:sz w:val="28"/>
          <w:szCs w:val="28"/>
        </w:rPr>
        <w:lastRenderedPageBreak/>
        <w:t xml:space="preserve">ных задач разработаны </w:t>
      </w:r>
      <w:hyperlink r:id="rId9">
        <w:r>
          <w:rPr>
            <w:sz w:val="28"/>
            <w:szCs w:val="28"/>
          </w:rPr>
          <w:t>мероприятия</w:t>
        </w:r>
      </w:hyperlink>
      <w:r>
        <w:rPr>
          <w:sz w:val="28"/>
          <w:szCs w:val="28"/>
        </w:rPr>
        <w:t>, информация о которых приведена</w:t>
      </w:r>
      <w:r w:rsidR="003926D8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Приложении 2</w:t>
      </w:r>
      <w:r>
        <w:rPr>
          <w:sz w:val="28"/>
          <w:szCs w:val="28"/>
        </w:rPr>
        <w:t>.</w:t>
      </w:r>
    </w:p>
    <w:p w14:paraId="714B9C65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перечень видов работ по благоустройству дворовых территорий включает в себя:</w:t>
      </w:r>
    </w:p>
    <w:p w14:paraId="7CBBC7B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ремонт дворовых проездов;</w:t>
      </w:r>
    </w:p>
    <w:p w14:paraId="4AE9055A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обеспечение освещения дворовых территорий;</w:t>
      </w:r>
    </w:p>
    <w:p w14:paraId="687F3A1D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установку скамеек;</w:t>
      </w:r>
    </w:p>
    <w:p w14:paraId="73E5645E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установку урн;</w:t>
      </w:r>
    </w:p>
    <w:p w14:paraId="42485153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оборудование автомобильных парковок;</w:t>
      </w:r>
    </w:p>
    <w:p w14:paraId="6B64BBA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ремонт тротуаров;</w:t>
      </w:r>
    </w:p>
    <w:p w14:paraId="127F37EE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оборудование детских и (или) спортивных площадок.</w:t>
      </w:r>
    </w:p>
    <w:p w14:paraId="35916587" w14:textId="77777777" w:rsidR="000076F6" w:rsidRDefault="0011442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дополнительных видов работ по благоустройству дворовых территорий включает в себя:</w:t>
      </w:r>
    </w:p>
    <w:p w14:paraId="25F0AB2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оборудование контейнерных площадок;</w:t>
      </w:r>
    </w:p>
    <w:p w14:paraId="1CE20EF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установку и ремонт ограждений;</w:t>
      </w:r>
    </w:p>
    <w:p w14:paraId="27641A5B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озеленение территорий;</w:t>
      </w:r>
    </w:p>
    <w:p w14:paraId="4653D0A0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иные виды работ.</w:t>
      </w:r>
    </w:p>
    <w:p w14:paraId="1877737A" w14:textId="77777777" w:rsidR="000076F6" w:rsidRDefault="0011442C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работ, входящих в дополнительный перечень, осуществляется при условии участия (финансового и (или) трудового)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именуются -заинтересованные лица).</w:t>
      </w:r>
    </w:p>
    <w:p w14:paraId="3995D1A2" w14:textId="19F39F64" w:rsidR="000076F6" w:rsidRDefault="0011442C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таких работ указана в</w:t>
      </w:r>
      <w:r w:rsidR="008C276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Приложении № 3</w:t>
      </w:r>
      <w:r>
        <w:rPr>
          <w:sz w:val="28"/>
          <w:szCs w:val="28"/>
        </w:rPr>
        <w:t>.</w:t>
      </w:r>
    </w:p>
    <w:p w14:paraId="4398042D" w14:textId="4AB0F254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Адресный перечень дворовых территорий </w:t>
      </w:r>
      <w:proofErr w:type="spellStart"/>
      <w:r>
        <w:rPr>
          <w:sz w:val="28"/>
          <w:szCs w:val="28"/>
        </w:rPr>
        <w:t>приведен</w:t>
      </w:r>
      <w:proofErr w:type="spellEnd"/>
      <w:r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таблице </w:t>
      </w:r>
      <w:r w:rsidR="003D4A70">
        <w:rPr>
          <w:b/>
          <w:sz w:val="28"/>
          <w:szCs w:val="28"/>
        </w:rPr>
        <w:t>3</w:t>
      </w:r>
      <w:r w:rsidR="00392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Приложения № 4.</w:t>
      </w:r>
    </w:p>
    <w:p w14:paraId="39E50166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благоустройству общественных территорий относится: озеленение, обеспечение освещением, реконструкция, ремонт или обустройство пешеходных и велосипедных дорожек, обустройство детских и (или) спортивных площадок, ремонт или устройство ограждения, а также аналогичные виды работ, направленные на благоустройство общественных территорий.</w:t>
      </w:r>
    </w:p>
    <w:p w14:paraId="217371BC" w14:textId="581B0DAA" w:rsidR="000076F6" w:rsidRPr="008E138C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общественных территорий, нуждающихся в благоустройстве, </w:t>
      </w:r>
      <w:proofErr w:type="spellStart"/>
      <w:r>
        <w:rPr>
          <w:sz w:val="28"/>
          <w:szCs w:val="28"/>
        </w:rPr>
        <w:t>приведен</w:t>
      </w:r>
      <w:proofErr w:type="spellEnd"/>
      <w:r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таблице </w:t>
      </w:r>
      <w:r w:rsidR="003D4A70">
        <w:rPr>
          <w:b/>
          <w:sz w:val="28"/>
          <w:szCs w:val="28"/>
        </w:rPr>
        <w:t>4</w:t>
      </w:r>
      <w:r w:rsidR="00392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Приложения №4</w:t>
      </w:r>
      <w:r w:rsidR="00642D5F">
        <w:rPr>
          <w:b/>
          <w:sz w:val="28"/>
          <w:szCs w:val="28"/>
        </w:rPr>
        <w:t>.</w:t>
      </w:r>
    </w:p>
    <w:p w14:paraId="6FC16CBF" w14:textId="04EE10FC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мероприятия по благоустройству дворовых и общественных территорий проводятся с </w:t>
      </w:r>
      <w:r w:rsidR="008E138C">
        <w:rPr>
          <w:sz w:val="28"/>
          <w:szCs w:val="28"/>
        </w:rPr>
        <w:t>учётом</w:t>
      </w:r>
      <w:r>
        <w:rPr>
          <w:sz w:val="28"/>
          <w:szCs w:val="28"/>
        </w:rPr>
        <w:t xml:space="preserve">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r w:rsidR="008E138C">
        <w:rPr>
          <w:sz w:val="28"/>
          <w:szCs w:val="28"/>
        </w:rPr>
        <w:t xml:space="preserve"> Физическое состояние дворовых и общественных территорий, необходимость их благоустройства определяются по результатам инвентаризации территорий, проведённой в порядке, установленном нормативным правовым актом администраций сельских поселений Варненского муниципального района.</w:t>
      </w:r>
    </w:p>
    <w:p w14:paraId="465C22D7" w14:textId="6E7A5386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предложений по благоустройству дворовых и общественных территорий, соответствующих установленным требованиям и прошедшим одобрение общественной комиссии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поступит на сумму большую нежели предусмотрено в местном бюджете, формируется отдельный перечень таких предложений для их </w:t>
      </w:r>
      <w:r>
        <w:rPr>
          <w:sz w:val="28"/>
          <w:szCs w:val="28"/>
        </w:rPr>
        <w:lastRenderedPageBreak/>
        <w:t>первоочередного включения в муниципальную программу благоустройства на последующие годы либо для финансирования в текущем году в случае предоставления дополнительных средств из бюджета субъекта Российской Федерации.</w:t>
      </w:r>
    </w:p>
    <w:p w14:paraId="3073BBC1" w14:textId="1F056904" w:rsidR="003D4A70" w:rsidRPr="00A97CEC" w:rsidRDefault="008C276A" w:rsidP="003D4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4A70">
        <w:rPr>
          <w:sz w:val="28"/>
          <w:szCs w:val="28"/>
        </w:rPr>
        <w:t xml:space="preserve"> </w:t>
      </w:r>
      <w:r w:rsidR="003D4A70" w:rsidRPr="00A97CEC">
        <w:rPr>
          <w:sz w:val="28"/>
          <w:szCs w:val="28"/>
        </w:rPr>
        <w:t xml:space="preserve">Перечень объектов недвижимого имущества (включая объекты </w:t>
      </w:r>
      <w:proofErr w:type="spellStart"/>
      <w:r w:rsidR="003D4A70" w:rsidRPr="00A97CEC">
        <w:rPr>
          <w:sz w:val="28"/>
          <w:szCs w:val="28"/>
        </w:rPr>
        <w:t>незавершенного</w:t>
      </w:r>
      <w:proofErr w:type="spellEnd"/>
      <w:r w:rsidR="003D4A70" w:rsidRPr="00A97CEC">
        <w:rPr>
          <w:sz w:val="28"/>
          <w:szCs w:val="28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</w:t>
      </w:r>
      <w:r w:rsidR="009C7515">
        <w:rPr>
          <w:sz w:val="28"/>
          <w:szCs w:val="28"/>
        </w:rPr>
        <w:t>последнего года реализации федерального проекта</w:t>
      </w:r>
      <w:r w:rsidR="003D4A70" w:rsidRPr="00A97CEC">
        <w:rPr>
          <w:sz w:val="28"/>
          <w:szCs w:val="28"/>
        </w:rPr>
        <w:t xml:space="preserve"> за </w:t>
      </w:r>
      <w:proofErr w:type="spellStart"/>
      <w:r w:rsidR="003D4A70" w:rsidRPr="00A97CEC">
        <w:rPr>
          <w:sz w:val="28"/>
          <w:szCs w:val="28"/>
        </w:rPr>
        <w:t>счет</w:t>
      </w:r>
      <w:proofErr w:type="spellEnd"/>
      <w:r w:rsidR="003D4A70" w:rsidRPr="00A97CEC">
        <w:rPr>
          <w:sz w:val="28"/>
          <w:szCs w:val="28"/>
        </w:rPr>
        <w:t xml:space="preserve"> средств указанных лиц в соответствии с </w:t>
      </w:r>
      <w:proofErr w:type="spellStart"/>
      <w:r w:rsidR="003D4A70" w:rsidRPr="00A97CEC">
        <w:rPr>
          <w:sz w:val="28"/>
          <w:szCs w:val="28"/>
        </w:rPr>
        <w:t>заключенными</w:t>
      </w:r>
      <w:proofErr w:type="spellEnd"/>
      <w:r w:rsidR="003D4A70" w:rsidRPr="00A97CEC">
        <w:rPr>
          <w:sz w:val="28"/>
          <w:szCs w:val="28"/>
        </w:rPr>
        <w:t xml:space="preserve"> соглашениями с органами местного самоуправления</w:t>
      </w:r>
      <w:r w:rsidR="003D4A70">
        <w:rPr>
          <w:sz w:val="28"/>
          <w:szCs w:val="28"/>
        </w:rPr>
        <w:t xml:space="preserve"> </w:t>
      </w:r>
      <w:r w:rsidR="009C7515">
        <w:rPr>
          <w:sz w:val="28"/>
          <w:szCs w:val="28"/>
        </w:rPr>
        <w:t>(</w:t>
      </w:r>
      <w:r w:rsidR="003D4A70" w:rsidRPr="003D4A70">
        <w:rPr>
          <w:b/>
          <w:bCs/>
          <w:sz w:val="28"/>
          <w:szCs w:val="28"/>
        </w:rPr>
        <w:t>Приложении №5</w:t>
      </w:r>
      <w:r w:rsidR="009C7515">
        <w:rPr>
          <w:b/>
          <w:bCs/>
          <w:sz w:val="28"/>
          <w:szCs w:val="28"/>
        </w:rPr>
        <w:t>)</w:t>
      </w:r>
      <w:r w:rsidR="003D4A70">
        <w:rPr>
          <w:b/>
          <w:bCs/>
          <w:sz w:val="28"/>
          <w:szCs w:val="28"/>
        </w:rPr>
        <w:t>.</w:t>
      </w:r>
    </w:p>
    <w:p w14:paraId="102A92C1" w14:textId="3764B292" w:rsidR="003D4A70" w:rsidRPr="003D4A70" w:rsidRDefault="003D4A70" w:rsidP="003D4A70">
      <w:pPr>
        <w:ind w:firstLine="567"/>
        <w:jc w:val="both"/>
        <w:rPr>
          <w:b/>
          <w:bCs/>
          <w:sz w:val="28"/>
          <w:szCs w:val="28"/>
        </w:rPr>
      </w:pPr>
      <w:r w:rsidRPr="00A97CEC">
        <w:rPr>
          <w:sz w:val="28"/>
          <w:szCs w:val="28"/>
        </w:rPr>
        <w:t xml:space="preserve">Перечень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участков), которые подлежат благоустройству не позднее </w:t>
      </w:r>
      <w:r w:rsidR="009C7515">
        <w:rPr>
          <w:sz w:val="28"/>
          <w:szCs w:val="28"/>
        </w:rPr>
        <w:t>последнего года реализации федерального проекта</w:t>
      </w:r>
      <w:r w:rsidR="009C7515" w:rsidRPr="00A97CEC">
        <w:rPr>
          <w:sz w:val="28"/>
          <w:szCs w:val="28"/>
        </w:rPr>
        <w:t xml:space="preserve"> </w:t>
      </w:r>
      <w:r w:rsidRPr="00A97CEC">
        <w:rPr>
          <w:sz w:val="28"/>
          <w:szCs w:val="28"/>
        </w:rPr>
        <w:t xml:space="preserve">за </w:t>
      </w:r>
      <w:proofErr w:type="spellStart"/>
      <w:r w:rsidRPr="00A97CEC">
        <w:rPr>
          <w:sz w:val="28"/>
          <w:szCs w:val="28"/>
        </w:rPr>
        <w:t>счет</w:t>
      </w:r>
      <w:proofErr w:type="spellEnd"/>
      <w:r w:rsidRPr="00A97CEC">
        <w:rPr>
          <w:sz w:val="28"/>
          <w:szCs w:val="28"/>
        </w:rPr>
        <w:t xml:space="preserve"> средств указанных лиц в соответствии с </w:t>
      </w:r>
      <w:r w:rsidR="009C7515" w:rsidRPr="00A97CEC">
        <w:rPr>
          <w:sz w:val="28"/>
          <w:szCs w:val="28"/>
        </w:rPr>
        <w:t>заключёнными</w:t>
      </w:r>
      <w:r w:rsidRPr="00A97CEC">
        <w:rPr>
          <w:sz w:val="28"/>
          <w:szCs w:val="28"/>
        </w:rPr>
        <w:t xml:space="preserve"> соглашениями с органами местного самоуправления</w:t>
      </w:r>
      <w:r>
        <w:rPr>
          <w:sz w:val="28"/>
          <w:szCs w:val="28"/>
        </w:rPr>
        <w:t xml:space="preserve"> </w:t>
      </w:r>
      <w:r w:rsidR="009C7515">
        <w:rPr>
          <w:sz w:val="28"/>
          <w:szCs w:val="28"/>
        </w:rPr>
        <w:t>(</w:t>
      </w:r>
      <w:r w:rsidRPr="003D4A70">
        <w:rPr>
          <w:b/>
          <w:bCs/>
          <w:sz w:val="28"/>
          <w:szCs w:val="28"/>
        </w:rPr>
        <w:t>Приложении №6</w:t>
      </w:r>
      <w:r w:rsidR="009C7515">
        <w:rPr>
          <w:b/>
          <w:bCs/>
          <w:sz w:val="28"/>
          <w:szCs w:val="28"/>
        </w:rPr>
        <w:t>)</w:t>
      </w:r>
      <w:r w:rsidRPr="003D4A70">
        <w:rPr>
          <w:b/>
          <w:bCs/>
          <w:sz w:val="28"/>
          <w:szCs w:val="28"/>
        </w:rPr>
        <w:t>.</w:t>
      </w:r>
    </w:p>
    <w:p w14:paraId="4B92CC61" w14:textId="77777777" w:rsidR="002A0836" w:rsidRDefault="002A0836" w:rsidP="00AD15CC">
      <w:pPr>
        <w:jc w:val="both"/>
        <w:rPr>
          <w:sz w:val="28"/>
          <w:szCs w:val="28"/>
        </w:rPr>
      </w:pPr>
    </w:p>
    <w:p w14:paraId="13067861" w14:textId="784FD8A6" w:rsidR="003926D8" w:rsidRDefault="0011442C" w:rsidP="007A0EDD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V. РЕСУРСНОЕ ОБЕСПЕЧЕНИЕ ПРОГРАММЫ</w:t>
      </w:r>
    </w:p>
    <w:p w14:paraId="7A44EE69" w14:textId="77777777" w:rsidR="000076F6" w:rsidRDefault="0011442C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Программы осуществляется за </w:t>
      </w:r>
      <w:proofErr w:type="spellStart"/>
      <w:r>
        <w:rPr>
          <w:color w:val="000000"/>
          <w:sz w:val="28"/>
          <w:szCs w:val="28"/>
        </w:rPr>
        <w:t>счет</w:t>
      </w:r>
      <w:proofErr w:type="spellEnd"/>
      <w:r>
        <w:rPr>
          <w:color w:val="000000"/>
          <w:sz w:val="28"/>
          <w:szCs w:val="28"/>
        </w:rPr>
        <w:t xml:space="preserve"> средств бюджета Варненского муниципального района, в том числе с </w:t>
      </w:r>
      <w:proofErr w:type="spellStart"/>
      <w:r>
        <w:rPr>
          <w:color w:val="000000"/>
          <w:sz w:val="28"/>
          <w:szCs w:val="28"/>
        </w:rPr>
        <w:t>учетом</w:t>
      </w:r>
      <w:proofErr w:type="spellEnd"/>
      <w:r>
        <w:rPr>
          <w:color w:val="000000"/>
          <w:sz w:val="28"/>
          <w:szCs w:val="28"/>
        </w:rPr>
        <w:t xml:space="preserve"> планируемых к поступлению в соответствии с действующим законодательством в бюджет Варненского муниципального района средств вышестоящих бюджетов, а также за </w:t>
      </w:r>
      <w:proofErr w:type="spellStart"/>
      <w:r>
        <w:rPr>
          <w:color w:val="000000"/>
          <w:sz w:val="28"/>
          <w:szCs w:val="28"/>
        </w:rPr>
        <w:t>счет</w:t>
      </w:r>
      <w:proofErr w:type="spellEnd"/>
      <w:r>
        <w:rPr>
          <w:color w:val="000000"/>
          <w:sz w:val="28"/>
          <w:szCs w:val="28"/>
        </w:rPr>
        <w:t xml:space="preserve"> средств бюджетов сельских поселений Варненского муниципального района. </w:t>
      </w:r>
    </w:p>
    <w:p w14:paraId="417B35CB" w14:textId="77777777" w:rsidR="000076F6" w:rsidRDefault="0011442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Программы осуществляется в пределах ассигнований, предусмотренных в бюджетах сельских поселений района, </w:t>
      </w:r>
      <w:proofErr w:type="spellStart"/>
      <w:r>
        <w:rPr>
          <w:color w:val="000000"/>
          <w:sz w:val="28"/>
          <w:szCs w:val="28"/>
        </w:rPr>
        <w:t>утвержденных</w:t>
      </w:r>
      <w:proofErr w:type="spellEnd"/>
      <w:r>
        <w:rPr>
          <w:color w:val="000000"/>
          <w:sz w:val="28"/>
          <w:szCs w:val="28"/>
        </w:rPr>
        <w:t xml:space="preserve"> решением Советов депутатов сельских поселений района о бюджете на соответствующий финансовый год и плановый период, и за </w:t>
      </w:r>
      <w:proofErr w:type="spellStart"/>
      <w:r>
        <w:rPr>
          <w:color w:val="000000"/>
          <w:sz w:val="28"/>
          <w:szCs w:val="28"/>
        </w:rPr>
        <w:t>счет</w:t>
      </w:r>
      <w:proofErr w:type="spellEnd"/>
      <w:r>
        <w:rPr>
          <w:color w:val="000000"/>
          <w:sz w:val="28"/>
          <w:szCs w:val="28"/>
        </w:rPr>
        <w:t xml:space="preserve"> собственных средств и планируемых к поступлению в соответствии с действующим законодательством в бюджет Варненского муниципального района средств вышестоящих бюджетов.</w:t>
      </w:r>
    </w:p>
    <w:p w14:paraId="2ECB8C22" w14:textId="46A31936" w:rsidR="000076F6" w:rsidRPr="00567491" w:rsidRDefault="00114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</w:t>
      </w:r>
      <w:proofErr w:type="gramStart"/>
      <w:r>
        <w:rPr>
          <w:sz w:val="28"/>
          <w:szCs w:val="28"/>
        </w:rPr>
        <w:t xml:space="preserve">составляет </w:t>
      </w:r>
      <w:r w:rsidR="009C62D8">
        <w:rPr>
          <w:b/>
          <w:bCs/>
          <w:sz w:val="28"/>
          <w:szCs w:val="28"/>
        </w:rPr>
        <w:t xml:space="preserve"> </w:t>
      </w:r>
      <w:r w:rsidR="00957170">
        <w:rPr>
          <w:b/>
          <w:bCs/>
          <w:sz w:val="28"/>
          <w:szCs w:val="28"/>
        </w:rPr>
        <w:t>86</w:t>
      </w:r>
      <w:proofErr w:type="gramEnd"/>
      <w:r w:rsidR="00957170">
        <w:rPr>
          <w:b/>
          <w:bCs/>
          <w:sz w:val="28"/>
          <w:szCs w:val="28"/>
        </w:rPr>
        <w:t xml:space="preserve"> </w:t>
      </w:r>
      <w:r w:rsidR="009C62D8">
        <w:rPr>
          <w:b/>
          <w:bCs/>
          <w:sz w:val="28"/>
          <w:szCs w:val="28"/>
        </w:rPr>
        <w:t>100,6</w:t>
      </w:r>
      <w:r w:rsidR="00957170">
        <w:rPr>
          <w:b/>
          <w:bCs/>
          <w:sz w:val="28"/>
          <w:szCs w:val="28"/>
        </w:rPr>
        <w:t>2</w:t>
      </w:r>
      <w:r w:rsidRPr="00567491">
        <w:rPr>
          <w:sz w:val="28"/>
          <w:szCs w:val="28"/>
        </w:rPr>
        <w:t xml:space="preserve"> тыс. рублей, в том числе за </w:t>
      </w:r>
      <w:proofErr w:type="spellStart"/>
      <w:r w:rsidRPr="00567491">
        <w:rPr>
          <w:sz w:val="28"/>
          <w:szCs w:val="28"/>
        </w:rPr>
        <w:t>счет</w:t>
      </w:r>
      <w:proofErr w:type="spellEnd"/>
      <w:r w:rsidRPr="00567491">
        <w:rPr>
          <w:sz w:val="28"/>
          <w:szCs w:val="28"/>
        </w:rPr>
        <w:t xml:space="preserve"> средств:</w:t>
      </w:r>
    </w:p>
    <w:p w14:paraId="51CBB098" w14:textId="3241322B" w:rsidR="000076F6" w:rsidRDefault="008C2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131C">
        <w:rPr>
          <w:sz w:val="28"/>
          <w:szCs w:val="28"/>
        </w:rPr>
        <w:t xml:space="preserve">- </w:t>
      </w:r>
      <w:r w:rsidR="0011442C" w:rsidRPr="00567491">
        <w:rPr>
          <w:sz w:val="28"/>
          <w:szCs w:val="28"/>
        </w:rPr>
        <w:t xml:space="preserve">федерального бюджета </w:t>
      </w:r>
      <w:r w:rsidR="005426F1">
        <w:rPr>
          <w:sz w:val="28"/>
          <w:szCs w:val="28"/>
        </w:rPr>
        <w:t>–</w:t>
      </w:r>
      <w:r w:rsidR="00A40A4F" w:rsidRPr="00567491">
        <w:rPr>
          <w:sz w:val="28"/>
          <w:szCs w:val="28"/>
        </w:rPr>
        <w:t xml:space="preserve"> </w:t>
      </w:r>
      <w:r w:rsidR="00BC149F">
        <w:rPr>
          <w:sz w:val="28"/>
          <w:szCs w:val="28"/>
        </w:rPr>
        <w:t>55</w:t>
      </w:r>
      <w:r w:rsidR="00C03675">
        <w:rPr>
          <w:sz w:val="28"/>
          <w:szCs w:val="28"/>
        </w:rPr>
        <w:t> 319,18</w:t>
      </w:r>
      <w:r w:rsidR="0011442C" w:rsidRPr="0056749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11442C" w:rsidRPr="00567491">
        <w:rPr>
          <w:sz w:val="28"/>
          <w:szCs w:val="28"/>
        </w:rPr>
        <w:t>руб.</w:t>
      </w:r>
    </w:p>
    <w:p w14:paraId="44760EFB" w14:textId="6456AD41" w:rsidR="00EC1E74" w:rsidRPr="00567491" w:rsidRDefault="008C2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131C">
        <w:rPr>
          <w:sz w:val="28"/>
          <w:szCs w:val="28"/>
        </w:rPr>
        <w:t xml:space="preserve">- </w:t>
      </w:r>
      <w:r w:rsidR="0011442C" w:rsidRPr="00567491">
        <w:rPr>
          <w:sz w:val="28"/>
          <w:szCs w:val="28"/>
        </w:rPr>
        <w:t xml:space="preserve">областного бюджета – </w:t>
      </w:r>
      <w:r w:rsidR="00585E62" w:rsidRPr="00567491">
        <w:rPr>
          <w:sz w:val="28"/>
          <w:szCs w:val="28"/>
        </w:rPr>
        <w:t>3</w:t>
      </w:r>
      <w:r w:rsidR="00C03675">
        <w:rPr>
          <w:sz w:val="28"/>
          <w:szCs w:val="28"/>
        </w:rPr>
        <w:t> 436,04</w:t>
      </w:r>
      <w:r w:rsidR="0011442C" w:rsidRPr="00567491">
        <w:rPr>
          <w:sz w:val="28"/>
          <w:szCs w:val="28"/>
        </w:rPr>
        <w:t xml:space="preserve"> тыс. рублей</w:t>
      </w:r>
      <w:r w:rsidR="00EC1E74">
        <w:rPr>
          <w:sz w:val="28"/>
          <w:szCs w:val="28"/>
        </w:rPr>
        <w:t xml:space="preserve">, </w:t>
      </w:r>
    </w:p>
    <w:p w14:paraId="15F62124" w14:textId="37AC704F" w:rsidR="00EC1E74" w:rsidRDefault="008C2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442C" w:rsidRPr="00567491">
        <w:rPr>
          <w:sz w:val="28"/>
          <w:szCs w:val="28"/>
        </w:rPr>
        <w:t xml:space="preserve"> </w:t>
      </w:r>
      <w:r w:rsidR="0002131C">
        <w:rPr>
          <w:sz w:val="28"/>
          <w:szCs w:val="28"/>
        </w:rPr>
        <w:t xml:space="preserve">- </w:t>
      </w:r>
      <w:r w:rsidR="0011442C" w:rsidRPr="00567491">
        <w:rPr>
          <w:sz w:val="28"/>
          <w:szCs w:val="28"/>
        </w:rPr>
        <w:t xml:space="preserve">местный бюджет- </w:t>
      </w:r>
      <w:r w:rsidR="00957170">
        <w:rPr>
          <w:sz w:val="28"/>
          <w:szCs w:val="28"/>
        </w:rPr>
        <w:t>27</w:t>
      </w:r>
      <w:r w:rsidR="009C62D8">
        <w:rPr>
          <w:sz w:val="28"/>
          <w:szCs w:val="28"/>
        </w:rPr>
        <w:t> 345,41</w:t>
      </w:r>
      <w:r w:rsidR="00F828DE" w:rsidRPr="00567491">
        <w:rPr>
          <w:sz w:val="28"/>
          <w:szCs w:val="28"/>
        </w:rPr>
        <w:t xml:space="preserve"> </w:t>
      </w:r>
      <w:r w:rsidR="0011442C" w:rsidRPr="00567491">
        <w:rPr>
          <w:sz w:val="28"/>
          <w:szCs w:val="28"/>
        </w:rPr>
        <w:t>тыс. рублей</w:t>
      </w:r>
      <w:r w:rsidR="0002131C">
        <w:rPr>
          <w:sz w:val="28"/>
          <w:szCs w:val="28"/>
        </w:rPr>
        <w:t>.</w:t>
      </w:r>
      <w:r w:rsidR="00EC1E74">
        <w:rPr>
          <w:sz w:val="28"/>
          <w:szCs w:val="28"/>
        </w:rPr>
        <w:t xml:space="preserve"> </w:t>
      </w:r>
    </w:p>
    <w:p w14:paraId="22FA9853" w14:textId="4E97DB98" w:rsidR="003926D8" w:rsidRDefault="0011442C" w:rsidP="00631D90">
      <w:pPr>
        <w:jc w:val="both"/>
        <w:rPr>
          <w:sz w:val="28"/>
          <w:szCs w:val="28"/>
        </w:rPr>
      </w:pPr>
      <w:r>
        <w:rPr>
          <w:sz w:val="28"/>
          <w:szCs w:val="28"/>
        </w:rPr>
        <w:t>- *объем средств федерального и областного бюджетов, планируемых к направлению на мероприятия настоящей программы, подлежит уточнению после принятия соответствующих постановлений Правительства Челябинской области.</w:t>
      </w:r>
    </w:p>
    <w:p w14:paraId="32D0299D" w14:textId="22ED6082" w:rsidR="001C727E" w:rsidRPr="00631D90" w:rsidRDefault="008C276A" w:rsidP="00631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727E" w:rsidRPr="00A97CEC">
        <w:rPr>
          <w:sz w:val="28"/>
          <w:szCs w:val="28"/>
        </w:rPr>
        <w:t xml:space="preserve">Затраты на проведение </w:t>
      </w:r>
      <w:r w:rsidR="00426A6B" w:rsidRPr="00A97CEC">
        <w:rPr>
          <w:sz w:val="28"/>
          <w:szCs w:val="28"/>
        </w:rPr>
        <w:t>мероприятий</w:t>
      </w:r>
      <w:r w:rsidR="001C727E" w:rsidRPr="00A97CEC">
        <w:rPr>
          <w:sz w:val="28"/>
          <w:szCs w:val="28"/>
        </w:rPr>
        <w:t xml:space="preserve"> по благоустройству</w:t>
      </w:r>
      <w:r w:rsidR="00426A6B" w:rsidRPr="00A97CEC">
        <w:rPr>
          <w:sz w:val="28"/>
          <w:szCs w:val="28"/>
        </w:rPr>
        <w:t xml:space="preserve"> определяются </w:t>
      </w:r>
      <w:proofErr w:type="gramStart"/>
      <w:r w:rsidR="00426A6B" w:rsidRPr="00A97CEC">
        <w:rPr>
          <w:sz w:val="28"/>
          <w:szCs w:val="28"/>
        </w:rPr>
        <w:t xml:space="preserve">согласно сметного </w:t>
      </w:r>
      <w:r w:rsidR="008724F3" w:rsidRPr="00A97CEC">
        <w:rPr>
          <w:sz w:val="28"/>
          <w:szCs w:val="28"/>
        </w:rPr>
        <w:t>расчёта</w:t>
      </w:r>
      <w:proofErr w:type="gramEnd"/>
      <w:r w:rsidR="00426A6B" w:rsidRPr="00A97CEC">
        <w:rPr>
          <w:sz w:val="28"/>
          <w:szCs w:val="28"/>
        </w:rPr>
        <w:t>.</w:t>
      </w:r>
      <w:r w:rsidR="001C727E">
        <w:rPr>
          <w:sz w:val="28"/>
          <w:szCs w:val="28"/>
        </w:rPr>
        <w:t xml:space="preserve"> </w:t>
      </w:r>
    </w:p>
    <w:p w14:paraId="2D637A40" w14:textId="77777777" w:rsidR="005A3346" w:rsidRDefault="005A3346">
      <w:pPr>
        <w:jc w:val="center"/>
        <w:outlineLvl w:val="1"/>
        <w:rPr>
          <w:b/>
          <w:sz w:val="28"/>
          <w:szCs w:val="28"/>
        </w:rPr>
      </w:pPr>
    </w:p>
    <w:p w14:paraId="02B27E06" w14:textId="0CAB9443" w:rsidR="000076F6" w:rsidRDefault="0011442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VI. ОРГАНИЗАЦИЯ УПРАВЛЕНИЯ И МЕХАНИЗМ ВЫПОЛНЕНИЯ</w:t>
      </w:r>
    </w:p>
    <w:p w14:paraId="5BE33719" w14:textId="6EB7C0D3" w:rsidR="00085FD1" w:rsidRDefault="0011442C" w:rsidP="005A4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ПРОГРАММЫ</w:t>
      </w:r>
    </w:p>
    <w:p w14:paraId="36C5B1D1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мероприятий Программы являются Администрации сельских поселений района и могут являться, юридические или физические лица, определенные в соответствии с законодательством Российской Федерации о закупках </w:t>
      </w:r>
      <w:r>
        <w:rPr>
          <w:sz w:val="28"/>
          <w:szCs w:val="28"/>
        </w:rPr>
        <w:lastRenderedPageBreak/>
        <w:t>для государственных и муниципальных нужд, а также в соответствии с Порядком предоставления субсидий на выполнение муниципального задания.</w:t>
      </w:r>
    </w:p>
    <w:p w14:paraId="594382CE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Заинтересованные лица (собственники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благоустройству) при участии в выполнении работ по благоустройству дворовых территорий, должны руководствоваться действующим законодательством в сфере реализации настоящей Программы.</w:t>
      </w:r>
    </w:p>
    <w:p w14:paraId="0DFDF78C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Форма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может быть трудовой и (или) финансовой.</w:t>
      </w:r>
    </w:p>
    <w:p w14:paraId="630E801D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благоустройству. Решение о выбранных работах, а также решение о доле финансового участия граждан в выполнении дополнительного перечня работ по благоустройству дворовых территорий должно быть закреплено в протоколе общего собрания собственников помещений многоквартирного дома.</w:t>
      </w:r>
    </w:p>
    <w:p w14:paraId="3E55B299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доля такого участия должна составлять не менее 3 процентов от стоимости мероприятий по благоустройству дворовой территории.</w:t>
      </w:r>
    </w:p>
    <w:p w14:paraId="78B17E28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14:paraId="4C41B7EC" w14:textId="32AA6556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Трудовое участие </w:t>
      </w:r>
      <w:r w:rsidR="0029469F">
        <w:rPr>
          <w:sz w:val="28"/>
          <w:szCs w:val="28"/>
        </w:rPr>
        <w:t>–</w:t>
      </w:r>
      <w:r>
        <w:rPr>
          <w:sz w:val="28"/>
          <w:szCs w:val="28"/>
        </w:rPr>
        <w:t xml:space="preserve"> это</w:t>
      </w:r>
      <w:r w:rsidR="0029469F">
        <w:rPr>
          <w:sz w:val="28"/>
          <w:szCs w:val="28"/>
        </w:rPr>
        <w:t xml:space="preserve"> </w:t>
      </w:r>
      <w:r>
        <w:rPr>
          <w:sz w:val="28"/>
          <w:szCs w:val="28"/>
        </w:rPr>
        <w:t>добровольное и</w:t>
      </w:r>
      <w:r w:rsidR="0029469F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безвозмездное участие жителей в работах по благоустройству в рамках дополнительного перечня.</w:t>
      </w:r>
    </w:p>
    <w:p w14:paraId="1039A816" w14:textId="5B406EF6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это может быть:</w:t>
      </w:r>
    </w:p>
    <w:p w14:paraId="0EF2152F" w14:textId="4DFE6863" w:rsidR="000076F6" w:rsidRDefault="0011442C">
      <w:pPr>
        <w:ind w:firstLine="851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</w:t>
      </w:r>
      <w:r w:rsidR="0029469F">
        <w:rPr>
          <w:sz w:val="28"/>
          <w:szCs w:val="28"/>
        </w:rPr>
        <w:t xml:space="preserve"> </w:t>
      </w:r>
      <w:r>
        <w:rPr>
          <w:sz w:val="28"/>
          <w:szCs w:val="28"/>
        </w:rPr>
        <w:t>(покраска оборудования, озеленение территории, посадка деревьев, охрана объекта);</w:t>
      </w:r>
    </w:p>
    <w:p w14:paraId="78236099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предоставление строительных материалов, техники и т.д.</w:t>
      </w:r>
    </w:p>
    <w:p w14:paraId="003DB417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 (материалами), подтверждающими трудовое участие, являются информация подрядной организации о выполнении работ, включающая сведения о проведении мероприятия с трудовым участием граждан, информация совета многоквартирного дома, лица, управляющего многоквартирным домом о проведении мероприятия с трудовым участием граждан. При этом в качестве приложения к такой информации могут предоставляться фото-, видеоматериалы, подтверждающие проведение мероприятия с трудовым участием граждан, сведения о размещении указанных материалов в средствах массовой информации, социальных сетях, информационно-телекоммуникационной сети «Интернет».</w:t>
      </w:r>
    </w:p>
    <w:p w14:paraId="5A32760D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недвижимого имущества (включая объекты </w:t>
      </w:r>
      <w:proofErr w:type="spellStart"/>
      <w:r>
        <w:rPr>
          <w:sz w:val="28"/>
          <w:szCs w:val="28"/>
        </w:rPr>
        <w:t>незавершенного</w:t>
      </w:r>
      <w:proofErr w:type="spellEnd"/>
      <w:r>
        <w:rPr>
          <w:sz w:val="28"/>
          <w:szCs w:val="28"/>
        </w:rPr>
        <w:t xml:space="preserve"> строительства) и земельных участков, находящихся в собственности (пользова</w:t>
      </w:r>
      <w:r>
        <w:rPr>
          <w:sz w:val="28"/>
          <w:szCs w:val="28"/>
        </w:rPr>
        <w:lastRenderedPageBreak/>
        <w:t xml:space="preserve">нии) юридических лиц и индивидуальных предпринимателей, а также территорий, прилегающих к индивидуальным жилым домам, подлежат благоустройству за </w:t>
      </w:r>
      <w:proofErr w:type="spellStart"/>
      <w:r>
        <w:rPr>
          <w:sz w:val="28"/>
          <w:szCs w:val="28"/>
        </w:rPr>
        <w:t>счет</w:t>
      </w:r>
      <w:proofErr w:type="spellEnd"/>
      <w:r>
        <w:rPr>
          <w:sz w:val="28"/>
          <w:szCs w:val="28"/>
        </w:rPr>
        <w:t xml:space="preserve"> средств собственников и (или) правообладателей соответствующих объектов недвижимого имущества и земельных участков в соответствии с </w:t>
      </w:r>
      <w:proofErr w:type="spellStart"/>
      <w:r>
        <w:rPr>
          <w:sz w:val="28"/>
          <w:szCs w:val="28"/>
        </w:rPr>
        <w:t>заключенными</w:t>
      </w:r>
      <w:proofErr w:type="spellEnd"/>
      <w:r>
        <w:rPr>
          <w:sz w:val="28"/>
          <w:szCs w:val="28"/>
        </w:rPr>
        <w:t xml:space="preserve"> соглашениями с Администрациями сельских поселений Варненского муниципального района.</w:t>
      </w:r>
    </w:p>
    <w:p w14:paraId="5CE7A431" w14:textId="47559388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предусматривает предоставление субсидий из федерального и областного бюджетов, перечисленных в бюджет района в целях поддержки муниципальных программ формирования современной городской среды.</w:t>
      </w:r>
    </w:p>
    <w:p w14:paraId="3D92E15D" w14:textId="77777777" w:rsidR="000076F6" w:rsidRDefault="001144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Программы является Администрация Варненского муниципального района.</w:t>
      </w:r>
    </w:p>
    <w:p w14:paraId="348A4610" w14:textId="77777777" w:rsidR="002B59BC" w:rsidRDefault="002B59BC" w:rsidP="002B59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Администрации Варненского муниципального района:</w:t>
      </w:r>
    </w:p>
    <w:p w14:paraId="37AEB512" w14:textId="77777777" w:rsidR="002B59B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1038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осуществляет планирование и организацию работ по благоустройству территорий;</w:t>
      </w:r>
    </w:p>
    <w:p w14:paraId="44654489" w14:textId="77777777" w:rsidR="002B59B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1287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обеспечивает синхронизацию выполнения работ в рамках муниципальной программы с реализуемыми в муниципальном районе государственными программами Российской Федерации, Челябинской области, предусматривающими строительство (реконструкцию, ремонт) объектов недвижимого имущества, ремонт и (или) модернизацию инженерных сетей и иных объектов, расположенных на территории Варненского муниципального района;</w:t>
      </w:r>
    </w:p>
    <w:p w14:paraId="7C03232B" w14:textId="77777777" w:rsidR="002B59B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1422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осуществляет финансирование мероприятий муниципальных программ, исходя из </w:t>
      </w:r>
      <w:proofErr w:type="spellStart"/>
      <w:r>
        <w:rPr>
          <w:sz w:val="28"/>
          <w:szCs w:val="28"/>
        </w:rPr>
        <w:t>объемов</w:t>
      </w:r>
      <w:proofErr w:type="spellEnd"/>
      <w:r>
        <w:rPr>
          <w:sz w:val="28"/>
          <w:szCs w:val="28"/>
        </w:rPr>
        <w:t xml:space="preserve"> финансирования, предусмотренных на соответствующие цели в местных бюджетах, а также </w:t>
      </w:r>
      <w:proofErr w:type="spellStart"/>
      <w:r>
        <w:rPr>
          <w:sz w:val="28"/>
          <w:szCs w:val="28"/>
        </w:rPr>
        <w:t>объемов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счет</w:t>
      </w:r>
      <w:proofErr w:type="spellEnd"/>
      <w:r>
        <w:rPr>
          <w:sz w:val="28"/>
          <w:szCs w:val="28"/>
        </w:rPr>
        <w:t xml:space="preserve"> средств федерального и областного бюджетов, перечисленных в виде субсидий в местные бюджеты, внебюджетных источников;</w:t>
      </w:r>
    </w:p>
    <w:p w14:paraId="1F691BF0" w14:textId="0A964DED" w:rsidR="002B59B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1330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осуществляет контроль за ходом реализации муниципальных программ, включая проведение оценки предложений заинтересованных лиц, на территории</w:t>
      </w:r>
      <w:r w:rsidR="008C27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образования;</w:t>
      </w:r>
    </w:p>
    <w:p w14:paraId="1E618EA5" w14:textId="77777777" w:rsidR="002B59B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222"/>
          <w:tab w:val="left" w:pos="1479"/>
        </w:tabs>
        <w:spacing w:before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представление ответственному исполнителю государственной программы </w:t>
      </w:r>
      <w:proofErr w:type="spellStart"/>
      <w:r>
        <w:rPr>
          <w:sz w:val="28"/>
          <w:szCs w:val="28"/>
        </w:rPr>
        <w:t>отчета</w:t>
      </w:r>
      <w:proofErr w:type="spellEnd"/>
      <w:r>
        <w:rPr>
          <w:sz w:val="28"/>
          <w:szCs w:val="28"/>
        </w:rPr>
        <w:t xml:space="preserve"> об использовании средств, полученных в виде субсидий на реализацию муниципальных программ, ежемесячно в срок до 4 числа месяца, следующего за </w:t>
      </w:r>
      <w:proofErr w:type="spellStart"/>
      <w:r>
        <w:rPr>
          <w:sz w:val="28"/>
          <w:szCs w:val="28"/>
        </w:rPr>
        <w:t>отчетным</w:t>
      </w:r>
      <w:proofErr w:type="spellEnd"/>
      <w:r>
        <w:rPr>
          <w:sz w:val="28"/>
          <w:szCs w:val="28"/>
        </w:rPr>
        <w:t>;</w:t>
      </w:r>
    </w:p>
    <w:p w14:paraId="70B30A17" w14:textId="77777777" w:rsidR="008E138C" w:rsidRDefault="002B59BC" w:rsidP="002B59BC">
      <w:pPr>
        <w:pStyle w:val="22"/>
        <w:numPr>
          <w:ilvl w:val="0"/>
          <w:numId w:val="1"/>
        </w:numPr>
        <w:shd w:val="clear" w:color="auto" w:fill="auto"/>
        <w:tabs>
          <w:tab w:val="left" w:pos="222"/>
        </w:tabs>
        <w:spacing w:before="0" w:line="322" w:lineRule="exact"/>
        <w:ind w:left="40" w:right="20" w:firstLine="700"/>
        <w:rPr>
          <w:sz w:val="28"/>
          <w:szCs w:val="28"/>
        </w:rPr>
      </w:pPr>
      <w:r w:rsidRPr="00C65137">
        <w:rPr>
          <w:sz w:val="28"/>
          <w:szCs w:val="28"/>
        </w:rPr>
        <w:t xml:space="preserve">обеспечить заключения соглашения между субъектом РФ и органом местного самоуправления по результатам закупки товаров, работ и услуг для обеспечения муниципальных нужд в целях реализации муниципальных программ не позднее 1 </w:t>
      </w:r>
      <w:r w:rsidR="002B3F95" w:rsidRPr="00C65137">
        <w:rPr>
          <w:sz w:val="28"/>
          <w:szCs w:val="28"/>
        </w:rPr>
        <w:t xml:space="preserve">апреля </w:t>
      </w:r>
      <w:r w:rsidRPr="00C65137">
        <w:rPr>
          <w:sz w:val="28"/>
          <w:szCs w:val="28"/>
        </w:rPr>
        <w:t xml:space="preserve">года предоставления субсидии – для заключения соглашений на выполнения работ по благоустройству общественных территорий, не позднее 1 </w:t>
      </w:r>
      <w:r w:rsidR="00C65137" w:rsidRPr="00C65137">
        <w:rPr>
          <w:sz w:val="28"/>
          <w:szCs w:val="28"/>
        </w:rPr>
        <w:t xml:space="preserve">апреля </w:t>
      </w:r>
      <w:r w:rsidRPr="00C65137">
        <w:rPr>
          <w:sz w:val="28"/>
          <w:szCs w:val="28"/>
        </w:rPr>
        <w:t>года предоставления субсидии – для заключения соглашений на выполнение работ по благоустройству дворовых территорий, за исключением</w:t>
      </w:r>
      <w:r w:rsidR="008E138C">
        <w:rPr>
          <w:sz w:val="28"/>
          <w:szCs w:val="28"/>
        </w:rPr>
        <w:t>:</w:t>
      </w:r>
    </w:p>
    <w:p w14:paraId="1FAA1C39" w14:textId="2284D35E" w:rsidR="002B59BC" w:rsidRDefault="002B59BC" w:rsidP="008E138C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  <w:r w:rsidRPr="00C65137">
        <w:rPr>
          <w:sz w:val="28"/>
          <w:szCs w:val="28"/>
        </w:rPr>
        <w:t xml:space="preserve">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</w:t>
      </w:r>
      <w:proofErr w:type="gramStart"/>
      <w:r w:rsidRPr="00C65137">
        <w:rPr>
          <w:sz w:val="28"/>
          <w:szCs w:val="28"/>
        </w:rPr>
        <w:t>порядке ,</w:t>
      </w:r>
      <w:proofErr w:type="gramEnd"/>
      <w:r w:rsidRPr="00C65137">
        <w:rPr>
          <w:sz w:val="28"/>
          <w:szCs w:val="28"/>
        </w:rPr>
        <w:t xml:space="preserve"> установленном законодательством РФ, при которых срок заключения таких соглашений продлевается на срок указанного обжалования.</w:t>
      </w:r>
    </w:p>
    <w:p w14:paraId="5CAD76C4" w14:textId="13446D8B" w:rsidR="008E138C" w:rsidRDefault="00DF15C2" w:rsidP="008E138C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случаев проведения повторного конкурса или новой закупки, если конкурс признан не состоявшимся по основаниям, предусмотренным законодательством </w:t>
      </w:r>
      <w:r>
        <w:rPr>
          <w:sz w:val="28"/>
          <w:szCs w:val="28"/>
        </w:rPr>
        <w:lastRenderedPageBreak/>
        <w:t>РФ, при которых срок заключения таких соглашений продлевается на срок проведения конкурсных процедур;</w:t>
      </w:r>
    </w:p>
    <w:p w14:paraId="0B403D6C" w14:textId="1F88FBAC" w:rsidR="008E138C" w:rsidRPr="00C65137" w:rsidRDefault="00DF15C2" w:rsidP="00DF15C2">
      <w:pPr>
        <w:pStyle w:val="22"/>
        <w:shd w:val="clear" w:color="auto" w:fill="auto"/>
        <w:tabs>
          <w:tab w:val="left" w:pos="222"/>
        </w:tabs>
        <w:spacing w:before="0" w:line="322" w:lineRule="exact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случаев заключения таких соглашений в пределах экономии средств </w:t>
      </w:r>
      <w:proofErr w:type="gramStart"/>
      <w:r>
        <w:rPr>
          <w:sz w:val="28"/>
          <w:szCs w:val="28"/>
        </w:rPr>
        <w:t>при  расходовании</w:t>
      </w:r>
      <w:proofErr w:type="gramEnd"/>
      <w:r>
        <w:rPr>
          <w:sz w:val="28"/>
          <w:szCs w:val="28"/>
        </w:rPr>
        <w:t xml:space="preserve"> субсидии в целях реализации муниципальных программ, в том числе мероприятий по цифровизации городского хозяйства, при которых срок заключения таких соглашений продлевается на срок до 15 декабря года предоставления субсидии. </w:t>
      </w:r>
    </w:p>
    <w:p w14:paraId="5C0966BC" w14:textId="2D66CE0B" w:rsidR="002B59BC" w:rsidRDefault="008C276A" w:rsidP="005A4147">
      <w:pPr>
        <w:pStyle w:val="22"/>
        <w:numPr>
          <w:ilvl w:val="0"/>
          <w:numId w:val="1"/>
        </w:numPr>
        <w:shd w:val="clear" w:color="auto" w:fill="auto"/>
        <w:tabs>
          <w:tab w:val="left" w:pos="1330"/>
        </w:tabs>
        <w:spacing w:before="0" w:line="240" w:lineRule="auto"/>
        <w:ind w:left="23" w:right="23" w:firstLine="697"/>
        <w:rPr>
          <w:sz w:val="28"/>
          <w:szCs w:val="28"/>
        </w:rPr>
      </w:pPr>
      <w:r>
        <w:rPr>
          <w:sz w:val="28"/>
          <w:szCs w:val="28"/>
        </w:rPr>
        <w:t>несёт</w:t>
      </w:r>
      <w:r w:rsidR="002B59BC">
        <w:rPr>
          <w:sz w:val="28"/>
          <w:szCs w:val="28"/>
        </w:rPr>
        <w:t xml:space="preserve"> предусмотренную законодательством ответственность за нецелевое использование субсидий.</w:t>
      </w:r>
    </w:p>
    <w:p w14:paraId="6FB724B1" w14:textId="77777777" w:rsidR="002B59BC" w:rsidRDefault="002B59BC" w:rsidP="005A4147">
      <w:pPr>
        <w:pStyle w:val="22"/>
        <w:numPr>
          <w:ilvl w:val="0"/>
          <w:numId w:val="1"/>
        </w:numPr>
        <w:shd w:val="clear" w:color="auto" w:fill="auto"/>
        <w:tabs>
          <w:tab w:val="left" w:pos="1330"/>
        </w:tabs>
        <w:spacing w:before="0" w:line="240" w:lineRule="auto"/>
        <w:ind w:left="23" w:right="23" w:firstLine="697"/>
      </w:pPr>
      <w:r>
        <w:rPr>
          <w:sz w:val="28"/>
          <w:szCs w:val="28"/>
        </w:rPr>
        <w:t>в срок до 20 января текущего года представляет в Министерство строительства и инфраструктуры Челябинской области заявку на участие в государственной программе.</w:t>
      </w:r>
    </w:p>
    <w:p w14:paraId="600797CE" w14:textId="11186FCD" w:rsidR="002B59BC" w:rsidRDefault="008C276A" w:rsidP="002B59BC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9BC">
        <w:rPr>
          <w:sz w:val="28"/>
          <w:szCs w:val="28"/>
        </w:rPr>
        <w:t>К заявке прикладываются</w:t>
      </w:r>
      <w:r w:rsidR="002B59BC">
        <w:rPr>
          <w:sz w:val="28"/>
          <w:szCs w:val="28"/>
          <w:lang w:val="en-US"/>
        </w:rPr>
        <w:t>:</w:t>
      </w:r>
    </w:p>
    <w:p w14:paraId="1E579D45" w14:textId="77777777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163"/>
        </w:tabs>
        <w:spacing w:before="0" w:line="322" w:lineRule="exact"/>
        <w:ind w:left="40" w:right="20" w:firstLine="700"/>
        <w:rPr>
          <w:sz w:val="28"/>
          <w:szCs w:val="28"/>
        </w:rPr>
      </w:pPr>
      <w:proofErr w:type="spellStart"/>
      <w:r>
        <w:rPr>
          <w:sz w:val="28"/>
          <w:szCs w:val="28"/>
        </w:rPr>
        <w:t>отчет</w:t>
      </w:r>
      <w:proofErr w:type="spellEnd"/>
      <w:r>
        <w:rPr>
          <w:sz w:val="28"/>
          <w:szCs w:val="28"/>
        </w:rPr>
        <w:t xml:space="preserve"> о завершении в полном </w:t>
      </w:r>
      <w:proofErr w:type="spellStart"/>
      <w:r>
        <w:rPr>
          <w:sz w:val="28"/>
          <w:szCs w:val="28"/>
        </w:rPr>
        <w:t>объеме</w:t>
      </w:r>
      <w:proofErr w:type="spellEnd"/>
      <w:r>
        <w:rPr>
          <w:sz w:val="28"/>
          <w:szCs w:val="28"/>
        </w:rPr>
        <w:t xml:space="preserve"> реализации мероприятий муниципальной программы формирования современной городской среды в предыдущем году;</w:t>
      </w:r>
    </w:p>
    <w:p w14:paraId="223914F8" w14:textId="77777777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формирования современной городской среды на 2018 - 2024 годы, сформированной по итогам общественных обсуждений, с </w:t>
      </w:r>
      <w:proofErr w:type="spellStart"/>
      <w:r>
        <w:rPr>
          <w:sz w:val="28"/>
          <w:szCs w:val="28"/>
        </w:rPr>
        <w:t>учетом</w:t>
      </w:r>
      <w:proofErr w:type="spellEnd"/>
      <w:r>
        <w:rPr>
          <w:sz w:val="28"/>
          <w:szCs w:val="28"/>
        </w:rPr>
        <w:t xml:space="preserve"> требований пункта 11 Правил, предусматривающего реализацию комплексных проектов благоустройства общественных территорий;</w:t>
      </w:r>
    </w:p>
    <w:p w14:paraId="02E62AB7" w14:textId="77777777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293"/>
        </w:tabs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>копии муниципального правового акта, предусматривающего бюджетные ассигнования на реализацию в рамках муниципальной программы формирования современной городской среды на 2018 - 2024 годы мероприятий по благоустройству территорий;</w:t>
      </w:r>
    </w:p>
    <w:p w14:paraId="53015FEF" w14:textId="77777777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копии муниципального правового акта, которым утверждены скорректированные с </w:t>
      </w:r>
      <w:proofErr w:type="spellStart"/>
      <w:r>
        <w:rPr>
          <w:sz w:val="28"/>
          <w:szCs w:val="28"/>
        </w:rPr>
        <w:t>учетом</w:t>
      </w:r>
      <w:proofErr w:type="spellEnd"/>
      <w:r>
        <w:rPr>
          <w:sz w:val="28"/>
          <w:szCs w:val="28"/>
        </w:rPr>
        <w:t xml:space="preserve"> методических рекомендаций, </w:t>
      </w:r>
      <w:proofErr w:type="spellStart"/>
      <w:r>
        <w:rPr>
          <w:sz w:val="28"/>
          <w:szCs w:val="28"/>
        </w:rPr>
        <w:t>утвержденных</w:t>
      </w:r>
      <w:proofErr w:type="spellEnd"/>
      <w:r>
        <w:rPr>
          <w:sz w:val="28"/>
          <w:szCs w:val="28"/>
        </w:rPr>
        <w:t xml:space="preserve"> Министерством строительства и жилищно-коммунального хозяйства Российской Федерации, правила благоустройства (для сельских поселений, в состав которых входят </w:t>
      </w:r>
      <w:proofErr w:type="spellStart"/>
      <w:r>
        <w:rPr>
          <w:sz w:val="28"/>
          <w:szCs w:val="28"/>
        </w:rPr>
        <w:t>населенные</w:t>
      </w:r>
      <w:proofErr w:type="spellEnd"/>
      <w:r>
        <w:rPr>
          <w:sz w:val="28"/>
          <w:szCs w:val="28"/>
        </w:rPr>
        <w:t xml:space="preserve"> пункты с численностью населения свыше 1000 человек);</w:t>
      </w:r>
    </w:p>
    <w:p w14:paraId="76CA292B" w14:textId="27457861" w:rsidR="002B59BC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298"/>
        </w:tabs>
        <w:spacing w:before="0" w:line="322" w:lineRule="exact"/>
        <w:ind w:left="40" w:right="20" w:firstLine="700"/>
        <w:rPr>
          <w:sz w:val="28"/>
          <w:szCs w:val="28"/>
        </w:rPr>
      </w:pPr>
      <w:proofErr w:type="spellStart"/>
      <w:r>
        <w:rPr>
          <w:sz w:val="28"/>
          <w:szCs w:val="28"/>
        </w:rPr>
        <w:t>отчет</w:t>
      </w:r>
      <w:proofErr w:type="spellEnd"/>
      <w:r>
        <w:rPr>
          <w:sz w:val="28"/>
          <w:szCs w:val="28"/>
        </w:rPr>
        <w:t xml:space="preserve"> о проведении инвентаризации дворовых территорий многоквартирных домов, общественных территорий, объектов недвижимого имущества (включая объекты </w:t>
      </w:r>
      <w:r w:rsidR="00860297">
        <w:rPr>
          <w:sz w:val="28"/>
          <w:szCs w:val="28"/>
        </w:rPr>
        <w:t>незавершённого</w:t>
      </w:r>
      <w:r>
        <w:rPr>
          <w:sz w:val="28"/>
          <w:szCs w:val="28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а также территорий, прилегающих к индивидуальным жилым домам, и земельных участков, предоставленных для строительства индивидуальных жилых домов, в муниципальном образовании, в состав которых входят </w:t>
      </w:r>
      <w:proofErr w:type="spellStart"/>
      <w:r>
        <w:rPr>
          <w:sz w:val="28"/>
          <w:szCs w:val="28"/>
        </w:rPr>
        <w:t>населенные</w:t>
      </w:r>
      <w:proofErr w:type="spellEnd"/>
      <w:r>
        <w:rPr>
          <w:sz w:val="28"/>
          <w:szCs w:val="28"/>
        </w:rPr>
        <w:t xml:space="preserve"> пункты с численностью населения свыше 1000 человек;</w:t>
      </w:r>
    </w:p>
    <w:p w14:paraId="6D109048" w14:textId="40DC5419" w:rsidR="002B59BC" w:rsidRPr="00860297" w:rsidRDefault="002B59BC" w:rsidP="002B59BC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22" w:lineRule="exact"/>
        <w:ind w:left="20" w:right="20" w:firstLine="700"/>
        <w:rPr>
          <w:sz w:val="28"/>
          <w:szCs w:val="28"/>
        </w:rPr>
      </w:pPr>
      <w:proofErr w:type="spellStart"/>
      <w:r>
        <w:rPr>
          <w:sz w:val="28"/>
          <w:szCs w:val="28"/>
        </w:rPr>
        <w:t>отчет</w:t>
      </w:r>
      <w:proofErr w:type="spellEnd"/>
      <w:r>
        <w:rPr>
          <w:sz w:val="28"/>
          <w:szCs w:val="28"/>
        </w:rPr>
        <w:t xml:space="preserve"> о заключении соглашений на благоустройство объектов недвижимого имущества (включая объекты </w:t>
      </w:r>
      <w:r w:rsidR="00860297">
        <w:rPr>
          <w:sz w:val="28"/>
          <w:szCs w:val="28"/>
        </w:rPr>
        <w:t>незавершённого</w:t>
      </w:r>
      <w:r>
        <w:rPr>
          <w:sz w:val="28"/>
          <w:szCs w:val="28"/>
        </w:rPr>
        <w:t xml:space="preserve"> строительства), а также территорий, прилегающих к индивидуальным жилым домам, и земельных участков, предоставленных для строительства индивидуальных жилых домов, и нуждающихся в благоустройстве по итогам инвентаризации, с собственниками (пользователями) указанных объектов и территорий.</w:t>
      </w:r>
    </w:p>
    <w:p w14:paraId="2F7C000F" w14:textId="77777777" w:rsidR="002B59BC" w:rsidRDefault="002B59BC" w:rsidP="002B59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Администраций сельских поселений района:</w:t>
      </w:r>
    </w:p>
    <w:p w14:paraId="431B1A7D" w14:textId="164B0C36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1) подготовить и утвердить не позднее 1 марта текущего года с </w:t>
      </w:r>
      <w:proofErr w:type="spellStart"/>
      <w:r>
        <w:rPr>
          <w:sz w:val="28"/>
          <w:szCs w:val="28"/>
        </w:rPr>
        <w:t>учетом</w:t>
      </w:r>
      <w:proofErr w:type="spellEnd"/>
      <w:r>
        <w:rPr>
          <w:sz w:val="28"/>
          <w:szCs w:val="28"/>
        </w:rPr>
        <w:t xml:space="preserve"> обсуждения с представителями заинтересованных лиц дизайн-проект благоустройства каждой дворовой территории, благоустройство которой планируется в теку</w:t>
      </w:r>
      <w:r>
        <w:rPr>
          <w:sz w:val="28"/>
          <w:szCs w:val="28"/>
        </w:rPr>
        <w:lastRenderedPageBreak/>
        <w:t>щем году в рамках муниципальной программы формирования современной городской среды на 2018-2024 годы, а также дизайн-проект благоустройства общественной территории, в которые включаются текстовое и визуальное описания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14:paraId="01D3FB7D" w14:textId="77777777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обеспечить заключение соглашений о благоустройстве с собственниками (пользователями) объектов недвижимого имущества (включая объекты </w:t>
      </w:r>
      <w:proofErr w:type="spellStart"/>
      <w:r>
        <w:rPr>
          <w:sz w:val="28"/>
          <w:szCs w:val="28"/>
        </w:rPr>
        <w:t>незавершенного</w:t>
      </w:r>
      <w:proofErr w:type="spellEnd"/>
      <w:r>
        <w:rPr>
          <w:sz w:val="28"/>
          <w:szCs w:val="28"/>
        </w:rPr>
        <w:t xml:space="preserve"> строительства), а также территорий, прилегающих к индивидуальным жилым домам, и земельных участков, предоставленных для строительства индивидуальных жилых домов;</w:t>
      </w:r>
    </w:p>
    <w:p w14:paraId="3C63A83A" w14:textId="77777777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мероприятий по благоустройству дворовых территорий, общественных территорий с </w:t>
      </w:r>
      <w:proofErr w:type="spellStart"/>
      <w:r>
        <w:rPr>
          <w:sz w:val="28"/>
          <w:szCs w:val="28"/>
        </w:rPr>
        <w:t>учетом</w:t>
      </w:r>
      <w:proofErr w:type="spellEnd"/>
      <w:r>
        <w:rPr>
          <w:sz w:val="28"/>
          <w:szCs w:val="28"/>
        </w:rPr>
        <w:t xml:space="preserve">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14:paraId="56398D4B" w14:textId="77777777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>обеспечить включение в соглашение между органом местного самоуправления и Исполнителем работ условия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территорий;</w:t>
      </w:r>
    </w:p>
    <w:p w14:paraId="78EE4704" w14:textId="77777777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>обеспечить привлечение к выполнению работ по благоустройству дворовых и общественных территорий студенческих строительных отрядов;</w:t>
      </w:r>
    </w:p>
    <w:p w14:paraId="68275D4F" w14:textId="77777777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мероприятий муниципальной программы формирования современной городской среды на 2018-2024 годы за </w:t>
      </w:r>
      <w:proofErr w:type="spellStart"/>
      <w:r>
        <w:rPr>
          <w:sz w:val="28"/>
          <w:szCs w:val="28"/>
        </w:rPr>
        <w:t>счет</w:t>
      </w:r>
      <w:proofErr w:type="spellEnd"/>
      <w:r>
        <w:rPr>
          <w:sz w:val="28"/>
          <w:szCs w:val="28"/>
        </w:rPr>
        <w:t xml:space="preserve"> средств местного бюджета;</w:t>
      </w:r>
    </w:p>
    <w:p w14:paraId="49339F74" w14:textId="77777777" w:rsidR="002B59BC" w:rsidRDefault="002B59BC" w:rsidP="002B59BC">
      <w:pPr>
        <w:pStyle w:val="22"/>
        <w:shd w:val="clear" w:color="auto" w:fill="auto"/>
        <w:spacing w:before="0" w:line="322" w:lineRule="exact"/>
        <w:ind w:left="4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работ по образованию земельных участков, на которых расположены многоквартирные дома,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работ по благоустройству дворовых территорий, </w:t>
      </w:r>
      <w:proofErr w:type="spellStart"/>
      <w:r>
        <w:rPr>
          <w:sz w:val="28"/>
          <w:szCs w:val="28"/>
        </w:rPr>
        <w:t>включенных</w:t>
      </w:r>
      <w:proofErr w:type="spellEnd"/>
      <w:r>
        <w:rPr>
          <w:sz w:val="28"/>
          <w:szCs w:val="28"/>
        </w:rPr>
        <w:t xml:space="preserve"> в муниципальную программу. </w:t>
      </w:r>
    </w:p>
    <w:p w14:paraId="5C78F35D" w14:textId="75CB9529" w:rsidR="002B59BC" w:rsidRDefault="008C276A" w:rsidP="002B59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59BC">
        <w:rPr>
          <w:rFonts w:ascii="Times New Roman" w:hAnsi="Times New Roman" w:cs="Times New Roman"/>
          <w:sz w:val="28"/>
          <w:szCs w:val="28"/>
        </w:rPr>
        <w:t xml:space="preserve"> обеспечить принятие собственниками многоквартирных домов решений по принятию созданного в результате благоустройства имущества в состав общего имущества многоквартирного дома;</w:t>
      </w:r>
    </w:p>
    <w:p w14:paraId="271D28E7" w14:textId="6A860DCB" w:rsidR="002B59BC" w:rsidRDefault="008C276A" w:rsidP="002B59BC">
      <w:pPr>
        <w:pStyle w:val="22"/>
        <w:shd w:val="clear" w:color="auto" w:fill="auto"/>
        <w:tabs>
          <w:tab w:val="left" w:pos="1182"/>
        </w:tabs>
        <w:spacing w:before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9BC">
        <w:rPr>
          <w:sz w:val="28"/>
          <w:szCs w:val="28"/>
        </w:rPr>
        <w:t xml:space="preserve">обеспечивает проведение инвентаризации дворовых территорий многоквартирных домов, общественных территорий, индивидуальных жилых домов и земельных участков, предоставленных для их размещения, в сельских поселениях, в состав которых входят </w:t>
      </w:r>
      <w:proofErr w:type="spellStart"/>
      <w:r w:rsidR="002B59BC">
        <w:rPr>
          <w:sz w:val="28"/>
          <w:szCs w:val="28"/>
        </w:rPr>
        <w:t>населенные</w:t>
      </w:r>
      <w:proofErr w:type="spellEnd"/>
      <w:r w:rsidR="002B59BC">
        <w:rPr>
          <w:sz w:val="28"/>
          <w:szCs w:val="28"/>
        </w:rPr>
        <w:t xml:space="preserve"> пункты с численностью населения свыше 1000 человек, в соответствии с порядком, регламентирующим процедуру инвентаризации (приложение 6 к настоящей государственной программе);</w:t>
      </w:r>
    </w:p>
    <w:p w14:paraId="24B6F1E6" w14:textId="1D27B17A" w:rsidR="002B59BC" w:rsidRDefault="008C276A" w:rsidP="002B59BC">
      <w:pPr>
        <w:pStyle w:val="22"/>
        <w:shd w:val="clear" w:color="auto" w:fill="auto"/>
        <w:tabs>
          <w:tab w:val="left" w:pos="1167"/>
        </w:tabs>
        <w:spacing w:before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9BC">
        <w:rPr>
          <w:sz w:val="28"/>
          <w:szCs w:val="28"/>
        </w:rPr>
        <w:t xml:space="preserve">обеспечивает разработку и принятие муниципальных программ формирования современной городской среды на 2018 - 2024 годы (далее именуются - муниципальные программы) с </w:t>
      </w:r>
      <w:proofErr w:type="spellStart"/>
      <w:r w:rsidR="002B59BC">
        <w:rPr>
          <w:sz w:val="28"/>
          <w:szCs w:val="28"/>
        </w:rPr>
        <w:t>учетом</w:t>
      </w:r>
      <w:proofErr w:type="spellEnd"/>
      <w:r w:rsidR="002B59BC">
        <w:rPr>
          <w:sz w:val="28"/>
          <w:szCs w:val="28"/>
        </w:rPr>
        <w:t xml:space="preserve"> проведения общественных обсуждений (срок обсуждения - не менее 30 дней со дня опубликования соответствующего проекта муниципальной программы, в том числе при внесении в них изменений);</w:t>
      </w:r>
    </w:p>
    <w:p w14:paraId="196ABF14" w14:textId="4FF56BB1" w:rsidR="002B59BC" w:rsidRDefault="008C276A" w:rsidP="002B59BC">
      <w:pPr>
        <w:pStyle w:val="22"/>
        <w:shd w:val="clear" w:color="auto" w:fill="auto"/>
        <w:tabs>
          <w:tab w:val="left" w:pos="1028"/>
        </w:tabs>
        <w:spacing w:before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9BC">
        <w:rPr>
          <w:sz w:val="28"/>
          <w:szCs w:val="28"/>
        </w:rPr>
        <w:t>обеспечивает включение в муниципальные программы в обязательном порядке мероприятий по благоустройству дворовых и общественных территорий поселений, входящих в состав Варненского муниципального района;</w:t>
      </w:r>
    </w:p>
    <w:p w14:paraId="2F31106C" w14:textId="7FDCDDA3" w:rsidR="002B59BC" w:rsidRDefault="008C276A" w:rsidP="002B59BC">
      <w:pPr>
        <w:pStyle w:val="22"/>
        <w:shd w:val="clear" w:color="auto" w:fill="auto"/>
        <w:tabs>
          <w:tab w:val="left" w:pos="1062"/>
        </w:tabs>
        <w:spacing w:before="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4064">
        <w:rPr>
          <w:sz w:val="28"/>
          <w:szCs w:val="28"/>
        </w:rPr>
        <w:t xml:space="preserve"> </w:t>
      </w:r>
      <w:r w:rsidR="002B59BC">
        <w:rPr>
          <w:sz w:val="28"/>
          <w:szCs w:val="28"/>
        </w:rPr>
        <w:t xml:space="preserve">обеспечивает </w:t>
      </w:r>
      <w:proofErr w:type="spellStart"/>
      <w:r w:rsidR="002B59BC">
        <w:rPr>
          <w:sz w:val="28"/>
          <w:szCs w:val="28"/>
        </w:rPr>
        <w:t>учет</w:t>
      </w:r>
      <w:proofErr w:type="spellEnd"/>
      <w:r w:rsidR="002B59BC">
        <w:rPr>
          <w:sz w:val="28"/>
          <w:szCs w:val="28"/>
        </w:rPr>
        <w:t xml:space="preserve"> предложений заинтересованных лиц о включении дворовой </w:t>
      </w:r>
      <w:r w:rsidR="002B59BC">
        <w:rPr>
          <w:sz w:val="28"/>
          <w:szCs w:val="28"/>
        </w:rPr>
        <w:lastRenderedPageBreak/>
        <w:t>территории, общественной территории в муниципальную программу;</w:t>
      </w:r>
    </w:p>
    <w:p w14:paraId="4D17AB9C" w14:textId="2F27D6AA" w:rsidR="00D45995" w:rsidRPr="00A97CEC" w:rsidRDefault="008C276A" w:rsidP="00F457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  <w:shd w:val="clear" w:color="auto" w:fill="F8F9FA"/>
        </w:rPr>
      </w:pPr>
      <w:r>
        <w:rPr>
          <w:color w:val="000000" w:themeColor="text1"/>
          <w:sz w:val="28"/>
          <w:szCs w:val="28"/>
          <w:shd w:val="clear" w:color="auto" w:fill="F8F9FA"/>
        </w:rPr>
        <w:t xml:space="preserve">  </w:t>
      </w:r>
      <w:r w:rsidR="00D45995" w:rsidRPr="00A97CEC">
        <w:rPr>
          <w:color w:val="000000" w:themeColor="text1"/>
          <w:sz w:val="28"/>
          <w:szCs w:val="28"/>
          <w:shd w:val="clear" w:color="auto" w:fill="F8F9FA"/>
        </w:rPr>
        <w:t>обеспечивает привлечение добровольцев (</w:t>
      </w:r>
      <w:proofErr w:type="spellStart"/>
      <w:r w:rsidR="00D45995" w:rsidRPr="00A97CEC">
        <w:rPr>
          <w:color w:val="000000" w:themeColor="text1"/>
          <w:sz w:val="28"/>
          <w:szCs w:val="28"/>
          <w:shd w:val="clear" w:color="auto" w:fill="F8F9FA"/>
        </w:rPr>
        <w:t>волонтеров</w:t>
      </w:r>
      <w:proofErr w:type="spellEnd"/>
      <w:r w:rsidR="00D45995" w:rsidRPr="00A97CEC">
        <w:rPr>
          <w:color w:val="000000" w:themeColor="text1"/>
          <w:sz w:val="28"/>
          <w:szCs w:val="28"/>
          <w:shd w:val="clear" w:color="auto" w:fill="F8F9FA"/>
        </w:rPr>
        <w:t>) к участию в реализации мероприятий муниципальной программ</w:t>
      </w:r>
      <w:r w:rsidR="00EB7279" w:rsidRPr="00A97CEC">
        <w:rPr>
          <w:color w:val="000000" w:themeColor="text1"/>
          <w:sz w:val="28"/>
          <w:szCs w:val="28"/>
          <w:shd w:val="clear" w:color="auto" w:fill="F8F9FA"/>
        </w:rPr>
        <w:t xml:space="preserve"> в рамках информирования населения о планируемых к реализации проектов благоустройства и проведении голосования по отбору территорий, подлежащих благоустройству</w:t>
      </w:r>
      <w:r w:rsidR="00860297" w:rsidRPr="00860297">
        <w:rPr>
          <w:color w:val="000000" w:themeColor="text1"/>
          <w:sz w:val="28"/>
          <w:szCs w:val="28"/>
          <w:shd w:val="clear" w:color="auto" w:fill="F8F9FA"/>
        </w:rPr>
        <w:t xml:space="preserve"> </w:t>
      </w:r>
      <w:r w:rsidR="00EB7279" w:rsidRPr="00A97CEC">
        <w:rPr>
          <w:color w:val="000000" w:themeColor="text1"/>
          <w:sz w:val="28"/>
          <w:szCs w:val="28"/>
          <w:shd w:val="clear" w:color="auto" w:fill="F8F9FA"/>
        </w:rPr>
        <w:t>в первоочередном порядке</w:t>
      </w:r>
      <w:r w:rsidR="00D45995" w:rsidRPr="00A97CEC">
        <w:rPr>
          <w:color w:val="000000" w:themeColor="text1"/>
          <w:sz w:val="28"/>
          <w:szCs w:val="28"/>
          <w:shd w:val="clear" w:color="auto" w:fill="F8F9FA"/>
        </w:rPr>
        <w:t>.</w:t>
      </w:r>
    </w:p>
    <w:p w14:paraId="1527543E" w14:textId="41D3DE4B" w:rsidR="00D45995" w:rsidRPr="00A97CEC" w:rsidRDefault="00D45995" w:rsidP="00F457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A97CEC">
        <w:rPr>
          <w:color w:val="000000" w:themeColor="text1"/>
          <w:sz w:val="28"/>
          <w:szCs w:val="28"/>
        </w:rPr>
        <w:t>В рамках информирования рекомендуется выбирать следующие форматы вовлечения:</w:t>
      </w:r>
    </w:p>
    <w:p w14:paraId="20D7884C" w14:textId="7F5547A3" w:rsidR="00D45995" w:rsidRPr="00A97CEC" w:rsidRDefault="00D45995" w:rsidP="00D4599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A97CEC">
        <w:rPr>
          <w:color w:val="000000" w:themeColor="text1"/>
          <w:sz w:val="28"/>
          <w:szCs w:val="28"/>
        </w:rPr>
        <w:t xml:space="preserve">- публикации в местных печатных СМИ. </w:t>
      </w:r>
    </w:p>
    <w:p w14:paraId="079480D0" w14:textId="19EC518B" w:rsidR="00D45995" w:rsidRPr="00A97CEC" w:rsidRDefault="006D7CD4" w:rsidP="00D4599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A97CEC">
        <w:rPr>
          <w:color w:val="000000" w:themeColor="text1"/>
          <w:sz w:val="28"/>
          <w:szCs w:val="28"/>
        </w:rPr>
        <w:t>-</w:t>
      </w:r>
      <w:r w:rsidR="00D45995" w:rsidRPr="00A97CEC">
        <w:rPr>
          <w:color w:val="000000" w:themeColor="text1"/>
          <w:sz w:val="28"/>
          <w:szCs w:val="28"/>
        </w:rPr>
        <w:t xml:space="preserve"> информирование на сайте администрации </w:t>
      </w:r>
      <w:proofErr w:type="spellStart"/>
      <w:r w:rsidR="00D45995" w:rsidRPr="00A97CEC">
        <w:rPr>
          <w:color w:val="000000" w:themeColor="text1"/>
          <w:sz w:val="28"/>
          <w:szCs w:val="28"/>
        </w:rPr>
        <w:t>населенного</w:t>
      </w:r>
      <w:proofErr w:type="spellEnd"/>
      <w:r w:rsidR="00D45995" w:rsidRPr="00A97CEC">
        <w:rPr>
          <w:color w:val="000000" w:themeColor="text1"/>
          <w:sz w:val="28"/>
          <w:szCs w:val="28"/>
        </w:rPr>
        <w:t xml:space="preserve"> пункта в информационно-телекоммуникационной сети "Интернет". </w:t>
      </w:r>
    </w:p>
    <w:p w14:paraId="671E5DB0" w14:textId="2DBF179E" w:rsidR="00D45995" w:rsidRPr="00A97CEC" w:rsidRDefault="006D7CD4" w:rsidP="00D4599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A97CEC">
        <w:rPr>
          <w:color w:val="000000" w:themeColor="text1"/>
          <w:sz w:val="28"/>
          <w:szCs w:val="28"/>
        </w:rPr>
        <w:t>-</w:t>
      </w:r>
      <w:r w:rsidR="00D45995" w:rsidRPr="00A97CEC">
        <w:rPr>
          <w:color w:val="000000" w:themeColor="text1"/>
          <w:sz w:val="28"/>
          <w:szCs w:val="28"/>
        </w:rPr>
        <w:t xml:space="preserve"> информирование в социальных сетях. </w:t>
      </w:r>
    </w:p>
    <w:p w14:paraId="15D7C8C4" w14:textId="1D83FA35" w:rsidR="000076F6" w:rsidRPr="005426F1" w:rsidRDefault="006D7CD4" w:rsidP="005426F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A97CEC">
        <w:rPr>
          <w:color w:val="000000" w:themeColor="text1"/>
          <w:sz w:val="28"/>
          <w:szCs w:val="28"/>
        </w:rPr>
        <w:t>-</w:t>
      </w:r>
      <w:r w:rsidR="00D45995" w:rsidRPr="00A97CEC">
        <w:rPr>
          <w:color w:val="000000" w:themeColor="text1"/>
          <w:sz w:val="28"/>
          <w:szCs w:val="28"/>
        </w:rPr>
        <w:t xml:space="preserve"> размещение информационных баннеров, вывесок, объявлений, стендов и иных печатных материалов.</w:t>
      </w:r>
      <w:r w:rsidR="00D45995" w:rsidRPr="006D7CD4">
        <w:rPr>
          <w:color w:val="000000" w:themeColor="text1"/>
          <w:sz w:val="28"/>
          <w:szCs w:val="28"/>
        </w:rPr>
        <w:t xml:space="preserve"> </w:t>
      </w:r>
    </w:p>
    <w:p w14:paraId="123DCDB7" w14:textId="77777777" w:rsidR="000076F6" w:rsidRDefault="0011442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 </w:t>
      </w:r>
      <w:r>
        <w:rPr>
          <w:color w:val="auto"/>
          <w:sz w:val="28"/>
          <w:szCs w:val="28"/>
        </w:rPr>
        <w:t xml:space="preserve">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68099608" w14:textId="1D927826" w:rsidR="000076F6" w:rsidRDefault="0011442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Обязательным условием </w:t>
      </w:r>
      <w:proofErr w:type="spellStart"/>
      <w:r>
        <w:rPr>
          <w:color w:val="auto"/>
          <w:sz w:val="28"/>
          <w:szCs w:val="28"/>
        </w:rPr>
        <w:t>софинансирования</w:t>
      </w:r>
      <w:proofErr w:type="spellEnd"/>
      <w:r>
        <w:rPr>
          <w:color w:val="auto"/>
          <w:sz w:val="28"/>
          <w:szCs w:val="28"/>
        </w:rPr>
        <w:t xml:space="preserve"> работ по благоустройству дворовых территорий</w:t>
      </w:r>
      <w:r w:rsidR="008C276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 федерального бюджета является 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</w:t>
      </w:r>
      <w:proofErr w:type="spellStart"/>
      <w:r>
        <w:rPr>
          <w:color w:val="auto"/>
          <w:sz w:val="28"/>
          <w:szCs w:val="28"/>
        </w:rPr>
        <w:t>утвержденным</w:t>
      </w:r>
      <w:proofErr w:type="spellEnd"/>
      <w:r>
        <w:rPr>
          <w:color w:val="auto"/>
          <w:sz w:val="28"/>
          <w:szCs w:val="28"/>
        </w:rPr>
        <w:t xml:space="preserve"> проектом межевания территории.</w:t>
      </w:r>
    </w:p>
    <w:p w14:paraId="52CDA5B8" w14:textId="77777777" w:rsidR="000076F6" w:rsidRDefault="000076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65B6481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Минимальный перечень видов работ</w:t>
      </w:r>
      <w:r>
        <w:rPr>
          <w:sz w:val="28"/>
          <w:szCs w:val="28"/>
        </w:rPr>
        <w:t xml:space="preserve"> по благоустройству дворовых территорий, финансируемых за </w:t>
      </w:r>
      <w:proofErr w:type="spellStart"/>
      <w:r>
        <w:rPr>
          <w:sz w:val="28"/>
          <w:szCs w:val="28"/>
        </w:rPr>
        <w:t>счет</w:t>
      </w:r>
      <w:proofErr w:type="spellEnd"/>
      <w:r>
        <w:rPr>
          <w:sz w:val="28"/>
          <w:szCs w:val="28"/>
        </w:rPr>
        <w:t xml:space="preserve"> средств, полученных муниципальным образованием в качестве субсидии (далее - минимальный перечень работ по благоустройству) включает в себя:</w:t>
      </w:r>
    </w:p>
    <w:p w14:paraId="6B2B687A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ремонт дворовых проездов, тротуаров;</w:t>
      </w:r>
    </w:p>
    <w:p w14:paraId="7B53F253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автомобильных парковок;</w:t>
      </w:r>
    </w:p>
    <w:p w14:paraId="5E844A78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освещения дворовых территорий;</w:t>
      </w:r>
    </w:p>
    <w:p w14:paraId="1429C23A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установку скамеек, урн. </w:t>
      </w:r>
    </w:p>
    <w:p w14:paraId="210CDC60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участие собственников МКД в рамках минимального перечня видов работ по благоустройству дворовой территории отсутствует.</w:t>
      </w:r>
    </w:p>
    <w:p w14:paraId="056F1649" w14:textId="77777777" w:rsidR="000076F6" w:rsidRDefault="000076F6">
      <w:pPr>
        <w:pStyle w:val="Default"/>
        <w:ind w:firstLine="540"/>
        <w:jc w:val="both"/>
        <w:rPr>
          <w:sz w:val="28"/>
          <w:szCs w:val="28"/>
        </w:rPr>
      </w:pPr>
    </w:p>
    <w:p w14:paraId="11B6A5F8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Перечень дополнительных видов работ</w:t>
      </w:r>
      <w:r>
        <w:rPr>
          <w:sz w:val="28"/>
          <w:szCs w:val="28"/>
        </w:rPr>
        <w:t xml:space="preserve"> по благоустройству дворовых территорий многоквартирных домов (далее - дополнительный перечень) включает в себя:</w:t>
      </w:r>
    </w:p>
    <w:p w14:paraId="2709DE75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детских и (или) спортивных площадок;</w:t>
      </w:r>
    </w:p>
    <w:p w14:paraId="40A7ED4B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установка и ремонт ограждения;</w:t>
      </w:r>
    </w:p>
    <w:p w14:paraId="05473855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озеленение территорий;</w:t>
      </w:r>
    </w:p>
    <w:p w14:paraId="1848BF71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иные виды работ.</w:t>
      </w:r>
    </w:p>
    <w:p w14:paraId="39E50C1F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дополнительного перечня работ обязательным условием предоставления субсидий является финансовое участие собственников многоквартирного дома, дворовая территория которого благоустраивается.</w:t>
      </w:r>
    </w:p>
    <w:p w14:paraId="230ED256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счет</w:t>
      </w:r>
      <w:proofErr w:type="spellEnd"/>
      <w:r>
        <w:rPr>
          <w:sz w:val="28"/>
          <w:szCs w:val="28"/>
        </w:rPr>
        <w:t xml:space="preserve"> средств, полученных муниципальным образованием в качестве субсидии, работ из дополнительного перечня осуществляется при условии обязательного финансового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лица):</w:t>
      </w:r>
    </w:p>
    <w:p w14:paraId="0AA7F540" w14:textId="77777777" w:rsidR="000076F6" w:rsidRPr="005426F1" w:rsidRDefault="0011442C">
      <w:pPr>
        <w:pStyle w:val="pj"/>
        <w:shd w:val="clear" w:color="auto" w:fill="FFFFFF"/>
        <w:spacing w:beforeAutospacing="0" w:afterAutospacing="0"/>
        <w:ind w:firstLine="708"/>
        <w:jc w:val="both"/>
        <w:textAlignment w:val="baseline"/>
        <w:rPr>
          <w:sz w:val="28"/>
          <w:szCs w:val="28"/>
        </w:rPr>
      </w:pPr>
      <w:r w:rsidRPr="005426F1">
        <w:rPr>
          <w:sz w:val="28"/>
          <w:szCs w:val="28"/>
        </w:rPr>
        <w:t xml:space="preserve">- в размере не менее 3(три)%, от </w:t>
      </w:r>
      <w:proofErr w:type="spellStart"/>
      <w:r w:rsidRPr="005426F1">
        <w:rPr>
          <w:sz w:val="28"/>
          <w:szCs w:val="28"/>
        </w:rPr>
        <w:t>объема</w:t>
      </w:r>
      <w:proofErr w:type="spellEnd"/>
      <w:r w:rsidRPr="005426F1">
        <w:rPr>
          <w:sz w:val="28"/>
          <w:szCs w:val="28"/>
        </w:rPr>
        <w:t xml:space="preserve"> стоимости определенных собственниками многоквартирного дома работ- для дворовых территорий, </w:t>
      </w:r>
      <w:proofErr w:type="spellStart"/>
      <w:r w:rsidRPr="005426F1">
        <w:rPr>
          <w:sz w:val="28"/>
          <w:szCs w:val="28"/>
        </w:rPr>
        <w:t>включенных</w:t>
      </w:r>
      <w:proofErr w:type="spellEnd"/>
      <w:r w:rsidRPr="005426F1">
        <w:rPr>
          <w:sz w:val="28"/>
          <w:szCs w:val="28"/>
        </w:rPr>
        <w:t xml:space="preserve"> в муниципальные программы до вступления в силу постановления правительства российской Федерации от 09.02.2019г №106;</w:t>
      </w:r>
    </w:p>
    <w:p w14:paraId="68786114" w14:textId="19F8D02B" w:rsidR="000076F6" w:rsidRPr="005426F1" w:rsidRDefault="0011442C">
      <w:pPr>
        <w:pStyle w:val="pj"/>
        <w:shd w:val="clear" w:color="auto" w:fill="FFFFFF"/>
        <w:spacing w:beforeAutospacing="0" w:afterAutospacing="0"/>
        <w:ind w:firstLine="708"/>
        <w:jc w:val="both"/>
        <w:textAlignment w:val="baseline"/>
        <w:rPr>
          <w:sz w:val="28"/>
          <w:szCs w:val="28"/>
        </w:rPr>
      </w:pPr>
      <w:r w:rsidRPr="005426F1">
        <w:rPr>
          <w:sz w:val="28"/>
          <w:szCs w:val="28"/>
        </w:rPr>
        <w:t>- в размере не менее 20 (двадцать) %</w:t>
      </w:r>
      <w:r w:rsidR="005426F1">
        <w:rPr>
          <w:sz w:val="28"/>
          <w:szCs w:val="28"/>
        </w:rPr>
        <w:t xml:space="preserve"> </w:t>
      </w:r>
      <w:r w:rsidRPr="005426F1">
        <w:rPr>
          <w:sz w:val="28"/>
          <w:szCs w:val="28"/>
        </w:rPr>
        <w:t xml:space="preserve">от </w:t>
      </w:r>
      <w:proofErr w:type="spellStart"/>
      <w:r w:rsidRPr="005426F1">
        <w:rPr>
          <w:sz w:val="28"/>
          <w:szCs w:val="28"/>
        </w:rPr>
        <w:t>объема</w:t>
      </w:r>
      <w:proofErr w:type="spellEnd"/>
      <w:r w:rsidRPr="005426F1">
        <w:rPr>
          <w:sz w:val="28"/>
          <w:szCs w:val="28"/>
        </w:rPr>
        <w:t xml:space="preserve"> стоимости определенных собственниками многоквартирного дома работ - для дворовых территорий, </w:t>
      </w:r>
      <w:proofErr w:type="spellStart"/>
      <w:r w:rsidRPr="005426F1">
        <w:rPr>
          <w:sz w:val="28"/>
          <w:szCs w:val="28"/>
        </w:rPr>
        <w:t>включенных</w:t>
      </w:r>
      <w:proofErr w:type="spellEnd"/>
      <w:r w:rsidRPr="005426F1">
        <w:rPr>
          <w:sz w:val="28"/>
          <w:szCs w:val="28"/>
        </w:rPr>
        <w:t xml:space="preserve"> в муниципальные программы после вступления в силу постановления правительства российской Федерации от 09.02.2019г №106;</w:t>
      </w:r>
    </w:p>
    <w:p w14:paraId="6D312B62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и механизм контроля за их расходованием описаны в приложении 4 к программе.</w:t>
      </w:r>
    </w:p>
    <w:p w14:paraId="125A36C1" w14:textId="77777777" w:rsidR="000076F6" w:rsidRDefault="0011442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условия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не распространяются при отсутствии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дополнительных видов работ по благоустройству дворовых территорий из средств федерального бюджета.</w:t>
      </w:r>
    </w:p>
    <w:p w14:paraId="29F3502C" w14:textId="77777777" w:rsidR="000076F6" w:rsidRDefault="00114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предложений по благоустройству дворовых и общественных территорий, соответствующих установленным требованиям и прошедшим одобрение общественной комиссии поступит на сумму большую нежели предусмотрено в местном бюджете, формируется отдельный перечень таких предложений для их первоочередного включения в муниципальную программу благоустройства на последующие годы либо для финансирования в текущем году в случае предоставления дополнительных средств из бюджета субъекта Российской Федерации.</w:t>
      </w:r>
    </w:p>
    <w:p w14:paraId="76577B74" w14:textId="206D7CA5" w:rsidR="000076F6" w:rsidRDefault="00114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</w:t>
      </w:r>
      <w:r w:rsidR="008C2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об исключении указанных территорий из</w:t>
      </w:r>
      <w:r w:rsidR="008C2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адресного перечня дворовых территорий и общественных территорий общественной комиссией;</w:t>
      </w:r>
    </w:p>
    <w:p w14:paraId="1DA7F49E" w14:textId="77A53244" w:rsidR="00631D90" w:rsidRDefault="0011442C" w:rsidP="00503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вправе исключать из адресного перечня дворовых,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в рамках реализации соответствующей программы или не приняли решение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общественной комиссией;</w:t>
      </w:r>
    </w:p>
    <w:p w14:paraId="1786458E" w14:textId="77777777" w:rsidR="005037F4" w:rsidRPr="005037F4" w:rsidRDefault="005037F4" w:rsidP="00503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4DB5B" w14:textId="77777777" w:rsidR="000076F6" w:rsidRDefault="0011442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VII. ОЖИДАЕМЫЕ РЕЗУЛЬТАТЫ РЕАЛИЗАЦИИ ПРОГРАММЫ</w:t>
      </w:r>
    </w:p>
    <w:p w14:paraId="19C0187D" w14:textId="77777777" w:rsidR="003926D8" w:rsidRDefault="003926D8" w:rsidP="007A0EDD">
      <w:pPr>
        <w:outlineLvl w:val="1"/>
        <w:rPr>
          <w:b/>
          <w:sz w:val="28"/>
          <w:szCs w:val="28"/>
        </w:rPr>
      </w:pPr>
    </w:p>
    <w:p w14:paraId="7978327F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своевременного финансирования и успешное выполнение мероприятий настоящей Программы позволит:</w:t>
      </w:r>
    </w:p>
    <w:p w14:paraId="13363018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повысить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20DFC93C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запустить реализацию механизма поддержки мероприятий по благоустройству, инициированных гражданами;</w:t>
      </w:r>
    </w:p>
    <w:p w14:paraId="4437C555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запустить механизм трудового участия граждан и организаций в реализации мероприятий по благоустройству;</w:t>
      </w:r>
    </w:p>
    <w:p w14:paraId="2A9A331C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8"/>
          <w:szCs w:val="28"/>
        </w:rPr>
        <w:t xml:space="preserve"> сформировать инструменты общественного контроля реализации мероприятий по благоустройству на территории Варненского муниципального района.</w:t>
      </w:r>
    </w:p>
    <w:p w14:paraId="78A77BDB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общественное пространство.</w:t>
      </w:r>
    </w:p>
    <w:p w14:paraId="4C4773B9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реализации программы планируется достигнуть следующих результатов:</w:t>
      </w:r>
    </w:p>
    <w:p w14:paraId="6C2F6116" w14:textId="6E6DBEFF" w:rsidR="000076F6" w:rsidRDefault="0011442C" w:rsidP="00860297">
      <w:pPr>
        <w:pStyle w:val="affa"/>
        <w:numPr>
          <w:ilvl w:val="0"/>
          <w:numId w:val="6"/>
        </w:numPr>
        <w:jc w:val="both"/>
        <w:rPr>
          <w:sz w:val="28"/>
          <w:szCs w:val="28"/>
        </w:rPr>
      </w:pPr>
      <w:r w:rsidRPr="00D45601">
        <w:rPr>
          <w:sz w:val="28"/>
          <w:szCs w:val="28"/>
        </w:rPr>
        <w:t xml:space="preserve">благоустройство </w:t>
      </w:r>
      <w:r w:rsidR="001F0A2D">
        <w:rPr>
          <w:sz w:val="28"/>
          <w:szCs w:val="28"/>
        </w:rPr>
        <w:t>0</w:t>
      </w:r>
      <w:r w:rsidRPr="00D45601">
        <w:rPr>
          <w:sz w:val="28"/>
          <w:szCs w:val="28"/>
        </w:rPr>
        <w:t xml:space="preserve"> дворов многоквартирных домов</w:t>
      </w:r>
      <w:r w:rsidR="00D45601" w:rsidRPr="00D45601">
        <w:rPr>
          <w:sz w:val="28"/>
          <w:szCs w:val="28"/>
        </w:rPr>
        <w:t xml:space="preserve"> в том числе</w:t>
      </w:r>
      <w:r w:rsidR="006F6872">
        <w:rPr>
          <w:sz w:val="28"/>
          <w:szCs w:val="28"/>
        </w:rPr>
        <w:t>:</w:t>
      </w:r>
    </w:p>
    <w:p w14:paraId="79AB7005" w14:textId="6D2FB748" w:rsidR="006F6872" w:rsidRPr="005037F4" w:rsidRDefault="006F6872" w:rsidP="006F6872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2018 году – </w:t>
      </w:r>
      <w:r w:rsidR="005037F4" w:rsidRPr="005037F4">
        <w:rPr>
          <w:color w:val="000000"/>
          <w:sz w:val="28"/>
          <w:szCs w:val="28"/>
        </w:rPr>
        <w:t>0</w:t>
      </w:r>
      <w:r w:rsidRPr="005037F4">
        <w:rPr>
          <w:color w:val="000000"/>
          <w:sz w:val="28"/>
          <w:szCs w:val="28"/>
        </w:rPr>
        <w:t xml:space="preserve"> ед.;</w:t>
      </w:r>
    </w:p>
    <w:p w14:paraId="40F55A97" w14:textId="1ECD37E3" w:rsidR="006F6872" w:rsidRPr="005037F4" w:rsidRDefault="006F6872" w:rsidP="006F6872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>в 2019 году – 0</w:t>
      </w:r>
      <w:r w:rsidR="005037F4" w:rsidRPr="005037F4">
        <w:rPr>
          <w:color w:val="000000"/>
          <w:sz w:val="28"/>
          <w:szCs w:val="28"/>
        </w:rPr>
        <w:t xml:space="preserve"> ед.</w:t>
      </w:r>
      <w:r w:rsidRPr="005037F4">
        <w:rPr>
          <w:color w:val="000000"/>
          <w:sz w:val="28"/>
          <w:szCs w:val="28"/>
        </w:rPr>
        <w:t>;</w:t>
      </w:r>
    </w:p>
    <w:p w14:paraId="1FA1268D" w14:textId="6C8852A6" w:rsidR="006F6872" w:rsidRPr="005037F4" w:rsidRDefault="006F6872" w:rsidP="006F6872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2020 году – </w:t>
      </w:r>
      <w:r w:rsidR="005037F4" w:rsidRPr="005037F4">
        <w:rPr>
          <w:color w:val="000000"/>
          <w:sz w:val="28"/>
          <w:szCs w:val="28"/>
        </w:rPr>
        <w:t>0 ед.;</w:t>
      </w:r>
    </w:p>
    <w:p w14:paraId="0450C4F2" w14:textId="41EF597E" w:rsidR="006F6872" w:rsidRPr="005037F4" w:rsidRDefault="006F6872" w:rsidP="006F6872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2021 году – </w:t>
      </w:r>
      <w:r w:rsidR="005037F4" w:rsidRPr="005037F4">
        <w:rPr>
          <w:color w:val="000000"/>
          <w:sz w:val="28"/>
          <w:szCs w:val="28"/>
        </w:rPr>
        <w:t>0</w:t>
      </w:r>
      <w:r w:rsidRPr="005037F4">
        <w:rPr>
          <w:color w:val="000000"/>
          <w:sz w:val="28"/>
          <w:szCs w:val="28"/>
        </w:rPr>
        <w:t xml:space="preserve"> ед.;</w:t>
      </w:r>
    </w:p>
    <w:p w14:paraId="29A02399" w14:textId="65C1598D" w:rsidR="006F6872" w:rsidRPr="005037F4" w:rsidRDefault="006F6872" w:rsidP="006F6872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2022 году – </w:t>
      </w:r>
      <w:r w:rsidR="005037F4" w:rsidRPr="005037F4">
        <w:rPr>
          <w:color w:val="000000"/>
          <w:sz w:val="28"/>
          <w:szCs w:val="28"/>
        </w:rPr>
        <w:t>0</w:t>
      </w:r>
      <w:r w:rsidRPr="005037F4">
        <w:rPr>
          <w:color w:val="000000"/>
          <w:sz w:val="28"/>
          <w:szCs w:val="28"/>
        </w:rPr>
        <w:t xml:space="preserve"> ед.;</w:t>
      </w:r>
    </w:p>
    <w:p w14:paraId="7F827A72" w14:textId="106336FE" w:rsidR="006F6872" w:rsidRPr="005037F4" w:rsidRDefault="006F6872" w:rsidP="006F6872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2023 году – </w:t>
      </w:r>
      <w:r w:rsidR="005037F4" w:rsidRPr="005037F4">
        <w:rPr>
          <w:color w:val="000000"/>
          <w:sz w:val="28"/>
          <w:szCs w:val="28"/>
        </w:rPr>
        <w:t>0 ед.;</w:t>
      </w:r>
    </w:p>
    <w:p w14:paraId="4BA06DC3" w14:textId="0EBB3BAF" w:rsidR="006F6872" w:rsidRPr="005037F4" w:rsidRDefault="006F6872" w:rsidP="005037F4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2024 году – </w:t>
      </w:r>
      <w:r w:rsidR="001F0A2D">
        <w:rPr>
          <w:color w:val="000000"/>
          <w:sz w:val="28"/>
          <w:szCs w:val="28"/>
        </w:rPr>
        <w:t>0</w:t>
      </w:r>
      <w:r w:rsidR="005037F4" w:rsidRPr="005037F4">
        <w:rPr>
          <w:color w:val="000000"/>
          <w:sz w:val="28"/>
          <w:szCs w:val="28"/>
        </w:rPr>
        <w:t xml:space="preserve"> ед</w:t>
      </w:r>
      <w:r w:rsidRPr="005037F4">
        <w:rPr>
          <w:color w:val="000000"/>
          <w:sz w:val="28"/>
          <w:szCs w:val="28"/>
        </w:rPr>
        <w:t>.</w:t>
      </w:r>
    </w:p>
    <w:p w14:paraId="43BFF01A" w14:textId="77777777" w:rsidR="006F6872" w:rsidRPr="00D45601" w:rsidRDefault="006F6872" w:rsidP="006F6872">
      <w:pPr>
        <w:pStyle w:val="affa"/>
        <w:ind w:left="900"/>
        <w:jc w:val="both"/>
        <w:rPr>
          <w:sz w:val="28"/>
          <w:szCs w:val="28"/>
        </w:rPr>
      </w:pPr>
    </w:p>
    <w:p w14:paraId="74F395EB" w14:textId="67114D98" w:rsidR="005037F4" w:rsidRPr="005037F4" w:rsidRDefault="0011442C" w:rsidP="00860297">
      <w:pPr>
        <w:pStyle w:val="affa"/>
        <w:numPr>
          <w:ilvl w:val="0"/>
          <w:numId w:val="6"/>
        </w:numPr>
        <w:jc w:val="both"/>
        <w:rPr>
          <w:sz w:val="28"/>
          <w:szCs w:val="28"/>
        </w:rPr>
      </w:pPr>
      <w:r w:rsidRPr="005037F4">
        <w:rPr>
          <w:sz w:val="28"/>
          <w:szCs w:val="28"/>
        </w:rPr>
        <w:t>благоустройство 1</w:t>
      </w:r>
      <w:r w:rsidR="001F0A2D">
        <w:rPr>
          <w:sz w:val="28"/>
          <w:szCs w:val="28"/>
        </w:rPr>
        <w:t>0</w:t>
      </w:r>
      <w:r w:rsidRPr="005037F4">
        <w:rPr>
          <w:sz w:val="28"/>
          <w:szCs w:val="28"/>
        </w:rPr>
        <w:t xml:space="preserve"> наиболее посещаемых муниципальн</w:t>
      </w:r>
      <w:r w:rsidR="00887CF3">
        <w:rPr>
          <w:sz w:val="28"/>
          <w:szCs w:val="28"/>
        </w:rPr>
        <w:t>ых</w:t>
      </w:r>
      <w:r w:rsidRPr="005037F4">
        <w:rPr>
          <w:sz w:val="28"/>
          <w:szCs w:val="28"/>
        </w:rPr>
        <w:t xml:space="preserve"> территори</w:t>
      </w:r>
      <w:r w:rsidR="00887CF3">
        <w:rPr>
          <w:sz w:val="28"/>
          <w:szCs w:val="28"/>
        </w:rPr>
        <w:t>й</w:t>
      </w:r>
      <w:r w:rsidRPr="005037F4">
        <w:rPr>
          <w:sz w:val="28"/>
          <w:szCs w:val="28"/>
        </w:rPr>
        <w:t xml:space="preserve"> общего пользования</w:t>
      </w:r>
      <w:r w:rsidR="005037F4" w:rsidRPr="005037F4">
        <w:rPr>
          <w:sz w:val="28"/>
          <w:szCs w:val="28"/>
        </w:rPr>
        <w:t>, в том числе:</w:t>
      </w:r>
    </w:p>
    <w:p w14:paraId="1CEF77C1" w14:textId="44481BA2" w:rsidR="005037F4" w:rsidRPr="005037F4" w:rsidRDefault="005037F4" w:rsidP="005037F4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2018 году – </w:t>
      </w:r>
      <w:r w:rsidR="001F0A2D"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29D1EED2" w14:textId="78438738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2019 году – </w:t>
      </w:r>
      <w:r w:rsidR="001F0A2D">
        <w:rPr>
          <w:color w:val="000000"/>
          <w:sz w:val="28"/>
          <w:szCs w:val="28"/>
        </w:rPr>
        <w:t>2</w:t>
      </w:r>
      <w:r w:rsidRPr="005037F4">
        <w:rPr>
          <w:color w:val="000000"/>
          <w:sz w:val="28"/>
          <w:szCs w:val="28"/>
        </w:rPr>
        <w:t xml:space="preserve"> ед.;</w:t>
      </w:r>
    </w:p>
    <w:p w14:paraId="75C3C19B" w14:textId="72988F36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2020 году – </w:t>
      </w:r>
      <w:r w:rsidR="001F0A2D"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71E756E9" w14:textId="30B0CC33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2021 году – </w:t>
      </w:r>
      <w:r w:rsidR="001F0A2D"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52FE0F5F" w14:textId="041268B2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2022 году – </w:t>
      </w:r>
      <w:r w:rsidR="001F0A2D">
        <w:rPr>
          <w:color w:val="000000"/>
          <w:sz w:val="28"/>
          <w:szCs w:val="28"/>
        </w:rPr>
        <w:t>2</w:t>
      </w:r>
      <w:r w:rsidRPr="005037F4">
        <w:rPr>
          <w:color w:val="000000"/>
          <w:sz w:val="28"/>
          <w:szCs w:val="28"/>
        </w:rPr>
        <w:t xml:space="preserve"> ед.;</w:t>
      </w:r>
    </w:p>
    <w:p w14:paraId="77A08A8C" w14:textId="5729A56A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2023 году – </w:t>
      </w:r>
      <w:r w:rsidR="001F0A2D">
        <w:rPr>
          <w:color w:val="000000"/>
          <w:sz w:val="28"/>
          <w:szCs w:val="28"/>
        </w:rPr>
        <w:t>1</w:t>
      </w:r>
      <w:r w:rsidRPr="005037F4">
        <w:rPr>
          <w:color w:val="000000"/>
          <w:sz w:val="28"/>
          <w:szCs w:val="28"/>
        </w:rPr>
        <w:t xml:space="preserve"> ед.;</w:t>
      </w:r>
    </w:p>
    <w:p w14:paraId="64F0114C" w14:textId="053E5AA6" w:rsidR="005037F4" w:rsidRPr="005037F4" w:rsidRDefault="005037F4" w:rsidP="00616840">
      <w:pPr>
        <w:pStyle w:val="affa"/>
        <w:shd w:val="clear" w:color="auto" w:fill="FFFFFF"/>
        <w:ind w:left="900"/>
        <w:jc w:val="both"/>
        <w:rPr>
          <w:rFonts w:ascii="Georgia" w:hAnsi="Georgia"/>
          <w:color w:val="304855"/>
          <w:sz w:val="28"/>
          <w:szCs w:val="28"/>
        </w:rPr>
      </w:pPr>
      <w:r w:rsidRPr="005037F4">
        <w:rPr>
          <w:color w:val="000000"/>
          <w:sz w:val="28"/>
          <w:szCs w:val="28"/>
        </w:rPr>
        <w:t xml:space="preserve">в 2024 году – </w:t>
      </w:r>
      <w:r w:rsidR="001F0A2D">
        <w:rPr>
          <w:color w:val="000000"/>
          <w:sz w:val="28"/>
          <w:szCs w:val="28"/>
        </w:rPr>
        <w:t>3</w:t>
      </w:r>
      <w:r w:rsidRPr="005037F4">
        <w:rPr>
          <w:color w:val="000000"/>
          <w:sz w:val="28"/>
          <w:szCs w:val="28"/>
        </w:rPr>
        <w:t xml:space="preserve"> ед.</w:t>
      </w:r>
    </w:p>
    <w:p w14:paraId="254BFE05" w14:textId="77777777" w:rsidR="000076F6" w:rsidRDefault="0011442C">
      <w:pPr>
        <w:pStyle w:val="22"/>
        <w:shd w:val="clear" w:color="auto" w:fill="auto"/>
        <w:spacing w:before="0" w:line="322" w:lineRule="exact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3) благоустроить 100 процентов объектов недвижимого имущества (включая </w:t>
      </w:r>
      <w:r>
        <w:rPr>
          <w:sz w:val="28"/>
          <w:szCs w:val="28"/>
        </w:rPr>
        <w:lastRenderedPageBreak/>
        <w:t xml:space="preserve">объекты </w:t>
      </w:r>
      <w:proofErr w:type="spellStart"/>
      <w:r>
        <w:rPr>
          <w:sz w:val="28"/>
          <w:szCs w:val="28"/>
        </w:rPr>
        <w:t>незавершенного</w:t>
      </w:r>
      <w:proofErr w:type="spellEnd"/>
      <w:r>
        <w:rPr>
          <w:sz w:val="28"/>
          <w:szCs w:val="28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14:paraId="6F5CD0F8" w14:textId="77777777" w:rsidR="000076F6" w:rsidRDefault="0011442C">
      <w:pPr>
        <w:pStyle w:val="22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322" w:lineRule="exact"/>
        <w:ind w:left="0" w:right="20" w:firstLine="567"/>
        <w:rPr>
          <w:sz w:val="28"/>
          <w:szCs w:val="28"/>
        </w:rPr>
      </w:pPr>
      <w:r>
        <w:rPr>
          <w:sz w:val="28"/>
          <w:szCs w:val="28"/>
        </w:rPr>
        <w:t>благоустроить 100 процентов территорий, прилегающих к индивидуальным жилым домам и нуждающихся в благоустройстве;</w:t>
      </w:r>
    </w:p>
    <w:p w14:paraId="41C14A62" w14:textId="4FC451DC" w:rsidR="00616840" w:rsidRPr="00A97CEC" w:rsidRDefault="00616840" w:rsidP="00616840">
      <w:pPr>
        <w:pStyle w:val="affa"/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 xml:space="preserve">увеличить долю граждан, принимающих участие в решении вопросов развития городской среды от общего количества граждан в возрасте от 14 лет, проживающих в </w:t>
      </w:r>
      <w:proofErr w:type="spellStart"/>
      <w:r w:rsidRPr="00A97CEC">
        <w:rPr>
          <w:color w:val="000000"/>
          <w:sz w:val="28"/>
          <w:szCs w:val="28"/>
        </w:rPr>
        <w:t>населенных</w:t>
      </w:r>
      <w:proofErr w:type="spellEnd"/>
      <w:r w:rsidRPr="00A97CEC">
        <w:rPr>
          <w:color w:val="000000"/>
          <w:sz w:val="28"/>
          <w:szCs w:val="28"/>
        </w:rPr>
        <w:t xml:space="preserve"> пунктах, на территории которых реализуются проекты по созданию комфортной городской среды, до 30 процентов, в том числе по годам:</w:t>
      </w:r>
    </w:p>
    <w:p w14:paraId="2F4F73E9" w14:textId="752EF531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>в 2018 году – 0 %;</w:t>
      </w:r>
    </w:p>
    <w:p w14:paraId="161E711D" w14:textId="1E1852F4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>в 2019 году – 0 %;</w:t>
      </w:r>
    </w:p>
    <w:p w14:paraId="28E6133E" w14:textId="6C77F8AC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>в 2020 году – 0 %;</w:t>
      </w:r>
    </w:p>
    <w:p w14:paraId="1D7D03B9" w14:textId="6AB79F72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>в 2021 году – 0 %;</w:t>
      </w:r>
    </w:p>
    <w:p w14:paraId="60048DA6" w14:textId="687C26CE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 xml:space="preserve">в 2022 году – </w:t>
      </w:r>
      <w:r w:rsidR="00E65435" w:rsidRPr="00A97CEC">
        <w:rPr>
          <w:color w:val="000000"/>
          <w:sz w:val="28"/>
          <w:szCs w:val="28"/>
        </w:rPr>
        <w:t>10</w:t>
      </w:r>
      <w:r w:rsidRPr="00A97CEC">
        <w:rPr>
          <w:color w:val="000000"/>
          <w:sz w:val="28"/>
          <w:szCs w:val="28"/>
        </w:rPr>
        <w:t>%;</w:t>
      </w:r>
    </w:p>
    <w:p w14:paraId="29BAF10C" w14:textId="7E09D033" w:rsidR="00616840" w:rsidRPr="00A97CEC" w:rsidRDefault="00616840" w:rsidP="00616840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 xml:space="preserve">в 2023 году – </w:t>
      </w:r>
      <w:r w:rsidR="00625B49" w:rsidRPr="00A97CEC">
        <w:rPr>
          <w:color w:val="000000"/>
          <w:sz w:val="28"/>
          <w:szCs w:val="28"/>
        </w:rPr>
        <w:t>1</w:t>
      </w:r>
      <w:r w:rsidR="00E65435" w:rsidRPr="00A97CEC">
        <w:rPr>
          <w:color w:val="000000"/>
          <w:sz w:val="28"/>
          <w:szCs w:val="28"/>
        </w:rPr>
        <w:t>0</w:t>
      </w:r>
      <w:r w:rsidRPr="00A97CEC">
        <w:rPr>
          <w:color w:val="000000"/>
          <w:sz w:val="28"/>
          <w:szCs w:val="28"/>
        </w:rPr>
        <w:t>%;</w:t>
      </w:r>
    </w:p>
    <w:p w14:paraId="711A2027" w14:textId="27042B52" w:rsidR="00616840" w:rsidRPr="00A42733" w:rsidRDefault="00616840" w:rsidP="00A42733">
      <w:pPr>
        <w:pStyle w:val="affa"/>
        <w:shd w:val="clear" w:color="auto" w:fill="FFFFFF"/>
        <w:ind w:left="720"/>
        <w:jc w:val="both"/>
        <w:rPr>
          <w:rFonts w:ascii="Georgia" w:hAnsi="Georgia"/>
          <w:color w:val="304855"/>
          <w:sz w:val="28"/>
          <w:szCs w:val="28"/>
        </w:rPr>
      </w:pPr>
      <w:r w:rsidRPr="00A97CEC">
        <w:rPr>
          <w:color w:val="000000"/>
          <w:sz w:val="28"/>
          <w:szCs w:val="28"/>
        </w:rPr>
        <w:t xml:space="preserve">в 2024 году – </w:t>
      </w:r>
      <w:r w:rsidR="00625B49" w:rsidRPr="00A97CEC">
        <w:rPr>
          <w:color w:val="000000"/>
          <w:sz w:val="28"/>
          <w:szCs w:val="28"/>
        </w:rPr>
        <w:t>1</w:t>
      </w:r>
      <w:r w:rsidRPr="00A97CEC">
        <w:rPr>
          <w:color w:val="000000"/>
          <w:sz w:val="28"/>
          <w:szCs w:val="28"/>
        </w:rPr>
        <w:t>0%.</w:t>
      </w:r>
    </w:p>
    <w:p w14:paraId="0F4E1D5D" w14:textId="77777777" w:rsidR="000076F6" w:rsidRDefault="000076F6">
      <w:pPr>
        <w:pStyle w:val="22"/>
        <w:shd w:val="clear" w:color="auto" w:fill="auto"/>
        <w:spacing w:before="0" w:line="260" w:lineRule="exact"/>
        <w:ind w:left="140" w:firstLine="700"/>
        <w:rPr>
          <w:b/>
          <w:sz w:val="28"/>
          <w:szCs w:val="28"/>
        </w:rPr>
      </w:pPr>
    </w:p>
    <w:p w14:paraId="3B8B6E50" w14:textId="4D5FFCE6" w:rsidR="000076F6" w:rsidRDefault="0011442C" w:rsidP="000500C4">
      <w:pPr>
        <w:pStyle w:val="22"/>
        <w:shd w:val="clear" w:color="auto" w:fill="auto"/>
        <w:spacing w:before="0" w:line="260" w:lineRule="exact"/>
        <w:ind w:left="140" w:firstLine="700"/>
        <w:rPr>
          <w:b/>
          <w:sz w:val="28"/>
          <w:szCs w:val="28"/>
        </w:rPr>
      </w:pPr>
      <w:bookmarkStart w:id="1" w:name="_Hlk121402812"/>
      <w:r>
        <w:rPr>
          <w:b/>
          <w:sz w:val="28"/>
          <w:szCs w:val="28"/>
        </w:rPr>
        <w:t xml:space="preserve">Раздел VIII. Финансово-экономическое обоснование </w:t>
      </w:r>
      <w:r w:rsidR="003926D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рограммы</w:t>
      </w:r>
    </w:p>
    <w:p w14:paraId="6F13CA47" w14:textId="77777777" w:rsidR="003926D8" w:rsidRDefault="003926D8">
      <w:pPr>
        <w:pStyle w:val="22"/>
        <w:shd w:val="clear" w:color="auto" w:fill="auto"/>
        <w:spacing w:before="0" w:line="260" w:lineRule="exact"/>
        <w:ind w:left="180"/>
        <w:jc w:val="center"/>
        <w:rPr>
          <w:b/>
          <w:sz w:val="28"/>
          <w:szCs w:val="28"/>
        </w:rPr>
      </w:pPr>
    </w:p>
    <w:p w14:paraId="6543F01D" w14:textId="7CECFA51" w:rsidR="000076F6" w:rsidRDefault="0011442C">
      <w:pPr>
        <w:pStyle w:val="22"/>
        <w:shd w:val="clear" w:color="auto" w:fill="auto"/>
        <w:spacing w:before="0" w:line="260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Общий объем затрат на реализацию Программы </w:t>
      </w:r>
      <w:r w:rsidR="009C62D8">
        <w:rPr>
          <w:b/>
          <w:bCs/>
          <w:sz w:val="28"/>
          <w:szCs w:val="28"/>
        </w:rPr>
        <w:t>8</w:t>
      </w:r>
      <w:r w:rsidR="009B0847">
        <w:rPr>
          <w:b/>
          <w:bCs/>
          <w:sz w:val="28"/>
          <w:szCs w:val="28"/>
        </w:rPr>
        <w:t>6</w:t>
      </w:r>
      <w:r w:rsidR="009C62D8">
        <w:rPr>
          <w:b/>
          <w:bCs/>
          <w:sz w:val="28"/>
          <w:szCs w:val="28"/>
        </w:rPr>
        <w:t> 100,6</w:t>
      </w:r>
      <w:r w:rsidR="009B0847">
        <w:rPr>
          <w:b/>
          <w:bCs/>
          <w:sz w:val="28"/>
          <w:szCs w:val="28"/>
        </w:rPr>
        <w:t>2</w:t>
      </w:r>
      <w:r w:rsidR="00DA0994" w:rsidRPr="0056749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14:paraId="7A5F7F25" w14:textId="4F6021CC" w:rsidR="000076F6" w:rsidRDefault="0011442C">
      <w:pPr>
        <w:pStyle w:val="22"/>
        <w:shd w:val="clear" w:color="auto" w:fill="auto"/>
        <w:tabs>
          <w:tab w:val="left" w:pos="1566"/>
        </w:tabs>
        <w:spacing w:before="0" w:line="322" w:lineRule="exact"/>
        <w:ind w:right="320"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Объем ресурсного обеспечения реализации Программы за </w:t>
      </w:r>
      <w:proofErr w:type="spellStart"/>
      <w:r>
        <w:rPr>
          <w:sz w:val="28"/>
          <w:szCs w:val="28"/>
        </w:rPr>
        <w:t>счет</w:t>
      </w:r>
      <w:proofErr w:type="spellEnd"/>
      <w:r>
        <w:rPr>
          <w:sz w:val="28"/>
          <w:szCs w:val="28"/>
        </w:rPr>
        <w:t xml:space="preserve"> средств федерального и областного бюджетов определен в соответствии с постановлением Правительства Челябинской области от 01.09.2017 № 470-П «О государственной программе Челябинской области «Благоустройство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 Челябинской области на 2018-2024 годы» и проектом Закона Челябинской области «Об областном бюджете на 2020 год и на плановый период 2020 и 2021годов».Объем средств на реализацию мероприятий настоящей программы </w:t>
      </w:r>
      <w:proofErr w:type="spellStart"/>
      <w:r>
        <w:rPr>
          <w:sz w:val="28"/>
          <w:szCs w:val="28"/>
        </w:rPr>
        <w:t>приведен</w:t>
      </w:r>
      <w:proofErr w:type="spellEnd"/>
      <w:r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>Приложении 2.</w:t>
      </w:r>
    </w:p>
    <w:bookmarkEnd w:id="1"/>
    <w:p w14:paraId="0F8AE4F4" w14:textId="77777777" w:rsidR="005426F1" w:rsidRDefault="005426F1" w:rsidP="00A42733">
      <w:pPr>
        <w:outlineLvl w:val="1"/>
        <w:rPr>
          <w:b/>
          <w:sz w:val="28"/>
          <w:szCs w:val="28"/>
        </w:rPr>
      </w:pPr>
    </w:p>
    <w:p w14:paraId="0598806B" w14:textId="77777777" w:rsidR="000076F6" w:rsidRDefault="0011442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 IX. МЕТОДИКА ОЦЕНКИ ЭФФЕКТИВНОСТИ ПРОГРАММЫ</w:t>
      </w:r>
    </w:p>
    <w:p w14:paraId="46833514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социально-экономических результатов мероприятий программы осуществляется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запланированным, при этом принимается во внимание оценка эффективности расходования бюджетных средств.</w:t>
      </w:r>
    </w:p>
    <w:p w14:paraId="3298208D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использования бюджетных средств по мероприятиям программы в целом равна сумме показателей эффективности по мероприятиям программы.</w:t>
      </w:r>
    </w:p>
    <w:p w14:paraId="1125845D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14:paraId="67538DAB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достижения плановых индикативных показателей равна отношению фактических к плановым индикативным показателям.</w:t>
      </w:r>
    </w:p>
    <w:p w14:paraId="0B6EC792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полноты использования бюджетных средств равна отношению фактическому к плановому использованию бюджетных средств.</w:t>
      </w:r>
    </w:p>
    <w:p w14:paraId="33EAD57A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оценки эффективности использования бюджетных средств:</w:t>
      </w:r>
    </w:p>
    <w:p w14:paraId="530C6DF4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менее 0,5 - крайне низкая;</w:t>
      </w:r>
    </w:p>
    <w:p w14:paraId="1EE3122B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0,5 до 1,0 - низкая;</w:t>
      </w:r>
    </w:p>
    <w:p w14:paraId="083CBE03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1,0 до 1,4 - высокая;</w:t>
      </w:r>
    </w:p>
    <w:p w14:paraId="1D522A05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более 1,4 - очень высокая.</w:t>
      </w:r>
    </w:p>
    <w:p w14:paraId="7422CCBE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достижения плановых индикативных показателей, значение которых к 2020 году уменьшается, рассчитывается по формуле:</w:t>
      </w:r>
    </w:p>
    <w:p w14:paraId="76158770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2DD768A" wp14:editId="65196FEF">
            <wp:extent cx="981710" cy="45783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81000" cy="45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32F9BB9D" w14:textId="77777777" w:rsidR="000076F6" w:rsidRDefault="00114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- плановый индикативный показатель;</w:t>
      </w:r>
    </w:p>
    <w:p w14:paraId="319F4D7A" w14:textId="77777777" w:rsidR="000076F6" w:rsidRDefault="0011442C">
      <w:pPr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- фактический индикативный показатель</w:t>
      </w:r>
    </w:p>
    <w:p w14:paraId="476C1A2F" w14:textId="648E81B0" w:rsidR="000076F6" w:rsidRDefault="000076F6">
      <w:pPr>
        <w:outlineLvl w:val="1"/>
        <w:rPr>
          <w:sz w:val="28"/>
          <w:szCs w:val="28"/>
        </w:rPr>
      </w:pPr>
    </w:p>
    <w:p w14:paraId="3830A638" w14:textId="4513CCF4" w:rsidR="00092982" w:rsidRPr="00A97CEC" w:rsidRDefault="00092982" w:rsidP="00092982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A97CEC">
        <w:rPr>
          <w:sz w:val="28"/>
          <w:szCs w:val="28"/>
        </w:rPr>
        <w:t>Обоснование состава и значений соответствующих целевых показателей (индикаторов) настоящей муниципальной программы и оценка влияния внешних факторов и условий на их достижение приведены в таблице 1.</w:t>
      </w:r>
      <w:r w:rsidRPr="00A97CEC">
        <w:rPr>
          <w:rFonts w:ascii="Arial" w:hAnsi="Arial" w:cs="Arial"/>
          <w:color w:val="444444"/>
          <w:sz w:val="24"/>
          <w:szCs w:val="24"/>
        </w:rPr>
        <w:br/>
      </w:r>
      <w:r w:rsidR="008C276A">
        <w:rPr>
          <w:color w:val="444444"/>
          <w:sz w:val="24"/>
          <w:szCs w:val="24"/>
        </w:rPr>
        <w:t xml:space="preserve">                                                                         </w:t>
      </w:r>
      <w:r w:rsidRPr="00A97CEC">
        <w:rPr>
          <w:color w:val="444444"/>
          <w:sz w:val="24"/>
          <w:szCs w:val="24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723"/>
        <w:gridCol w:w="3708"/>
        <w:gridCol w:w="2841"/>
      </w:tblGrid>
      <w:tr w:rsidR="00092982" w:rsidRPr="00A97CEC" w14:paraId="22F198E9" w14:textId="77777777" w:rsidTr="00DF2A5D">
        <w:trPr>
          <w:trHeight w:val="15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5739B" w14:textId="77777777" w:rsidR="00092982" w:rsidRPr="00A97CEC" w:rsidRDefault="00092982" w:rsidP="00864230">
            <w:pPr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0E329" w14:textId="77777777" w:rsidR="00092982" w:rsidRPr="00A97CEC" w:rsidRDefault="00092982" w:rsidP="00864230"/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7A4A4" w14:textId="77777777" w:rsidR="00092982" w:rsidRPr="00A97CEC" w:rsidRDefault="00092982" w:rsidP="00864230"/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3EE15" w14:textId="77777777" w:rsidR="00092982" w:rsidRPr="00A97CEC" w:rsidRDefault="00092982" w:rsidP="00864230"/>
        </w:tc>
      </w:tr>
      <w:tr w:rsidR="00092982" w:rsidRPr="00A97CEC" w14:paraId="5EF558E0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3F119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N п/п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50660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Наименование целевого показателя</w:t>
            </w:r>
          </w:p>
          <w:p w14:paraId="329276DB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(индикатора)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66B34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Обоснование состава и значений соответствующих целевых показателей (индикаторов)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B73D9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Влияние внешних факторов и условий на достижение целевых показателей</w:t>
            </w:r>
          </w:p>
          <w:p w14:paraId="55880A06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(индикаторов)</w:t>
            </w:r>
          </w:p>
        </w:tc>
      </w:tr>
      <w:tr w:rsidR="00092982" w:rsidRPr="00A97CEC" w14:paraId="122317E5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F7B45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1.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8BD24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Количество благоустроенных дворовых территорий многоквартирных домов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CD4F6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t xml:space="preserve">Паспорт регионального проекта «Формирование комфортной городской среды», </w:t>
            </w:r>
            <w:proofErr w:type="spellStart"/>
            <w:r w:rsidRPr="00A97CEC">
              <w:rPr>
                <w:sz w:val="26"/>
                <w:szCs w:val="26"/>
                <w:shd w:val="clear" w:color="auto" w:fill="FFFFFF"/>
              </w:rPr>
              <w:t>утвержденный</w:t>
            </w:r>
            <w:proofErr w:type="spellEnd"/>
            <w:r w:rsidRPr="00A97CEC">
              <w:rPr>
                <w:sz w:val="26"/>
                <w:szCs w:val="26"/>
                <w:shd w:val="clear" w:color="auto" w:fill="FFFFFF"/>
              </w:rPr>
              <w:t xml:space="preserve"> на заседании Регионального стратегического комитета 13.12.2018 г.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36023" w14:textId="77777777" w:rsidR="001F0A2D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недостаточность средств федерального, регионального, местных бюджетов для финансирования проектов по благоустройству.</w:t>
            </w:r>
          </w:p>
          <w:p w14:paraId="7392B4C2" w14:textId="3DD2CE6A" w:rsidR="00092982" w:rsidRPr="00A97CEC" w:rsidRDefault="001F0A2D" w:rsidP="00864230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предложение по участию в благоустройстве</w:t>
            </w:r>
          </w:p>
          <w:p w14:paraId="5E2D7D0C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Низкая активность граждан и представителей бизнеса в участии по реализации проектов по благоустройству</w:t>
            </w:r>
            <w:r w:rsidRPr="00A97CEC">
              <w:rPr>
                <w:sz w:val="26"/>
                <w:szCs w:val="26"/>
              </w:rPr>
              <w:br/>
            </w:r>
          </w:p>
        </w:tc>
      </w:tr>
      <w:tr w:rsidR="00092982" w:rsidRPr="00A97CEC" w14:paraId="3C81E604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85A32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2.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91E3C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Количество благоустроенных общественных территорий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3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9B71D" w14:textId="77777777" w:rsidR="00092982" w:rsidRPr="00A97CEC" w:rsidRDefault="00092982" w:rsidP="00864230">
            <w:pPr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t xml:space="preserve">Паспорт регионального проекта «Формирование комфортной городской среды», </w:t>
            </w:r>
            <w:proofErr w:type="spellStart"/>
            <w:r w:rsidRPr="00A97CEC">
              <w:rPr>
                <w:sz w:val="26"/>
                <w:szCs w:val="26"/>
                <w:shd w:val="clear" w:color="auto" w:fill="FFFFFF"/>
              </w:rPr>
              <w:t>утвержденный</w:t>
            </w:r>
            <w:proofErr w:type="spellEnd"/>
            <w:r w:rsidRPr="00A97CEC">
              <w:rPr>
                <w:sz w:val="26"/>
                <w:szCs w:val="26"/>
                <w:shd w:val="clear" w:color="auto" w:fill="FFFFFF"/>
              </w:rPr>
              <w:t xml:space="preserve"> на заседании Регионального стратегического комитета 13.12.2018 г.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2D323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недостаточность средств федерального, областного, местных бюджетов для финансирования проектов по благоустройству.</w:t>
            </w:r>
            <w:r w:rsidRPr="00A97CEC">
              <w:rPr>
                <w:sz w:val="26"/>
                <w:szCs w:val="26"/>
              </w:rPr>
              <w:br/>
            </w:r>
          </w:p>
          <w:p w14:paraId="7CFACC70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Низкая активность граждан и представителей бизнеса в участии по реализации проектов по благоустройству</w:t>
            </w:r>
            <w:r w:rsidRPr="00A97CEC">
              <w:rPr>
                <w:sz w:val="26"/>
                <w:szCs w:val="26"/>
              </w:rPr>
              <w:br/>
            </w:r>
          </w:p>
        </w:tc>
      </w:tr>
      <w:tr w:rsidR="00DF2A5D" w:rsidRPr="00A97CEC" w14:paraId="6E39D487" w14:textId="77777777" w:rsidTr="00DF2A5D">
        <w:trPr>
          <w:trHeight w:val="117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1EEB5" w14:textId="77777777" w:rsidR="00DF2A5D" w:rsidRPr="00A97CEC" w:rsidRDefault="00DF2A5D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A5AE0" w14:textId="5F091208" w:rsidR="00DF2A5D" w:rsidRPr="00A97CEC" w:rsidRDefault="00DF2A5D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rStyle w:val="11pt"/>
                <w:b w:val="0"/>
                <w:sz w:val="26"/>
                <w:szCs w:val="26"/>
              </w:rPr>
              <w:t xml:space="preserve">Доля благоустроенных объектов недвижимого имущества (включая объекты 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D27DB" w14:textId="2E2BC322" w:rsidR="00DF2A5D" w:rsidRPr="00A97CEC" w:rsidRDefault="00DF2A5D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t xml:space="preserve">Сформирован в соответствии с проектом постановления Правительства Российской Федерации «Об утверждении 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EC64B" w14:textId="7A05AAF9" w:rsidR="00DF2A5D" w:rsidRPr="00A97CEC" w:rsidRDefault="00DF2A5D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низкая активность и безответственность собственников объектов недвижимого </w:t>
            </w:r>
          </w:p>
        </w:tc>
      </w:tr>
      <w:tr w:rsidR="00DF2A5D" w:rsidRPr="00A97CEC" w14:paraId="20409290" w14:textId="77777777" w:rsidTr="00DF2A5D">
        <w:trPr>
          <w:trHeight w:val="30"/>
        </w:trPr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9AC6F" w14:textId="77777777" w:rsidR="00DF2A5D" w:rsidRPr="00A97CEC" w:rsidRDefault="00DF2A5D" w:rsidP="00864230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CC5B2" w14:textId="77777777" w:rsidR="00DF2A5D" w:rsidRPr="00A97CEC" w:rsidRDefault="00DF2A5D" w:rsidP="00DF2A5D">
            <w:pPr>
              <w:textAlignment w:val="baseline"/>
              <w:rPr>
                <w:rStyle w:val="11pt"/>
                <w:b w:val="0"/>
                <w:sz w:val="26"/>
                <w:szCs w:val="26"/>
              </w:rPr>
            </w:pPr>
            <w:proofErr w:type="spellStart"/>
            <w:r w:rsidRPr="00A97CEC">
              <w:rPr>
                <w:rStyle w:val="11pt"/>
                <w:b w:val="0"/>
                <w:sz w:val="26"/>
                <w:szCs w:val="26"/>
              </w:rPr>
              <w:t>незавершенного</w:t>
            </w:r>
            <w:proofErr w:type="spellEnd"/>
            <w:r w:rsidRPr="00A97CEC">
              <w:rPr>
                <w:rStyle w:val="11pt"/>
                <w:b w:val="0"/>
                <w:sz w:val="26"/>
                <w:szCs w:val="26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</w:t>
            </w:r>
            <w:proofErr w:type="spellStart"/>
            <w:r w:rsidRPr="00A97CEC">
              <w:rPr>
                <w:rStyle w:val="11pt"/>
                <w:b w:val="0"/>
                <w:sz w:val="26"/>
                <w:szCs w:val="26"/>
              </w:rPr>
              <w:t>незавершенного</w:t>
            </w:r>
            <w:proofErr w:type="spellEnd"/>
            <w:r w:rsidRPr="00A97CEC">
              <w:rPr>
                <w:rStyle w:val="11pt"/>
                <w:b w:val="0"/>
                <w:sz w:val="26"/>
                <w:szCs w:val="26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 w:rsidRPr="00A97CEC">
              <w:rPr>
                <w:rStyle w:val="WW8Num10z3"/>
                <w:rFonts w:ascii="Times New Roman" w:hAnsi="Times New Roman"/>
                <w:sz w:val="26"/>
                <w:szCs w:val="26"/>
              </w:rPr>
              <w:t xml:space="preserve"> </w:t>
            </w:r>
            <w:r w:rsidRPr="00A97CEC">
              <w:rPr>
                <w:rStyle w:val="11pt"/>
                <w:b w:val="0"/>
                <w:sz w:val="26"/>
                <w:szCs w:val="26"/>
              </w:rPr>
              <w:t xml:space="preserve">соответствии с требованиями </w:t>
            </w:r>
            <w:proofErr w:type="spellStart"/>
            <w:r w:rsidRPr="00A97CEC">
              <w:rPr>
                <w:rStyle w:val="11pt"/>
                <w:b w:val="0"/>
                <w:sz w:val="26"/>
                <w:szCs w:val="26"/>
              </w:rPr>
              <w:t>утвержденных</w:t>
            </w:r>
            <w:proofErr w:type="spellEnd"/>
            <w:r w:rsidRPr="00A97CEC">
              <w:rPr>
                <w:rStyle w:val="11pt"/>
                <w:b w:val="0"/>
                <w:sz w:val="26"/>
                <w:szCs w:val="26"/>
              </w:rPr>
              <w:t xml:space="preserve"> в поселении правил благоустройства</w:t>
            </w:r>
          </w:p>
          <w:p w14:paraId="6278EBA6" w14:textId="77777777" w:rsidR="00DF2A5D" w:rsidRPr="00A97CEC" w:rsidRDefault="00DF2A5D" w:rsidP="00864230">
            <w:pPr>
              <w:textAlignment w:val="baseline"/>
              <w:rPr>
                <w:rStyle w:val="11pt"/>
                <w:b w:val="0"/>
                <w:sz w:val="26"/>
                <w:szCs w:val="26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52A87" w14:textId="77777777" w:rsidR="00DF2A5D" w:rsidRPr="00A97CEC" w:rsidRDefault="00DF2A5D" w:rsidP="00864230">
            <w:pPr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t>правил предоставления и распределения в 2018 году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6D541B" w14:textId="77777777" w:rsidR="00DF2A5D" w:rsidRPr="00A97CEC" w:rsidRDefault="00DF2A5D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имущества (включая объекты </w:t>
            </w:r>
            <w:proofErr w:type="spellStart"/>
            <w:r w:rsidRPr="00A97CEC">
              <w:rPr>
                <w:sz w:val="26"/>
                <w:szCs w:val="26"/>
              </w:rPr>
              <w:t>незавершенного</w:t>
            </w:r>
            <w:proofErr w:type="spellEnd"/>
            <w:r w:rsidRPr="00A97CEC">
              <w:rPr>
                <w:sz w:val="26"/>
                <w:szCs w:val="26"/>
              </w:rPr>
              <w:t xml:space="preserve"> строительства) и земельных участков, нуждающихся в благоустройстве, в приведении вышеуказанных объектов в соответствие требованиям </w:t>
            </w:r>
            <w:proofErr w:type="spellStart"/>
            <w:r w:rsidRPr="00A97CEC">
              <w:rPr>
                <w:sz w:val="26"/>
                <w:szCs w:val="26"/>
              </w:rPr>
              <w:t>утвержденных</w:t>
            </w:r>
            <w:proofErr w:type="spellEnd"/>
            <w:r w:rsidRPr="00A97CEC">
              <w:rPr>
                <w:sz w:val="26"/>
                <w:szCs w:val="26"/>
              </w:rPr>
              <w:t xml:space="preserve"> в муниципальном образовании Челябинской области правил благоустройства</w:t>
            </w:r>
            <w:r w:rsidRPr="00A97CEC">
              <w:rPr>
                <w:sz w:val="26"/>
                <w:szCs w:val="26"/>
              </w:rPr>
              <w:br/>
            </w:r>
          </w:p>
        </w:tc>
      </w:tr>
      <w:tr w:rsidR="00092982" w:rsidRPr="00A97CEC" w14:paraId="53821767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B4278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4.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1C026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Доля благоустроенных в соответствии с требованиями </w:t>
            </w:r>
            <w:proofErr w:type="spellStart"/>
            <w:r w:rsidRPr="00A97CEC">
              <w:rPr>
                <w:sz w:val="26"/>
                <w:szCs w:val="26"/>
              </w:rPr>
              <w:t>утвержденных</w:t>
            </w:r>
            <w:proofErr w:type="spellEnd"/>
            <w:r w:rsidRPr="00A97CEC">
              <w:rPr>
                <w:sz w:val="26"/>
                <w:szCs w:val="26"/>
              </w:rPr>
              <w:t xml:space="preserve"> в поселении правил благоустройства территорий, прилегающих к индивидуальным жилым домам и ранее признанных нуждающимися в благоустройстве, от общего количества территорий, прилегающих к индивидуальным жилым до</w:t>
            </w:r>
            <w:r w:rsidRPr="00A97CEC">
              <w:rPr>
                <w:sz w:val="26"/>
                <w:szCs w:val="26"/>
              </w:rPr>
              <w:lastRenderedPageBreak/>
              <w:t>мам, нуждающихся в благоустройстве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3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54161" w14:textId="77777777" w:rsidR="00092982" w:rsidRPr="00A97CEC" w:rsidRDefault="00092982" w:rsidP="00864230">
            <w:pPr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  <w:shd w:val="clear" w:color="auto" w:fill="FFFFFF"/>
              </w:rPr>
              <w:lastRenderedPageBreak/>
              <w:t>Сформирован в соответствии с проектом постановления Правительства Российской Федерации «Об утверждении правил предоставления и распределения в 2018 году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9FC55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низкая активность и безответственность граждан, проживающих в индивидуальных жилых домах, в приведении территорий, прилегающих к индивидуальным жилым домам и нуждающихся в благоустройстве, в соответствие с требованиями </w:t>
            </w:r>
            <w:proofErr w:type="spellStart"/>
            <w:r w:rsidRPr="00A97CEC">
              <w:rPr>
                <w:sz w:val="26"/>
                <w:szCs w:val="26"/>
              </w:rPr>
              <w:t>утвержденных</w:t>
            </w:r>
            <w:proofErr w:type="spellEnd"/>
            <w:r w:rsidRPr="00A97CEC">
              <w:rPr>
                <w:sz w:val="26"/>
                <w:szCs w:val="26"/>
              </w:rPr>
              <w:t xml:space="preserve"> в муниципальном образовании Челябинской области правил благо</w:t>
            </w:r>
            <w:r w:rsidRPr="00A97CEC">
              <w:rPr>
                <w:sz w:val="26"/>
                <w:szCs w:val="26"/>
              </w:rPr>
              <w:lastRenderedPageBreak/>
              <w:t>устройства</w:t>
            </w:r>
            <w:r w:rsidRPr="00A97CEC">
              <w:rPr>
                <w:sz w:val="26"/>
                <w:szCs w:val="26"/>
              </w:rPr>
              <w:br/>
            </w:r>
          </w:p>
        </w:tc>
      </w:tr>
      <w:tr w:rsidR="00092982" w:rsidRPr="00A97CEC" w14:paraId="5B16A26C" w14:textId="77777777" w:rsidTr="00DF2A5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8B20B" w14:textId="77777777" w:rsidR="00092982" w:rsidRPr="00A97CEC" w:rsidRDefault="00092982" w:rsidP="00864230">
            <w:pPr>
              <w:jc w:val="center"/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331DA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</w:t>
            </w:r>
            <w:proofErr w:type="spellStart"/>
            <w:r w:rsidRPr="00A97CEC">
              <w:rPr>
                <w:sz w:val="26"/>
                <w:szCs w:val="26"/>
              </w:rPr>
              <w:t>населенных</w:t>
            </w:r>
            <w:proofErr w:type="spellEnd"/>
            <w:r w:rsidRPr="00A97CEC">
              <w:rPr>
                <w:sz w:val="26"/>
                <w:szCs w:val="26"/>
              </w:rPr>
              <w:t xml:space="preserve"> пунктах, на территории которых реализуются проекты по созданию комфортной городской среды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C5A93" w14:textId="77777777" w:rsidR="00092982" w:rsidRPr="00A97CEC" w:rsidRDefault="00F71947" w:rsidP="00864230">
            <w:pPr>
              <w:textAlignment w:val="baseline"/>
              <w:rPr>
                <w:sz w:val="26"/>
                <w:szCs w:val="26"/>
              </w:rPr>
            </w:pPr>
            <w:hyperlink r:id="rId11" w:anchor="7D20K3" w:history="1">
              <w:r w:rsidR="00092982" w:rsidRPr="00A97CEC">
                <w:rPr>
                  <w:sz w:val="26"/>
                  <w:szCs w:val="26"/>
                </w:rPr>
  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</w:t>
              </w:r>
            </w:hyperlink>
            <w:r w:rsidR="00092982" w:rsidRPr="00A97CEC">
              <w:rPr>
                <w:sz w:val="26"/>
                <w:szCs w:val="26"/>
              </w:rPr>
              <w:br/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BA646" w14:textId="77777777" w:rsidR="00092982" w:rsidRPr="00A97CEC" w:rsidRDefault="00092982" w:rsidP="00864230">
            <w:pPr>
              <w:textAlignment w:val="baseline"/>
              <w:rPr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низкая активность граждан в участии по реализации проектов по благоустройству</w:t>
            </w:r>
            <w:r w:rsidRPr="00A97CEC">
              <w:rPr>
                <w:sz w:val="26"/>
                <w:szCs w:val="26"/>
              </w:rPr>
              <w:br/>
            </w:r>
          </w:p>
        </w:tc>
      </w:tr>
    </w:tbl>
    <w:p w14:paraId="4A123965" w14:textId="77777777" w:rsidR="00092982" w:rsidRPr="00A97CEC" w:rsidRDefault="00092982">
      <w:pPr>
        <w:outlineLvl w:val="1"/>
        <w:rPr>
          <w:sz w:val="28"/>
          <w:szCs w:val="28"/>
        </w:rPr>
      </w:pPr>
    </w:p>
    <w:p w14:paraId="2C1CF42E" w14:textId="04F61202" w:rsidR="00337962" w:rsidRDefault="008C276A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C116789" w14:textId="77777777" w:rsidR="00337962" w:rsidRDefault="00337962">
      <w:pPr>
        <w:outlineLvl w:val="1"/>
        <w:rPr>
          <w:sz w:val="28"/>
          <w:szCs w:val="28"/>
        </w:rPr>
      </w:pPr>
    </w:p>
    <w:p w14:paraId="770BC6A8" w14:textId="77777777" w:rsidR="00337962" w:rsidRDefault="00337962">
      <w:pPr>
        <w:outlineLvl w:val="1"/>
        <w:rPr>
          <w:sz w:val="28"/>
          <w:szCs w:val="28"/>
        </w:rPr>
      </w:pPr>
    </w:p>
    <w:p w14:paraId="30C6C47D" w14:textId="17883147" w:rsidR="00AF4FA9" w:rsidRPr="00A97CEC" w:rsidRDefault="0017461E">
      <w:pPr>
        <w:outlineLvl w:val="1"/>
        <w:rPr>
          <w:sz w:val="28"/>
          <w:szCs w:val="28"/>
        </w:rPr>
      </w:pPr>
      <w:r w:rsidRPr="00A97CEC">
        <w:rPr>
          <w:sz w:val="28"/>
          <w:szCs w:val="28"/>
        </w:rPr>
        <w:t xml:space="preserve">Источник получения информации и </w:t>
      </w:r>
      <w:r w:rsidR="00337962" w:rsidRPr="00A97CEC">
        <w:rPr>
          <w:sz w:val="28"/>
          <w:szCs w:val="28"/>
        </w:rPr>
        <w:t>расчёт</w:t>
      </w:r>
      <w:r w:rsidRPr="00A97CEC">
        <w:rPr>
          <w:sz w:val="28"/>
          <w:szCs w:val="28"/>
        </w:rPr>
        <w:t xml:space="preserve"> фактически исполненных показателях </w:t>
      </w:r>
      <w:r w:rsidR="00337962" w:rsidRPr="00A97CEC">
        <w:rPr>
          <w:sz w:val="28"/>
          <w:szCs w:val="28"/>
        </w:rPr>
        <w:t>приведён</w:t>
      </w:r>
      <w:r w:rsidRPr="00A97CEC">
        <w:rPr>
          <w:sz w:val="28"/>
          <w:szCs w:val="28"/>
        </w:rPr>
        <w:t xml:space="preserve"> в таблице 2.</w:t>
      </w:r>
    </w:p>
    <w:p w14:paraId="58808734" w14:textId="6581BA49" w:rsidR="0017461E" w:rsidRPr="00A97CEC" w:rsidRDefault="0017461E" w:rsidP="0017461E">
      <w:pPr>
        <w:jc w:val="right"/>
        <w:outlineLvl w:val="1"/>
        <w:rPr>
          <w:sz w:val="28"/>
          <w:szCs w:val="28"/>
        </w:rPr>
      </w:pPr>
      <w:r w:rsidRPr="00A97CEC">
        <w:rPr>
          <w:sz w:val="28"/>
          <w:szCs w:val="28"/>
        </w:rPr>
        <w:t>Таблица 2</w:t>
      </w:r>
    </w:p>
    <w:tbl>
      <w:tblPr>
        <w:tblpPr w:leftFromText="180" w:rightFromText="180" w:vertAnchor="text" w:horzAnchor="page" w:tblpX="925" w:tblpY="339"/>
        <w:tblW w:w="99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08"/>
        <w:gridCol w:w="2296"/>
        <w:gridCol w:w="3118"/>
      </w:tblGrid>
      <w:tr w:rsidR="00092982" w:rsidRPr="00A97CEC" w14:paraId="2D9C140E" w14:textId="77777777" w:rsidTr="0009298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F12D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№</w:t>
            </w:r>
          </w:p>
          <w:p w14:paraId="51CA343F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п/п</w:t>
            </w: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3A1D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Наименование индикатора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5397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A97CEC">
              <w:rPr>
                <w:sz w:val="26"/>
                <w:szCs w:val="26"/>
              </w:rPr>
              <w:t>Расчет</w:t>
            </w:r>
            <w:proofErr w:type="spellEnd"/>
            <w:r w:rsidRPr="00A97CEC">
              <w:rPr>
                <w:sz w:val="26"/>
                <w:szCs w:val="26"/>
              </w:rPr>
              <w:t xml:space="preserve"> значений целевых индикаторов и показателей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6E4B" w14:textId="77777777" w:rsidR="00092982" w:rsidRPr="00A97CEC" w:rsidRDefault="00092982" w:rsidP="00092982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Источник получения информации, периодичность и вид временной характеристики</w:t>
            </w:r>
          </w:p>
        </w:tc>
      </w:tr>
      <w:tr w:rsidR="0017461E" w:rsidRPr="00A97CEC" w14:paraId="788A88AB" w14:textId="77777777" w:rsidTr="000457C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A2AA3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1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88FB" w14:textId="3290C6AD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Количество благоустроенных дворовых территорий многоквартирных домов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CFE4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Абсолютный показатель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14FA" w14:textId="1FB1A8B5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Ведомственная единовременная </w:t>
            </w:r>
            <w:proofErr w:type="spellStart"/>
            <w:r w:rsidRPr="00A97CEC">
              <w:rPr>
                <w:sz w:val="26"/>
                <w:szCs w:val="26"/>
              </w:rPr>
              <w:t>отчетность</w:t>
            </w:r>
            <w:proofErr w:type="spellEnd"/>
          </w:p>
        </w:tc>
      </w:tr>
      <w:tr w:rsidR="0017461E" w:rsidRPr="00A97CEC" w14:paraId="63A6EABA" w14:textId="77777777" w:rsidTr="000457C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FDC1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2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DC36" w14:textId="098EB4B5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Количество благоустроенных общественных территорий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CA46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Абсолютный показатель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C448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Ведомственная единовременная </w:t>
            </w:r>
            <w:proofErr w:type="spellStart"/>
            <w:r w:rsidRPr="00A97CEC">
              <w:rPr>
                <w:sz w:val="26"/>
                <w:szCs w:val="26"/>
              </w:rPr>
              <w:t>отчетность</w:t>
            </w:r>
            <w:proofErr w:type="spellEnd"/>
          </w:p>
        </w:tc>
      </w:tr>
      <w:tr w:rsidR="0017461E" w:rsidRPr="00A97CEC" w14:paraId="54CDF199" w14:textId="77777777" w:rsidTr="000457C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C2FB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3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5455" w14:textId="77777777" w:rsidR="0017461E" w:rsidRPr="00A97CEC" w:rsidRDefault="0017461E" w:rsidP="0017461E">
            <w:pPr>
              <w:textAlignment w:val="baseline"/>
              <w:rPr>
                <w:rStyle w:val="11pt"/>
                <w:b w:val="0"/>
                <w:sz w:val="26"/>
                <w:szCs w:val="26"/>
              </w:rPr>
            </w:pPr>
            <w:r w:rsidRPr="00A97CEC">
              <w:rPr>
                <w:rStyle w:val="11pt"/>
                <w:b w:val="0"/>
                <w:sz w:val="26"/>
                <w:szCs w:val="26"/>
              </w:rPr>
              <w:t xml:space="preserve">Доля благоустроенных объектов недвижимого имущества (включая объекты </w:t>
            </w:r>
            <w:proofErr w:type="spellStart"/>
            <w:r w:rsidRPr="00A97CEC">
              <w:rPr>
                <w:rStyle w:val="11pt"/>
                <w:b w:val="0"/>
                <w:sz w:val="26"/>
                <w:szCs w:val="26"/>
              </w:rPr>
              <w:t>незавершенного</w:t>
            </w:r>
            <w:proofErr w:type="spellEnd"/>
            <w:r w:rsidRPr="00A97CEC">
              <w:rPr>
                <w:rStyle w:val="11pt"/>
                <w:b w:val="0"/>
                <w:sz w:val="26"/>
                <w:szCs w:val="26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</w:t>
            </w:r>
            <w:proofErr w:type="spellStart"/>
            <w:r w:rsidRPr="00A97CEC">
              <w:rPr>
                <w:rStyle w:val="11pt"/>
                <w:b w:val="0"/>
                <w:sz w:val="26"/>
                <w:szCs w:val="26"/>
              </w:rPr>
              <w:t>незавершенного</w:t>
            </w:r>
            <w:proofErr w:type="spellEnd"/>
            <w:r w:rsidRPr="00A97CEC">
              <w:rPr>
                <w:rStyle w:val="11pt"/>
                <w:b w:val="0"/>
                <w:sz w:val="26"/>
                <w:szCs w:val="26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</w:t>
            </w:r>
            <w:r w:rsidRPr="00A97CEC">
              <w:rPr>
                <w:rStyle w:val="11pt"/>
                <w:b w:val="0"/>
                <w:sz w:val="26"/>
                <w:szCs w:val="26"/>
              </w:rPr>
              <w:lastRenderedPageBreak/>
              <w:t>мателей, нуждающихся в благоустройстве, в</w:t>
            </w:r>
            <w:r w:rsidRPr="00A97CEC">
              <w:rPr>
                <w:rStyle w:val="WW8Num10z3"/>
                <w:rFonts w:ascii="Times New Roman" w:hAnsi="Times New Roman"/>
                <w:sz w:val="26"/>
                <w:szCs w:val="26"/>
              </w:rPr>
              <w:t xml:space="preserve"> </w:t>
            </w:r>
            <w:r w:rsidRPr="00A97CEC">
              <w:rPr>
                <w:rStyle w:val="11pt"/>
                <w:b w:val="0"/>
                <w:sz w:val="26"/>
                <w:szCs w:val="26"/>
              </w:rPr>
              <w:t xml:space="preserve">соответствии с требованиями </w:t>
            </w:r>
            <w:proofErr w:type="spellStart"/>
            <w:r w:rsidRPr="00A97CEC">
              <w:rPr>
                <w:rStyle w:val="11pt"/>
                <w:b w:val="0"/>
                <w:sz w:val="26"/>
                <w:szCs w:val="26"/>
              </w:rPr>
              <w:t>утвержденных</w:t>
            </w:r>
            <w:proofErr w:type="spellEnd"/>
            <w:r w:rsidRPr="00A97CEC">
              <w:rPr>
                <w:rStyle w:val="11pt"/>
                <w:b w:val="0"/>
                <w:sz w:val="26"/>
                <w:szCs w:val="26"/>
              </w:rPr>
              <w:t xml:space="preserve"> в поселении правил благоустройства</w:t>
            </w:r>
          </w:p>
          <w:p w14:paraId="144FCFC2" w14:textId="42B7405F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FE45" w14:textId="3886541B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>К = </w:t>
            </w:r>
            <w:proofErr w:type="spellStart"/>
            <w:r w:rsidRPr="00A97CEC">
              <w:rPr>
                <w:sz w:val="26"/>
                <w:szCs w:val="26"/>
                <w:u w:val="single"/>
              </w:rPr>
              <w:t>Qбл</w:t>
            </w:r>
            <w:proofErr w:type="spellEnd"/>
          </w:p>
          <w:p w14:paraId="7CE49120" w14:textId="1455744A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A97CEC">
              <w:rPr>
                <w:sz w:val="26"/>
                <w:szCs w:val="26"/>
              </w:rPr>
              <w:t>Qобщ</w:t>
            </w:r>
            <w:proofErr w:type="spellEnd"/>
          </w:p>
          <w:p w14:paraId="67A086B0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 где:</w:t>
            </w:r>
          </w:p>
          <w:p w14:paraId="145BF6C4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К– доля благоустроенных объектов;</w:t>
            </w:r>
          </w:p>
          <w:p w14:paraId="2716751A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A97CEC">
              <w:rPr>
                <w:sz w:val="26"/>
                <w:szCs w:val="26"/>
              </w:rPr>
              <w:t>Qбл</w:t>
            </w:r>
            <w:proofErr w:type="spellEnd"/>
            <w:r w:rsidRPr="00A97CEC">
              <w:rPr>
                <w:sz w:val="26"/>
                <w:szCs w:val="26"/>
              </w:rPr>
              <w:t> – количество благоустроенных</w:t>
            </w:r>
          </w:p>
          <w:p w14:paraId="23972D41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объектов, нуждающихся в благоустройстве;</w:t>
            </w:r>
          </w:p>
          <w:p w14:paraId="79AFE309" w14:textId="77777777" w:rsidR="0017461E" w:rsidRPr="00A97CEC" w:rsidRDefault="0017461E" w:rsidP="0017461E">
            <w:pPr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A97CEC">
              <w:rPr>
                <w:sz w:val="26"/>
                <w:szCs w:val="26"/>
              </w:rPr>
              <w:t>Qобщ</w:t>
            </w:r>
            <w:proofErr w:type="spellEnd"/>
            <w:r w:rsidRPr="00A97CEC">
              <w:rPr>
                <w:sz w:val="26"/>
                <w:szCs w:val="26"/>
              </w:rPr>
              <w:t> – общее количество объектов, нуждающихся в благоустройстве;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DAF6" w14:textId="71E4BEB0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Рассчитывается </w:t>
            </w:r>
            <w:proofErr w:type="spellStart"/>
            <w:r w:rsidRPr="00A97CEC">
              <w:rPr>
                <w:sz w:val="26"/>
                <w:szCs w:val="26"/>
              </w:rPr>
              <w:t>путем</w:t>
            </w:r>
            <w:proofErr w:type="spellEnd"/>
            <w:r w:rsidRPr="00A97CEC">
              <w:rPr>
                <w:sz w:val="26"/>
                <w:szCs w:val="26"/>
              </w:rPr>
              <w:t xml:space="preserve"> прямого </w:t>
            </w:r>
            <w:proofErr w:type="spellStart"/>
            <w:r w:rsidRPr="00A97CEC">
              <w:rPr>
                <w:sz w:val="26"/>
                <w:szCs w:val="26"/>
              </w:rPr>
              <w:t>расчета</w:t>
            </w:r>
            <w:proofErr w:type="spellEnd"/>
            <w:r w:rsidRPr="00A97CEC">
              <w:rPr>
                <w:sz w:val="26"/>
                <w:szCs w:val="26"/>
              </w:rPr>
              <w:t>. Ведомственная</w:t>
            </w:r>
            <w:r w:rsidR="008C276A">
              <w:rPr>
                <w:sz w:val="26"/>
                <w:szCs w:val="26"/>
              </w:rPr>
              <w:t xml:space="preserve"> </w:t>
            </w:r>
            <w:r w:rsidRPr="00A97CEC">
              <w:rPr>
                <w:sz w:val="26"/>
                <w:szCs w:val="26"/>
              </w:rPr>
              <w:t>единовременная</w:t>
            </w:r>
            <w:r w:rsidR="008C276A">
              <w:rPr>
                <w:sz w:val="26"/>
                <w:szCs w:val="26"/>
              </w:rPr>
              <w:t xml:space="preserve"> </w:t>
            </w:r>
            <w:proofErr w:type="spellStart"/>
            <w:r w:rsidRPr="00A97CEC">
              <w:rPr>
                <w:sz w:val="26"/>
                <w:szCs w:val="26"/>
              </w:rPr>
              <w:t>отчетность</w:t>
            </w:r>
            <w:proofErr w:type="spellEnd"/>
            <w:r w:rsidRPr="00A97CEC">
              <w:rPr>
                <w:sz w:val="26"/>
                <w:szCs w:val="26"/>
              </w:rPr>
              <w:t>.</w:t>
            </w:r>
          </w:p>
        </w:tc>
      </w:tr>
      <w:tr w:rsidR="0017461E" w:rsidRPr="00A97CEC" w14:paraId="652BDD65" w14:textId="77777777" w:rsidTr="000457C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5983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FC1D" w14:textId="22E6A07E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Доля благоустроенных в соответствии с требованиями </w:t>
            </w:r>
            <w:proofErr w:type="spellStart"/>
            <w:r w:rsidRPr="00A97CEC">
              <w:rPr>
                <w:sz w:val="26"/>
                <w:szCs w:val="26"/>
              </w:rPr>
              <w:t>утвержденных</w:t>
            </w:r>
            <w:proofErr w:type="spellEnd"/>
            <w:r w:rsidRPr="00A97CEC">
              <w:rPr>
                <w:sz w:val="26"/>
                <w:szCs w:val="26"/>
              </w:rPr>
              <w:t xml:space="preserve"> в поселении правил благоустройства территорий, прилегающих к индивидуальным жилым домам и ранее признанных нуждающимися в благоустройстве, от общего количества территорий, прилегающих к индивидуальным жилым домам, нуждающихся в благоустройстве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B262" w14:textId="2D5B049D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 = </w:t>
            </w:r>
            <w:proofErr w:type="spellStart"/>
            <w:r w:rsidRPr="00A97CEC">
              <w:rPr>
                <w:sz w:val="26"/>
                <w:szCs w:val="26"/>
                <w:u w:val="single"/>
              </w:rPr>
              <w:t>Qбл</w:t>
            </w:r>
            <w:proofErr w:type="spellEnd"/>
          </w:p>
          <w:p w14:paraId="58144F3D" w14:textId="17CCCAB0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A97CEC">
              <w:rPr>
                <w:sz w:val="26"/>
                <w:szCs w:val="26"/>
              </w:rPr>
              <w:t>Qобщ</w:t>
            </w:r>
            <w:proofErr w:type="spellEnd"/>
          </w:p>
          <w:p w14:paraId="1E30B7E5" w14:textId="77777777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 где:</w:t>
            </w:r>
          </w:p>
          <w:p w14:paraId="4E0B92C6" w14:textId="77777777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>К– доля благоустроенных объектов;</w:t>
            </w:r>
          </w:p>
          <w:p w14:paraId="2D0A93D1" w14:textId="77777777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A97CEC">
              <w:rPr>
                <w:sz w:val="26"/>
                <w:szCs w:val="26"/>
              </w:rPr>
              <w:t>Qбл</w:t>
            </w:r>
            <w:proofErr w:type="spellEnd"/>
            <w:r w:rsidRPr="00A97CEC">
              <w:rPr>
                <w:sz w:val="26"/>
                <w:szCs w:val="26"/>
              </w:rPr>
              <w:t> – количество благоустроенных объектов, нуждающихся в благоустройстве;</w:t>
            </w:r>
          </w:p>
          <w:p w14:paraId="09D58342" w14:textId="77777777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A97CEC">
              <w:rPr>
                <w:sz w:val="26"/>
                <w:szCs w:val="26"/>
              </w:rPr>
              <w:t>Qобщ</w:t>
            </w:r>
            <w:proofErr w:type="spellEnd"/>
            <w:r w:rsidRPr="00A97CEC">
              <w:rPr>
                <w:sz w:val="26"/>
                <w:szCs w:val="26"/>
              </w:rPr>
              <w:t> – общее количество объектов, нуждающихся в благоустройстве;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35A5" w14:textId="0B5A69AC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Рассчитывается </w:t>
            </w:r>
            <w:proofErr w:type="spellStart"/>
            <w:r w:rsidRPr="00A97CEC">
              <w:rPr>
                <w:sz w:val="26"/>
                <w:szCs w:val="26"/>
              </w:rPr>
              <w:t>путем</w:t>
            </w:r>
            <w:proofErr w:type="spellEnd"/>
            <w:r w:rsidRPr="00A97CEC">
              <w:rPr>
                <w:sz w:val="26"/>
                <w:szCs w:val="26"/>
              </w:rPr>
              <w:t xml:space="preserve"> прямого </w:t>
            </w:r>
            <w:proofErr w:type="spellStart"/>
            <w:r w:rsidRPr="00A97CEC">
              <w:rPr>
                <w:sz w:val="26"/>
                <w:szCs w:val="26"/>
              </w:rPr>
              <w:t>расчета</w:t>
            </w:r>
            <w:proofErr w:type="spellEnd"/>
            <w:r w:rsidRPr="00A97CEC">
              <w:rPr>
                <w:sz w:val="26"/>
                <w:szCs w:val="26"/>
              </w:rPr>
              <w:t>. Ведомственная</w:t>
            </w:r>
            <w:r w:rsidR="008C276A">
              <w:rPr>
                <w:sz w:val="26"/>
                <w:szCs w:val="26"/>
              </w:rPr>
              <w:t xml:space="preserve"> </w:t>
            </w:r>
            <w:r w:rsidRPr="00A97CEC">
              <w:rPr>
                <w:sz w:val="26"/>
                <w:szCs w:val="26"/>
              </w:rPr>
              <w:t>единовременная</w:t>
            </w:r>
            <w:r w:rsidR="008C276A">
              <w:rPr>
                <w:sz w:val="26"/>
                <w:szCs w:val="26"/>
              </w:rPr>
              <w:t xml:space="preserve"> </w:t>
            </w:r>
            <w:proofErr w:type="spellStart"/>
            <w:r w:rsidRPr="00A97CEC">
              <w:rPr>
                <w:sz w:val="26"/>
                <w:szCs w:val="26"/>
              </w:rPr>
              <w:t>отчетность</w:t>
            </w:r>
            <w:proofErr w:type="spellEnd"/>
          </w:p>
        </w:tc>
      </w:tr>
      <w:tr w:rsidR="0017461E" w:rsidRPr="00A97CEC" w14:paraId="2512E067" w14:textId="77777777" w:rsidTr="000457C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5F74" w14:textId="77777777" w:rsidR="0017461E" w:rsidRPr="00A97CEC" w:rsidRDefault="0017461E" w:rsidP="0017461E">
            <w:pPr>
              <w:jc w:val="center"/>
              <w:rPr>
                <w:rFonts w:ascii="Georgia" w:hAnsi="Georgia"/>
                <w:color w:val="304855"/>
                <w:sz w:val="26"/>
                <w:szCs w:val="26"/>
              </w:rPr>
            </w:pPr>
            <w:r w:rsidRPr="00A97CEC">
              <w:rPr>
                <w:color w:val="304855"/>
                <w:sz w:val="26"/>
                <w:szCs w:val="26"/>
              </w:rPr>
              <w:t>5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D755" w14:textId="335F4D36" w:rsidR="0017461E" w:rsidRPr="00A97CEC" w:rsidRDefault="0017461E" w:rsidP="0017461E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</w:t>
            </w:r>
            <w:proofErr w:type="spellStart"/>
            <w:r w:rsidRPr="00A97CEC">
              <w:rPr>
                <w:sz w:val="26"/>
                <w:szCs w:val="26"/>
              </w:rPr>
              <w:t>населенных</w:t>
            </w:r>
            <w:proofErr w:type="spellEnd"/>
            <w:r w:rsidRPr="00A97CEC">
              <w:rPr>
                <w:sz w:val="26"/>
                <w:szCs w:val="26"/>
              </w:rPr>
              <w:t xml:space="preserve"> пунктах, на территории которых реализуются проекты по созданию комфортной городской среды</w:t>
            </w:r>
            <w:r w:rsidRPr="00A97CEC">
              <w:rPr>
                <w:sz w:val="26"/>
                <w:szCs w:val="26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AAD3" w14:textId="77777777" w:rsidR="0017461E" w:rsidRPr="00A97CEC" w:rsidRDefault="0017461E" w:rsidP="0017461E">
            <w:pPr>
              <w:jc w:val="center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A97CEC">
              <w:rPr>
                <w:sz w:val="26"/>
                <w:szCs w:val="26"/>
              </w:rPr>
              <w:t>Расчетный</w:t>
            </w:r>
            <w:proofErr w:type="spellEnd"/>
            <w:r w:rsidRPr="00A97CEC">
              <w:rPr>
                <w:sz w:val="26"/>
                <w:szCs w:val="26"/>
              </w:rPr>
              <w:t xml:space="preserve"> показатель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3D6B" w14:textId="11DA2392" w:rsidR="0017461E" w:rsidRPr="00A97CEC" w:rsidRDefault="0017461E" w:rsidP="0017461E">
            <w:pPr>
              <w:jc w:val="center"/>
              <w:rPr>
                <w:rFonts w:ascii="Georgia" w:hAnsi="Georgia"/>
                <w:color w:val="304855"/>
                <w:sz w:val="26"/>
                <w:szCs w:val="26"/>
              </w:rPr>
            </w:pPr>
            <w:r w:rsidRPr="00A97CEC">
              <w:rPr>
                <w:sz w:val="26"/>
                <w:szCs w:val="26"/>
              </w:rPr>
              <w:t xml:space="preserve">Рассчитывается </w:t>
            </w:r>
            <w:proofErr w:type="spellStart"/>
            <w:r w:rsidRPr="00A97CEC">
              <w:rPr>
                <w:sz w:val="26"/>
                <w:szCs w:val="26"/>
              </w:rPr>
              <w:t>путем</w:t>
            </w:r>
            <w:proofErr w:type="spellEnd"/>
            <w:r w:rsidRPr="00A97CEC">
              <w:rPr>
                <w:sz w:val="26"/>
                <w:szCs w:val="26"/>
              </w:rPr>
              <w:t xml:space="preserve"> прямого </w:t>
            </w:r>
            <w:proofErr w:type="spellStart"/>
            <w:r w:rsidRPr="00A97CEC">
              <w:rPr>
                <w:sz w:val="26"/>
                <w:szCs w:val="26"/>
              </w:rPr>
              <w:t>расчета</w:t>
            </w:r>
            <w:proofErr w:type="spellEnd"/>
            <w:r w:rsidRPr="00A97CEC">
              <w:rPr>
                <w:sz w:val="26"/>
                <w:szCs w:val="26"/>
              </w:rPr>
              <w:t>. Ведомственная</w:t>
            </w:r>
            <w:r w:rsidR="008C276A">
              <w:rPr>
                <w:sz w:val="26"/>
                <w:szCs w:val="26"/>
              </w:rPr>
              <w:t xml:space="preserve"> </w:t>
            </w:r>
            <w:r w:rsidRPr="00A97CEC">
              <w:rPr>
                <w:sz w:val="26"/>
                <w:szCs w:val="26"/>
              </w:rPr>
              <w:t>единовременная</w:t>
            </w:r>
            <w:r w:rsidR="008C276A">
              <w:rPr>
                <w:sz w:val="26"/>
                <w:szCs w:val="26"/>
              </w:rPr>
              <w:t xml:space="preserve"> </w:t>
            </w:r>
            <w:proofErr w:type="spellStart"/>
            <w:r w:rsidRPr="00A97CEC">
              <w:rPr>
                <w:sz w:val="26"/>
                <w:szCs w:val="26"/>
              </w:rPr>
              <w:t>отчетность</w:t>
            </w:r>
            <w:proofErr w:type="spellEnd"/>
          </w:p>
        </w:tc>
      </w:tr>
    </w:tbl>
    <w:p w14:paraId="1899A283" w14:textId="77777777" w:rsidR="0017461E" w:rsidRPr="00A97CEC" w:rsidRDefault="0017461E" w:rsidP="00092982">
      <w:pPr>
        <w:shd w:val="clear" w:color="auto" w:fill="FFFFFF"/>
        <w:jc w:val="both"/>
        <w:rPr>
          <w:sz w:val="28"/>
          <w:szCs w:val="28"/>
        </w:rPr>
      </w:pPr>
    </w:p>
    <w:p w14:paraId="2BEB7F91" w14:textId="667D0829" w:rsidR="00092982" w:rsidRPr="00A97CEC" w:rsidRDefault="008C276A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2982" w:rsidRPr="00A97CEC">
        <w:rPr>
          <w:sz w:val="28"/>
          <w:szCs w:val="28"/>
        </w:rPr>
        <w:t>Реализации Программы и своевременному достижению запланированных результатов могут препятствовать следующие риски:</w:t>
      </w:r>
    </w:p>
    <w:p w14:paraId="0489AD8E" w14:textId="77777777" w:rsidR="00092982" w:rsidRPr="00A97CEC" w:rsidRDefault="00092982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 w:rsidRPr="00A97CEC">
        <w:rPr>
          <w:sz w:val="28"/>
          <w:szCs w:val="28"/>
        </w:rPr>
        <w:t>- законодательные риски, обусловленные изменением условий реализации Программы;</w:t>
      </w:r>
    </w:p>
    <w:p w14:paraId="30D3C5D4" w14:textId="77777777" w:rsidR="00092982" w:rsidRPr="00A97CEC" w:rsidRDefault="00092982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 w:rsidRPr="00A97CEC">
        <w:rPr>
          <w:sz w:val="28"/>
          <w:szCs w:val="28"/>
        </w:rPr>
        <w:t xml:space="preserve">- финансовые риски, обусловленные недостаточным </w:t>
      </w:r>
      <w:proofErr w:type="spellStart"/>
      <w:r w:rsidRPr="00A97CEC">
        <w:rPr>
          <w:sz w:val="28"/>
          <w:szCs w:val="28"/>
        </w:rPr>
        <w:t>объемом</w:t>
      </w:r>
      <w:proofErr w:type="spellEnd"/>
      <w:r w:rsidRPr="00A97CEC">
        <w:rPr>
          <w:sz w:val="28"/>
          <w:szCs w:val="28"/>
        </w:rPr>
        <w:t xml:space="preserve"> бюджетных ассигнований и (или) снижением финансирования Программы.</w:t>
      </w:r>
    </w:p>
    <w:p w14:paraId="4759140E" w14:textId="77777777" w:rsidR="00092982" w:rsidRPr="00A97CEC" w:rsidRDefault="00092982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 w:rsidRPr="00A97CEC">
        <w:rPr>
          <w:sz w:val="28"/>
          <w:szCs w:val="28"/>
        </w:rPr>
        <w:t>- риск низкой активности граждан и представителей бизнеса в участии по реализации проектов по благоустройству.</w:t>
      </w:r>
    </w:p>
    <w:p w14:paraId="3F634636" w14:textId="48BC3773" w:rsidR="00092982" w:rsidRPr="00A97CEC" w:rsidRDefault="008C276A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2982" w:rsidRPr="00A97CEC">
        <w:rPr>
          <w:sz w:val="28"/>
          <w:szCs w:val="28"/>
        </w:rPr>
        <w:t xml:space="preserve"> Перечисленные риски могут повлечь невыполнение в полном </w:t>
      </w:r>
      <w:proofErr w:type="spellStart"/>
      <w:r w:rsidR="00092982" w:rsidRPr="00A97CEC">
        <w:rPr>
          <w:sz w:val="28"/>
          <w:szCs w:val="28"/>
        </w:rPr>
        <w:t>объеме</w:t>
      </w:r>
      <w:proofErr w:type="spellEnd"/>
      <w:r w:rsidR="00092982" w:rsidRPr="00A97CEC">
        <w:rPr>
          <w:sz w:val="28"/>
          <w:szCs w:val="28"/>
        </w:rPr>
        <w:t xml:space="preserve"> и в установленные сроки мероприятий Программы что, в конечном </w:t>
      </w:r>
      <w:proofErr w:type="spellStart"/>
      <w:r w:rsidR="00092982" w:rsidRPr="00A97CEC">
        <w:rPr>
          <w:sz w:val="28"/>
          <w:szCs w:val="28"/>
        </w:rPr>
        <w:t>счете</w:t>
      </w:r>
      <w:proofErr w:type="spellEnd"/>
      <w:r w:rsidR="00092982" w:rsidRPr="00A97CEC">
        <w:rPr>
          <w:sz w:val="28"/>
          <w:szCs w:val="28"/>
        </w:rPr>
        <w:t>, отразится на достижении показателей реализации Программы.</w:t>
      </w:r>
    </w:p>
    <w:p w14:paraId="5E895963" w14:textId="264C266D" w:rsidR="00092982" w:rsidRDefault="008C276A" w:rsidP="000929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2982" w:rsidRPr="00A97CEC">
        <w:rPr>
          <w:sz w:val="28"/>
          <w:szCs w:val="28"/>
        </w:rPr>
        <w:t xml:space="preserve">Решение проблемы создания комфортных условий проживания на территории Варненского муниципального района </w:t>
      </w:r>
      <w:proofErr w:type="spellStart"/>
      <w:r w:rsidR="00092982" w:rsidRPr="00A97CEC">
        <w:rPr>
          <w:sz w:val="28"/>
          <w:szCs w:val="28"/>
        </w:rPr>
        <w:t>путем</w:t>
      </w:r>
      <w:proofErr w:type="spellEnd"/>
      <w:r w:rsidR="00092982" w:rsidRPr="00A97CEC">
        <w:rPr>
          <w:sz w:val="28"/>
          <w:szCs w:val="28"/>
        </w:rPr>
        <w:t xml:space="preserve"> качественного повышения уровня благоустройства территорий сельских поселений способствует концентрации в районе человеческого капитала, обеспечению устойчивого социально-экономического развития Варненского муниципального района, повышению туристической привлекательности, привлечению дополнительных инвестиций, тем </w:t>
      </w:r>
      <w:r w:rsidR="00092982" w:rsidRPr="00A97CEC">
        <w:rPr>
          <w:sz w:val="28"/>
          <w:szCs w:val="28"/>
        </w:rPr>
        <w:lastRenderedPageBreak/>
        <w:t>самым обеспечит комфортные условия проживания жителей Варненского муниципального района.</w:t>
      </w:r>
    </w:p>
    <w:p w14:paraId="471ADC53" w14:textId="77777777" w:rsidR="00092982" w:rsidRPr="00661ECA" w:rsidRDefault="00092982" w:rsidP="00092982">
      <w:pPr>
        <w:shd w:val="clear" w:color="auto" w:fill="FFFFFF"/>
        <w:jc w:val="both"/>
        <w:rPr>
          <w:rFonts w:ascii="Georgia" w:hAnsi="Georgia"/>
          <w:sz w:val="28"/>
          <w:szCs w:val="28"/>
        </w:rPr>
      </w:pPr>
    </w:p>
    <w:p w14:paraId="7D16E9E2" w14:textId="77777777" w:rsidR="004E637E" w:rsidRDefault="004E637E" w:rsidP="00661ECA">
      <w:pPr>
        <w:jc w:val="right"/>
        <w:outlineLvl w:val="1"/>
        <w:rPr>
          <w:b/>
          <w:sz w:val="28"/>
          <w:szCs w:val="28"/>
        </w:rPr>
      </w:pPr>
    </w:p>
    <w:p w14:paraId="120FD02E" w14:textId="5971C81D" w:rsidR="00092982" w:rsidRDefault="00092982" w:rsidP="00661ECA">
      <w:pPr>
        <w:jc w:val="right"/>
        <w:outlineLvl w:val="1"/>
        <w:rPr>
          <w:b/>
          <w:sz w:val="28"/>
          <w:szCs w:val="28"/>
        </w:rPr>
        <w:sectPr w:rsidR="00092982" w:rsidSect="00510DA1">
          <w:headerReference w:type="first" r:id="rId12"/>
          <w:pgSz w:w="11906" w:h="16838"/>
          <w:pgMar w:top="851" w:right="851" w:bottom="851" w:left="1134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28C563A9" w14:textId="7CCEF731" w:rsidR="00691536" w:rsidRPr="00661ECA" w:rsidRDefault="008C276A" w:rsidP="00056135">
      <w:pPr>
        <w:outlineLvl w:val="1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661ECA">
        <w:rPr>
          <w:b/>
          <w:sz w:val="24"/>
          <w:szCs w:val="24"/>
        </w:rPr>
        <w:t xml:space="preserve"> </w:t>
      </w:r>
    </w:p>
    <w:p w14:paraId="0723808C" w14:textId="2323B0CC" w:rsidR="00691536" w:rsidRPr="00A97CEC" w:rsidRDefault="00691536" w:rsidP="00661ECA">
      <w:pPr>
        <w:jc w:val="center"/>
        <w:rPr>
          <w:lang w:eastAsia="zh-CN"/>
        </w:rPr>
      </w:pPr>
      <w:r w:rsidRPr="00A97CEC">
        <w:rPr>
          <w:sz w:val="24"/>
          <w:szCs w:val="24"/>
          <w:lang w:eastAsia="zh-CN"/>
        </w:rPr>
        <w:t xml:space="preserve">Сведения о взаимосвязи мероприятий, направленных на решение задачи и результатов их выполнения с целевыми показателями (индикаторами) муниципальной программы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4537"/>
        <w:gridCol w:w="708"/>
        <w:gridCol w:w="851"/>
        <w:gridCol w:w="850"/>
        <w:gridCol w:w="851"/>
        <w:gridCol w:w="709"/>
        <w:gridCol w:w="708"/>
        <w:gridCol w:w="709"/>
        <w:gridCol w:w="709"/>
      </w:tblGrid>
      <w:tr w:rsidR="009A2FDC" w:rsidRPr="00A97CEC" w14:paraId="437479CA" w14:textId="77777777" w:rsidTr="00AB0FE7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586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5E80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Наименование мероприятия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220C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267D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ед. изм.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5443" w14:textId="406D3BFF" w:rsidR="009A2FDC" w:rsidRPr="00A97CEC" w:rsidRDefault="009A2FDC" w:rsidP="009A2FDC">
            <w:pPr>
              <w:ind w:right="29"/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Числовое значение показателя</w:t>
            </w:r>
            <w:r w:rsidR="00661ECA" w:rsidRPr="00A97CEC">
              <w:rPr>
                <w:rFonts w:eastAsia="Calibri"/>
                <w:lang w:eastAsia="zh-CN"/>
              </w:rPr>
              <w:t xml:space="preserve"> (индикаторов)</w:t>
            </w:r>
            <w:r w:rsidRPr="00A97CEC">
              <w:rPr>
                <w:rFonts w:eastAsia="Calibri"/>
                <w:lang w:eastAsia="zh-CN"/>
              </w:rPr>
              <w:t xml:space="preserve"> по годам</w:t>
            </w:r>
          </w:p>
        </w:tc>
      </w:tr>
      <w:tr w:rsidR="009A2FDC" w:rsidRPr="00A97CEC" w14:paraId="1FE6D190" w14:textId="77777777" w:rsidTr="00AB0FE7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FFFD" w14:textId="77777777" w:rsidR="009A2FDC" w:rsidRPr="00A97CEC" w:rsidRDefault="009A2FDC" w:rsidP="00691536">
            <w:pPr>
              <w:rPr>
                <w:rFonts w:eastAsia="Calibri"/>
                <w:lang w:eastAsia="zh-C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834D" w14:textId="77777777" w:rsidR="009A2FDC" w:rsidRPr="00A97CEC" w:rsidRDefault="009A2FDC" w:rsidP="00691536">
            <w:pPr>
              <w:rPr>
                <w:rFonts w:eastAsia="Calibri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D427" w14:textId="77777777" w:rsidR="009A2FDC" w:rsidRPr="00A97CEC" w:rsidRDefault="009A2FDC" w:rsidP="00691536">
            <w:pPr>
              <w:rPr>
                <w:rFonts w:eastAsia="Calibri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91F8" w14:textId="77777777" w:rsidR="009A2FDC" w:rsidRPr="00A97CEC" w:rsidRDefault="009A2FDC" w:rsidP="00691536">
            <w:pPr>
              <w:rPr>
                <w:rFonts w:eastAsia="Calibri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5F90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</w:p>
          <w:p w14:paraId="40201F5D" w14:textId="11C45339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692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</w:p>
          <w:p w14:paraId="5C481F5B" w14:textId="0B3A148C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6575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</w:p>
          <w:p w14:paraId="3FC59A9B" w14:textId="2E59BA50" w:rsidR="009A2FDC" w:rsidRPr="00A97CEC" w:rsidRDefault="009A2FDC" w:rsidP="00691536">
            <w:pPr>
              <w:jc w:val="center"/>
              <w:rPr>
                <w:rFonts w:eastAsia="Calibri"/>
                <w:lang w:val="en-US" w:eastAsia="zh-CN"/>
              </w:rPr>
            </w:pPr>
            <w:r w:rsidRPr="00A97CEC">
              <w:rPr>
                <w:rFonts w:eastAsia="Calibri"/>
                <w:lang w:eastAsia="zh-C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939E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</w:p>
          <w:p w14:paraId="1AC8F90A" w14:textId="2C98F548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1C63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</w:p>
          <w:p w14:paraId="2B06A81C" w14:textId="74262E32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9314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</w:p>
          <w:p w14:paraId="396C0BD8" w14:textId="44919706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6DD" w14:textId="77777777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</w:p>
          <w:p w14:paraId="3FB86426" w14:textId="71B19442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2024</w:t>
            </w:r>
          </w:p>
        </w:tc>
      </w:tr>
      <w:tr w:rsidR="009A2FDC" w:rsidRPr="00A97CEC" w14:paraId="696FCCDF" w14:textId="77777777" w:rsidTr="00AB0F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3263" w14:textId="77777777" w:rsidR="009A2FDC" w:rsidRPr="00A97CEC" w:rsidRDefault="009A2FDC" w:rsidP="00691536">
            <w:pPr>
              <w:rPr>
                <w:rFonts w:eastAsia="Calibri"/>
                <w:lang w:eastAsia="zh-CN"/>
              </w:rPr>
            </w:pP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51F" w14:textId="439E87D2" w:rsidR="009A2FDC" w:rsidRPr="00A97CEC" w:rsidRDefault="009A2FDC" w:rsidP="00691536">
            <w:pPr>
              <w:suppressAutoHyphens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b/>
                <w:lang w:eastAsia="zh-CN"/>
              </w:rPr>
              <w:t xml:space="preserve"> Цель: </w:t>
            </w:r>
            <w:r w:rsidRPr="00A97CEC">
              <w:rPr>
                <w:rFonts w:eastAsia="Calibri"/>
                <w:b/>
                <w:bCs/>
                <w:lang w:eastAsia="en-US"/>
              </w:rPr>
              <w:t>Повышение уровня благоустройства Варненского муниципального района</w:t>
            </w:r>
          </w:p>
        </w:tc>
      </w:tr>
      <w:tr w:rsidR="009A2FDC" w:rsidRPr="00A97CEC" w14:paraId="76D649F8" w14:textId="77777777" w:rsidTr="00AB0FE7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7576" w14:textId="77777777" w:rsidR="009A2FDC" w:rsidRPr="00A97CEC" w:rsidRDefault="009A2FDC" w:rsidP="00691536">
            <w:pPr>
              <w:rPr>
                <w:rFonts w:eastAsia="Calibri"/>
                <w:lang w:eastAsia="zh-CN"/>
              </w:rPr>
            </w:pP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94D" w14:textId="276C2DFF" w:rsidR="009A2FDC" w:rsidRPr="00A97CEC" w:rsidRDefault="009A2FDC" w:rsidP="00691536">
            <w:pPr>
              <w:jc w:val="both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b/>
                <w:lang w:eastAsia="zh-CN"/>
              </w:rPr>
              <w:t>1. Задача:</w:t>
            </w:r>
            <w:r w:rsidRPr="00A97CEC">
              <w:rPr>
                <w:rFonts w:ascii="Calibri" w:eastAsia="Calibri" w:hAnsi="Calibri"/>
                <w:b/>
                <w:sz w:val="28"/>
                <w:szCs w:val="28"/>
                <w:lang w:eastAsia="zh-CN"/>
              </w:rPr>
              <w:t xml:space="preserve"> </w:t>
            </w:r>
            <w:r w:rsidRPr="00A97CEC">
              <w:rPr>
                <w:rFonts w:eastAsia="Calibri"/>
                <w:b/>
                <w:bCs/>
                <w:lang w:eastAsia="en-US"/>
              </w:rPr>
              <w:t>Создание наиболее благоприятных и комфортных условий жизнедеятельности населения Варненского муниципального района</w:t>
            </w:r>
          </w:p>
        </w:tc>
      </w:tr>
      <w:tr w:rsidR="009A2FDC" w:rsidRPr="00A97CEC" w14:paraId="13E68818" w14:textId="77777777" w:rsidTr="00AB0F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316" w14:textId="0FCE1705" w:rsidR="009A2FDC" w:rsidRPr="00A97CEC" w:rsidRDefault="009A2FDC" w:rsidP="00691536">
            <w:pPr>
              <w:jc w:val="center"/>
              <w:rPr>
                <w:rFonts w:eastAsia="Calibri"/>
                <w:bCs/>
                <w:lang w:eastAsia="zh-CN"/>
              </w:rPr>
            </w:pPr>
            <w:r w:rsidRPr="00A97CEC">
              <w:rPr>
                <w:rFonts w:eastAsia="Calibri"/>
                <w:bCs/>
                <w:lang w:eastAsia="zh-CN"/>
              </w:rPr>
              <w:t>1.</w:t>
            </w:r>
            <w:r w:rsidR="00661ECA" w:rsidRPr="00A97CEC">
              <w:rPr>
                <w:rFonts w:eastAsia="Calibri"/>
                <w:bCs/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D3D5C" w14:textId="53F417C7" w:rsidR="009A2FDC" w:rsidRPr="00A97CEC" w:rsidRDefault="009A2FDC" w:rsidP="00691536">
            <w:r w:rsidRPr="00A97CEC">
              <w:t>Мероприятия по благоустройству дворовых территорий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DF5D" w14:textId="0E5AD894" w:rsidR="009A2FDC" w:rsidRPr="00A97CEC" w:rsidRDefault="009A2FDC" w:rsidP="00691536">
            <w:pPr>
              <w:rPr>
                <w:b/>
                <w:bCs/>
                <w:lang w:eastAsia="zh-CN"/>
              </w:rPr>
            </w:pPr>
            <w:r w:rsidRPr="00A97CEC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709" w14:textId="67029575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7648" w14:textId="366FD679" w:rsidR="009A2FDC" w:rsidRPr="00A97CEC" w:rsidRDefault="00AB0FE7" w:rsidP="00691536"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 w:rsidRPr="00A97CEC">
              <w:rPr>
                <w:rFonts w:eastAsia="Calibri"/>
                <w:b/>
                <w:bCs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058" w14:textId="7B83B9B8" w:rsidR="009A2FDC" w:rsidRPr="00A97CEC" w:rsidRDefault="00AB0FE7" w:rsidP="00691536"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 w:rsidRPr="00A97CEC">
              <w:rPr>
                <w:rFonts w:eastAsia="Calibri"/>
                <w:b/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EAC" w14:textId="0778B8EA" w:rsidR="009A2FDC" w:rsidRPr="00A97CEC" w:rsidRDefault="00AB0FE7" w:rsidP="00691536"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 w:rsidRPr="00A97CEC">
              <w:rPr>
                <w:rFonts w:eastAsia="Calibri"/>
                <w:b/>
                <w:bCs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47B" w14:textId="3D5AA03B" w:rsidR="009A2FDC" w:rsidRPr="00A97CEC" w:rsidRDefault="00AB0FE7" w:rsidP="00691536"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 w:rsidRPr="00A97CEC">
              <w:rPr>
                <w:rFonts w:eastAsia="Calibri"/>
                <w:b/>
                <w:bCs/>
                <w:lang w:eastAsia="zh-C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F763" w14:textId="58C1CC40" w:rsidR="009A2FDC" w:rsidRPr="00A97CEC" w:rsidRDefault="00AB0FE7" w:rsidP="00691536"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 w:rsidRPr="00A97CEC">
              <w:rPr>
                <w:rFonts w:eastAsia="Calibri"/>
                <w:b/>
                <w:bCs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3875" w14:textId="1DC5A4C5" w:rsidR="009A2FDC" w:rsidRPr="00A97CEC" w:rsidRDefault="00AB0FE7" w:rsidP="00691536"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 w:rsidRPr="00A97CEC">
              <w:rPr>
                <w:rFonts w:eastAsia="Calibri"/>
                <w:b/>
                <w:bCs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96A" w14:textId="641B5A4E" w:rsidR="009A2FDC" w:rsidRPr="00A97CEC" w:rsidRDefault="00F77571" w:rsidP="00691536">
            <w:pPr>
              <w:jc w:val="center"/>
              <w:rPr>
                <w:rFonts w:eastAsia="Calibri"/>
                <w:b/>
                <w:bCs/>
                <w:lang w:eastAsia="zh-CN"/>
              </w:rPr>
            </w:pPr>
            <w:r>
              <w:rPr>
                <w:rFonts w:eastAsia="Calibri"/>
                <w:b/>
                <w:bCs/>
                <w:lang w:eastAsia="zh-CN"/>
              </w:rPr>
              <w:t>-</w:t>
            </w:r>
          </w:p>
        </w:tc>
      </w:tr>
      <w:tr w:rsidR="009A2FDC" w:rsidRPr="00A97CEC" w14:paraId="2AB6EA5F" w14:textId="77777777" w:rsidTr="00AB0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B971" w14:textId="2870128E" w:rsidR="009A2FDC" w:rsidRPr="00A97CEC" w:rsidRDefault="009A2FDC" w:rsidP="00691536">
            <w:pPr>
              <w:jc w:val="center"/>
              <w:rPr>
                <w:rFonts w:eastAsia="Calibri"/>
                <w:bCs/>
                <w:lang w:eastAsia="zh-CN"/>
              </w:rPr>
            </w:pPr>
            <w:r w:rsidRPr="00A97CEC">
              <w:rPr>
                <w:rFonts w:eastAsia="Calibri"/>
                <w:bCs/>
                <w:lang w:eastAsia="zh-CN"/>
              </w:rPr>
              <w:t>1.</w:t>
            </w:r>
            <w:r w:rsidR="00661ECA" w:rsidRPr="00A97CEC">
              <w:rPr>
                <w:rFonts w:eastAsia="Calibri"/>
                <w:bCs/>
                <w:lang w:eastAsia="zh-CN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679EAC9" w14:textId="183DC85E" w:rsidR="009A2FDC" w:rsidRPr="00A97CEC" w:rsidRDefault="009A2FDC" w:rsidP="00AB0FE7">
            <w:pPr>
              <w:rPr>
                <w:rFonts w:eastAsia="Calibri"/>
                <w:lang w:eastAsia="zh-CN"/>
              </w:rPr>
            </w:pPr>
            <w:r w:rsidRPr="00A97CEC"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E67B" w14:textId="28E797B1" w:rsidR="009A2FDC" w:rsidRPr="00A97CEC" w:rsidRDefault="009A2FDC" w:rsidP="00691536">
            <w:pPr>
              <w:rPr>
                <w:rFonts w:eastAsia="Calibri"/>
                <w:lang w:eastAsia="zh-CN"/>
              </w:rPr>
            </w:pPr>
            <w:r w:rsidRPr="00A97CEC">
              <w:rPr>
                <w:sz w:val="18"/>
                <w:szCs w:val="18"/>
              </w:rPr>
              <w:t>Количество благоустроенных мест наиболее посещаемой муниципальной территории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BEC6" w14:textId="5DC240E0" w:rsidR="009A2FDC" w:rsidRPr="00A97CEC" w:rsidRDefault="009A2FDC" w:rsidP="00691536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62BF" w14:textId="77777777" w:rsidR="00AB0FE7" w:rsidRPr="00A97CEC" w:rsidRDefault="00AB0FE7" w:rsidP="00D63025">
            <w:pPr>
              <w:jc w:val="center"/>
              <w:rPr>
                <w:rFonts w:eastAsia="Calibri"/>
                <w:lang w:eastAsia="zh-CN"/>
              </w:rPr>
            </w:pPr>
          </w:p>
          <w:p w14:paraId="7FD0F19B" w14:textId="10239111" w:rsidR="009A2FDC" w:rsidRPr="00A97CEC" w:rsidRDefault="00AB0FE7" w:rsidP="00D6302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A3A" w14:textId="77777777" w:rsidR="00AB0FE7" w:rsidRPr="00A97CEC" w:rsidRDefault="00AB0FE7" w:rsidP="00D63025">
            <w:pPr>
              <w:jc w:val="center"/>
              <w:rPr>
                <w:rFonts w:eastAsia="Calibri"/>
                <w:lang w:eastAsia="zh-CN"/>
              </w:rPr>
            </w:pPr>
          </w:p>
          <w:p w14:paraId="0E6F3046" w14:textId="5DAE0FEE" w:rsidR="009A2FDC" w:rsidRPr="00A97CEC" w:rsidRDefault="00AB0FE7" w:rsidP="00D6302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6D5A" w14:textId="70A26468" w:rsidR="009A2FDC" w:rsidRPr="00A97CEC" w:rsidRDefault="00AB0FE7" w:rsidP="00D6302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ABF" w14:textId="212144A4" w:rsidR="009A2FDC" w:rsidRPr="00A97CEC" w:rsidRDefault="00AB0FE7" w:rsidP="00D6302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CBF0" w14:textId="52DA0731" w:rsidR="009A2FDC" w:rsidRPr="00A97CEC" w:rsidRDefault="00AB0FE7" w:rsidP="00D6302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C21" w14:textId="2E079228" w:rsidR="009A2FDC" w:rsidRPr="00A97CEC" w:rsidRDefault="00AB0FE7" w:rsidP="00D6302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DB7" w14:textId="6440D962" w:rsidR="009A2FDC" w:rsidRPr="00A97CEC" w:rsidRDefault="00AB0FE7" w:rsidP="00D6302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3</w:t>
            </w:r>
          </w:p>
        </w:tc>
      </w:tr>
      <w:tr w:rsidR="00E65435" w:rsidRPr="00A97CEC" w14:paraId="5B60B6FB" w14:textId="77777777" w:rsidTr="00AB0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FC6" w14:textId="712A57DB" w:rsidR="00E65435" w:rsidRPr="00A97CEC" w:rsidRDefault="00E65435" w:rsidP="00E65435">
            <w:pPr>
              <w:jc w:val="center"/>
              <w:rPr>
                <w:rFonts w:eastAsia="Calibri"/>
                <w:bCs/>
                <w:lang w:eastAsia="zh-CN"/>
              </w:rPr>
            </w:pPr>
            <w:r w:rsidRPr="00A97CEC">
              <w:rPr>
                <w:rFonts w:eastAsia="Calibri"/>
                <w:bCs/>
                <w:lang w:eastAsia="zh-CN"/>
              </w:rPr>
              <w:t>1.3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1FE630CA" w14:textId="76379D83" w:rsidR="00E65435" w:rsidRPr="00A97CEC" w:rsidRDefault="00E65435" w:rsidP="00E65435">
            <w:pPr>
              <w:rPr>
                <w:rFonts w:eastAsia="Calibri"/>
                <w:lang w:eastAsia="zh-CN"/>
              </w:rPr>
            </w:pPr>
            <w:r w:rsidRPr="00A97CEC">
              <w:rPr>
                <w:rStyle w:val="13"/>
                <w:sz w:val="20"/>
                <w:szCs w:val="20"/>
              </w:rPr>
              <w:t xml:space="preserve">Проведение благоустройства объектов недвижимого имущества (включая объекты </w:t>
            </w:r>
            <w:proofErr w:type="spellStart"/>
            <w:r w:rsidRPr="00A97CEC">
              <w:rPr>
                <w:rStyle w:val="13"/>
                <w:sz w:val="20"/>
                <w:szCs w:val="20"/>
              </w:rPr>
              <w:t>незавершенного</w:t>
            </w:r>
            <w:proofErr w:type="spellEnd"/>
            <w:r w:rsidRPr="00A97CEC">
              <w:rPr>
                <w:rStyle w:val="13"/>
                <w:sz w:val="20"/>
                <w:szCs w:val="20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в соответствии с требованиями </w:t>
            </w:r>
            <w:proofErr w:type="spellStart"/>
            <w:r w:rsidRPr="00A97CEC">
              <w:rPr>
                <w:rStyle w:val="13"/>
                <w:sz w:val="20"/>
                <w:szCs w:val="20"/>
              </w:rPr>
              <w:t>утвержденных</w:t>
            </w:r>
            <w:proofErr w:type="spellEnd"/>
            <w:r w:rsidRPr="00A97CEC">
              <w:rPr>
                <w:rStyle w:val="13"/>
                <w:sz w:val="20"/>
                <w:szCs w:val="20"/>
              </w:rPr>
              <w:t xml:space="preserve"> в поселении правил благоустройства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7166" w14:textId="5A16EC76" w:rsidR="00E65435" w:rsidRPr="00A97CEC" w:rsidRDefault="00E65435" w:rsidP="00E65435">
            <w:pPr>
              <w:rPr>
                <w:rFonts w:eastAsia="Calibri"/>
                <w:lang w:eastAsia="zh-CN"/>
              </w:rPr>
            </w:pPr>
            <w:r w:rsidRPr="00A97CEC">
              <w:rPr>
                <w:rStyle w:val="11pt"/>
                <w:b w:val="0"/>
                <w:sz w:val="18"/>
                <w:szCs w:val="18"/>
              </w:rPr>
              <w:t xml:space="preserve">Доля благоустроенных объектов недвижимого имущества (включая объекты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незавершенного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незавершенного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в</w:t>
            </w:r>
            <w:r w:rsidRPr="00A97CEC">
              <w:rPr>
                <w:rStyle w:val="WW8Num10z3"/>
              </w:rPr>
              <w:t xml:space="preserve"> </w:t>
            </w:r>
            <w:r w:rsidRPr="00A97CEC">
              <w:rPr>
                <w:rStyle w:val="11pt"/>
                <w:b w:val="0"/>
                <w:sz w:val="18"/>
                <w:szCs w:val="18"/>
              </w:rPr>
              <w:t>соответствии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с требованиями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утвержденных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в поселении правил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D51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4F1324FE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2C7EF293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47F1C154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290D42DA" w14:textId="227A4690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77B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3D2D9AF1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199DE08D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266A48A6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45FC2606" w14:textId="5E70BF5D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14A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3CD7F2A1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4383CFCC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6862699B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1D67CDC0" w14:textId="5671D76E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7524" w14:textId="2F4380C9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F02" w14:textId="4BB079AF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5685" w14:textId="4C39002C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23D3" w14:textId="41C86A68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4AFE" w14:textId="40A6EA21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10</w:t>
            </w:r>
          </w:p>
        </w:tc>
      </w:tr>
      <w:tr w:rsidR="00AB0FE7" w:rsidRPr="00A97CEC" w14:paraId="6CE7FE4E" w14:textId="77777777" w:rsidTr="00AB0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AAE" w14:textId="4B03E0F8" w:rsidR="00AB0FE7" w:rsidRPr="00A97CEC" w:rsidRDefault="00AB0FE7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1.</w:t>
            </w:r>
            <w:r w:rsidR="00661ECA" w:rsidRPr="00A97CEC">
              <w:rPr>
                <w:rFonts w:eastAsia="Calibri"/>
                <w:lang w:eastAsia="zh-CN"/>
              </w:rPr>
              <w:t>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9379" w14:textId="54BA99FC" w:rsidR="00AB0FE7" w:rsidRPr="00A97CEC" w:rsidRDefault="00AB0FE7" w:rsidP="00D63025">
            <w:pPr>
              <w:rPr>
                <w:color w:val="333333"/>
                <w:shd w:val="clear" w:color="auto" w:fill="FFFFFF"/>
                <w:lang w:eastAsia="zh-CN"/>
              </w:rPr>
            </w:pPr>
            <w:r w:rsidRPr="00A97CEC">
              <w:rPr>
                <w:rStyle w:val="13"/>
                <w:sz w:val="20"/>
                <w:szCs w:val="20"/>
              </w:rPr>
              <w:t xml:space="preserve">Проведение благоустройства территорий, прилегающих к индивидуальным жилым домам и нуждающихся в благоустройстве, в соответствии с требованиями </w:t>
            </w:r>
            <w:proofErr w:type="spellStart"/>
            <w:r w:rsidRPr="00A97CEC">
              <w:rPr>
                <w:rStyle w:val="13"/>
                <w:sz w:val="20"/>
                <w:szCs w:val="20"/>
              </w:rPr>
              <w:t>утвержденных</w:t>
            </w:r>
            <w:proofErr w:type="spellEnd"/>
            <w:r w:rsidRPr="00A97CEC">
              <w:rPr>
                <w:rStyle w:val="13"/>
                <w:sz w:val="20"/>
                <w:szCs w:val="20"/>
              </w:rPr>
              <w:t xml:space="preserve"> в поселении правил благоустройства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86FD" w14:textId="7D2E397B" w:rsidR="00AB0FE7" w:rsidRPr="00A97CEC" w:rsidRDefault="00AB0FE7" w:rsidP="00AB0FE7">
            <w:pPr>
              <w:rPr>
                <w:lang w:eastAsia="zh-CN"/>
              </w:rPr>
            </w:pPr>
            <w:r w:rsidRPr="00A97CEC">
              <w:rPr>
                <w:rStyle w:val="11pt"/>
                <w:b w:val="0"/>
                <w:sz w:val="18"/>
                <w:szCs w:val="18"/>
              </w:rPr>
              <w:t xml:space="preserve">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утвержденных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в поселении правил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5B1" w14:textId="77777777" w:rsidR="00E65435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</w:p>
          <w:p w14:paraId="4CD03ED6" w14:textId="77777777" w:rsidR="00E65435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</w:p>
          <w:p w14:paraId="74133901" w14:textId="77777777" w:rsidR="00E65435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</w:p>
          <w:p w14:paraId="296D5F78" w14:textId="6C076DFB" w:rsidR="00AB0FE7" w:rsidRPr="00A97CEC" w:rsidRDefault="00AB0FE7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804" w14:textId="77777777" w:rsidR="00E65435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</w:p>
          <w:p w14:paraId="0059605C" w14:textId="77777777" w:rsidR="00E65435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</w:p>
          <w:p w14:paraId="3EE26CED" w14:textId="77777777" w:rsidR="00E65435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</w:p>
          <w:p w14:paraId="6E6EC92B" w14:textId="3E1B7849" w:rsidR="00AB0FE7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CFD" w14:textId="77777777" w:rsidR="00E65435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</w:p>
          <w:p w14:paraId="43B3D719" w14:textId="77777777" w:rsidR="00E65435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</w:p>
          <w:p w14:paraId="3AED567B" w14:textId="77777777" w:rsidR="00E65435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</w:p>
          <w:p w14:paraId="514AFAD2" w14:textId="654FA156" w:rsidR="00AB0FE7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43FA" w14:textId="3C8C84CF" w:rsidR="00AB0FE7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F4E" w14:textId="42E28C9F" w:rsidR="00AB0FE7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02E0" w14:textId="6528FA92" w:rsidR="00AB0FE7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266A" w14:textId="6145D9E8" w:rsidR="00AB0FE7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7E96" w14:textId="5345D87A" w:rsidR="00AB0FE7" w:rsidRPr="00A97CEC" w:rsidRDefault="00E65435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10</w:t>
            </w:r>
          </w:p>
        </w:tc>
      </w:tr>
      <w:tr w:rsidR="00AB0FE7" w:rsidRPr="00A97CEC" w14:paraId="20DC0D26" w14:textId="77777777" w:rsidTr="00AB0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4E3" w14:textId="77777777" w:rsidR="00AB0FE7" w:rsidRPr="00A97CEC" w:rsidRDefault="00AB0FE7" w:rsidP="00AB0FE7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445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C8E1" w14:textId="688878EA" w:rsidR="00AB0FE7" w:rsidRPr="00A97CEC" w:rsidRDefault="00AB0FE7" w:rsidP="00AB0FE7">
            <w:pPr>
              <w:rPr>
                <w:rFonts w:eastAsia="Calibri"/>
                <w:b/>
                <w:lang w:eastAsia="zh-CN"/>
              </w:rPr>
            </w:pPr>
            <w:r w:rsidRPr="00A97CEC">
              <w:rPr>
                <w:rFonts w:eastAsia="Calibri"/>
                <w:b/>
                <w:lang w:eastAsia="zh-CN"/>
              </w:rPr>
              <w:t>2. Задача:</w:t>
            </w:r>
            <w:r w:rsidRPr="00A97CEC">
              <w:rPr>
                <w:rFonts w:ascii="Calibri" w:eastAsia="Calibri" w:hAnsi="Calibri"/>
                <w:b/>
                <w:lang w:eastAsia="zh-CN"/>
              </w:rPr>
              <w:t xml:space="preserve"> </w:t>
            </w:r>
            <w:r w:rsidRPr="00A97CEC">
              <w:rPr>
                <w:rFonts w:eastAsia="Calibri"/>
                <w:b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Варненского муниципального района</w:t>
            </w:r>
          </w:p>
        </w:tc>
      </w:tr>
      <w:tr w:rsidR="00AB0FE7" w:rsidRPr="00A97CEC" w14:paraId="55D5922F" w14:textId="77777777" w:rsidTr="00AB0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0EC" w14:textId="4BB43F66" w:rsidR="00AB0FE7" w:rsidRPr="00A97CEC" w:rsidRDefault="00AB0FE7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1.</w:t>
            </w:r>
            <w:r w:rsidR="00661ECA" w:rsidRPr="00A97CEC">
              <w:rPr>
                <w:rFonts w:eastAsia="Calibri"/>
                <w:lang w:eastAsia="zh-CN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4781" w14:textId="3EAACED0" w:rsidR="00AB0FE7" w:rsidRPr="00A97CEC" w:rsidRDefault="005F0D38" w:rsidP="00AB0FE7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shd w:val="clear" w:color="auto" w:fill="FFFFFF"/>
              </w:rPr>
              <w:t xml:space="preserve">Увеличение доли граждан, принимающих участие в решении вопросов развития городской среды, от общего количества граждан в возрасте от 14 лет, проживающих в </w:t>
            </w:r>
            <w:proofErr w:type="spellStart"/>
            <w:r w:rsidRPr="00A97CEC">
              <w:rPr>
                <w:shd w:val="clear" w:color="auto" w:fill="FFFFFF"/>
              </w:rPr>
              <w:t>населенных</w:t>
            </w:r>
            <w:proofErr w:type="spellEnd"/>
            <w:r w:rsidRPr="00A97CEC">
              <w:rPr>
                <w:shd w:val="clear" w:color="auto" w:fill="FFFFFF"/>
              </w:rPr>
              <w:t xml:space="preserve"> пунктах на территории которых реализуются проекты по созданию комфортной городской среды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FB6D" w14:textId="71602B87" w:rsidR="00AB0FE7" w:rsidRPr="00A97CEC" w:rsidRDefault="00AB0FE7" w:rsidP="00AB0FE7">
            <w:pPr>
              <w:rPr>
                <w:lang w:eastAsia="zh-CN"/>
              </w:rPr>
            </w:pPr>
            <w:r w:rsidRPr="00A97CEC"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</w:t>
            </w:r>
            <w:proofErr w:type="spellStart"/>
            <w:r w:rsidRPr="00A97CEC">
              <w:t>населенных</w:t>
            </w:r>
            <w:proofErr w:type="spellEnd"/>
            <w:r w:rsidRPr="00A97CEC">
              <w:t xml:space="preserve"> пунктах, на территории которых реализуются проекты по созданию комфортной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B7D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3A27CB80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34ED9315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2A8F5D17" w14:textId="23B6BFEC" w:rsidR="00AB0FE7" w:rsidRPr="00A97CEC" w:rsidRDefault="00AB0FE7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380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730F1348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1EC611B0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46DCB702" w14:textId="2463ABE4" w:rsidR="00AB0FE7" w:rsidRPr="00A97CEC" w:rsidRDefault="0033439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760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148751BF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128A4EE1" w14:textId="77777777" w:rsidR="00E65435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</w:p>
          <w:p w14:paraId="45CA3500" w14:textId="2657D4C5" w:rsidR="00AB0FE7" w:rsidRPr="00A97CEC" w:rsidRDefault="0033439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02B0" w14:textId="0B10FEAA" w:rsidR="00AB0FE7" w:rsidRPr="00A97CEC" w:rsidRDefault="0033439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F0C7" w14:textId="713D0EA7" w:rsidR="00AB0FE7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024" w14:textId="0928BFC8" w:rsidR="00AB0FE7" w:rsidRPr="00A97CEC" w:rsidRDefault="00E65435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3A5" w14:textId="6649C370" w:rsidR="00AB0FE7" w:rsidRPr="00A97CEC" w:rsidRDefault="00F45762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</w:t>
            </w:r>
            <w:r w:rsidR="00E65435" w:rsidRPr="00A97CEC">
              <w:rPr>
                <w:rFonts w:eastAsia="Calibri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E1F" w14:textId="22864005" w:rsidR="00AB0FE7" w:rsidRPr="00A97CEC" w:rsidRDefault="00F45762" w:rsidP="00E65435">
            <w:pPr>
              <w:jc w:val="center"/>
              <w:rPr>
                <w:rFonts w:eastAsia="Calibri"/>
                <w:lang w:eastAsia="zh-CN"/>
              </w:rPr>
            </w:pPr>
            <w:r w:rsidRPr="00A97CEC">
              <w:rPr>
                <w:rFonts w:eastAsia="Calibri"/>
                <w:lang w:eastAsia="zh-CN"/>
              </w:rPr>
              <w:t>1</w:t>
            </w:r>
            <w:r w:rsidR="00E65435" w:rsidRPr="00A97CEC">
              <w:rPr>
                <w:rFonts w:eastAsia="Calibri"/>
                <w:lang w:eastAsia="zh-CN"/>
              </w:rPr>
              <w:t>0</w:t>
            </w:r>
          </w:p>
        </w:tc>
      </w:tr>
    </w:tbl>
    <w:p w14:paraId="544DD8F2" w14:textId="77777777" w:rsidR="00691536" w:rsidRPr="00A97CEC" w:rsidRDefault="00691536" w:rsidP="006F6872">
      <w:pPr>
        <w:outlineLvl w:val="1"/>
        <w:rPr>
          <w:b/>
          <w:sz w:val="24"/>
          <w:szCs w:val="24"/>
        </w:rPr>
      </w:pPr>
    </w:p>
    <w:p w14:paraId="38A28456" w14:textId="77777777" w:rsidR="00CB4A64" w:rsidRPr="00A97CEC" w:rsidRDefault="00CB4A64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334352C9" w14:textId="77777777" w:rsidR="00CB4A64" w:rsidRPr="00A97CEC" w:rsidRDefault="00CB4A64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7C1C024C" w14:textId="77777777" w:rsidR="00CB4A64" w:rsidRPr="00A97CEC" w:rsidRDefault="00CB4A64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2EB30C00" w14:textId="77777777" w:rsidR="00CB4A64" w:rsidRPr="00A97CEC" w:rsidRDefault="00CB4A64" w:rsidP="00BD2EF0">
      <w:pPr>
        <w:ind w:left="5954"/>
        <w:jc w:val="right"/>
        <w:outlineLvl w:val="1"/>
        <w:rPr>
          <w:b/>
          <w:sz w:val="24"/>
          <w:szCs w:val="24"/>
        </w:rPr>
      </w:pPr>
    </w:p>
    <w:p w14:paraId="03B23D3F" w14:textId="59911A83" w:rsidR="000076F6" w:rsidRPr="00A97CEC" w:rsidRDefault="0011442C" w:rsidP="00BD2EF0">
      <w:pPr>
        <w:ind w:left="5954"/>
        <w:jc w:val="right"/>
        <w:outlineLvl w:val="1"/>
        <w:rPr>
          <w:sz w:val="24"/>
          <w:szCs w:val="24"/>
        </w:rPr>
      </w:pPr>
      <w:r w:rsidRPr="00A97CEC">
        <w:rPr>
          <w:b/>
          <w:sz w:val="24"/>
          <w:szCs w:val="24"/>
        </w:rPr>
        <w:t xml:space="preserve">Приложение </w:t>
      </w:r>
      <w:r w:rsidR="00483DEA" w:rsidRPr="00A97CEC">
        <w:rPr>
          <w:b/>
          <w:sz w:val="24"/>
          <w:szCs w:val="24"/>
        </w:rPr>
        <w:t>№1</w:t>
      </w:r>
      <w:r w:rsidRPr="00A97CEC">
        <w:rPr>
          <w:b/>
          <w:sz w:val="24"/>
          <w:szCs w:val="24"/>
        </w:rPr>
        <w:t xml:space="preserve"> </w:t>
      </w:r>
      <w:r w:rsidRPr="00A97CEC">
        <w:rPr>
          <w:sz w:val="24"/>
          <w:szCs w:val="24"/>
        </w:rPr>
        <w:t>к программе</w:t>
      </w:r>
    </w:p>
    <w:p w14:paraId="67E446C4" w14:textId="77777777" w:rsidR="000076F6" w:rsidRPr="00A97CEC" w:rsidRDefault="0011442C" w:rsidP="00BD2EF0">
      <w:pPr>
        <w:ind w:left="5954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>«Формирование современной</w:t>
      </w:r>
    </w:p>
    <w:p w14:paraId="3B7BC5D7" w14:textId="77777777" w:rsidR="00BD2EF0" w:rsidRPr="00A97CEC" w:rsidRDefault="0011442C" w:rsidP="00BD2EF0">
      <w:pPr>
        <w:ind w:left="5954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>городской среды» на территории</w:t>
      </w:r>
    </w:p>
    <w:p w14:paraId="16618D85" w14:textId="0AF71821" w:rsidR="000076F6" w:rsidRPr="00A97CEC" w:rsidRDefault="0011442C" w:rsidP="00BD2EF0">
      <w:pPr>
        <w:ind w:left="5954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 xml:space="preserve"> Варненского муниципальног</w:t>
      </w:r>
      <w:r w:rsidR="00AF4FA9" w:rsidRPr="00A97CEC">
        <w:rPr>
          <w:rFonts w:eastAsia="Calibri"/>
          <w:sz w:val="24"/>
          <w:szCs w:val="24"/>
          <w:lang w:eastAsia="en-US"/>
        </w:rPr>
        <w:t>о</w:t>
      </w:r>
      <w:r w:rsidR="008C276A">
        <w:rPr>
          <w:rFonts w:eastAsia="Calibri"/>
          <w:sz w:val="24"/>
          <w:szCs w:val="24"/>
          <w:lang w:eastAsia="en-US"/>
        </w:rPr>
        <w:t xml:space="preserve"> </w:t>
      </w:r>
      <w:r w:rsidRPr="00A97CEC">
        <w:rPr>
          <w:rFonts w:eastAsia="Calibri"/>
          <w:sz w:val="24"/>
          <w:szCs w:val="24"/>
          <w:lang w:eastAsia="en-US"/>
        </w:rPr>
        <w:t xml:space="preserve">района» </w:t>
      </w:r>
    </w:p>
    <w:p w14:paraId="17ADDA28" w14:textId="77777777" w:rsidR="000076F6" w:rsidRPr="00A97CEC" w:rsidRDefault="000076F6" w:rsidP="00BD2EF0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14:paraId="0396E057" w14:textId="77777777" w:rsidR="000076F6" w:rsidRPr="00A97CEC" w:rsidRDefault="0011442C">
      <w:pPr>
        <w:jc w:val="center"/>
        <w:rPr>
          <w:sz w:val="24"/>
          <w:szCs w:val="24"/>
        </w:rPr>
      </w:pPr>
      <w:bookmarkStart w:id="2" w:name="Par200"/>
      <w:bookmarkEnd w:id="2"/>
      <w:r w:rsidRPr="00A97CEC">
        <w:rPr>
          <w:sz w:val="24"/>
          <w:szCs w:val="24"/>
        </w:rPr>
        <w:t>Целевые показатели и индикаторы программы</w:t>
      </w:r>
    </w:p>
    <w:p w14:paraId="4E2918BC" w14:textId="77777777" w:rsidR="000076F6" w:rsidRPr="00A97CEC" w:rsidRDefault="0011442C">
      <w:pPr>
        <w:jc w:val="center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 xml:space="preserve">«Формирование современной городской среды» на территории </w:t>
      </w:r>
    </w:p>
    <w:p w14:paraId="2E4BE5B4" w14:textId="54E88294" w:rsidR="000076F6" w:rsidRPr="00A97CEC" w:rsidRDefault="0011442C" w:rsidP="001A49D9">
      <w:pPr>
        <w:jc w:val="center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>Варненского муниципального района на 2018-2024 годы»</w:t>
      </w:r>
    </w:p>
    <w:p w14:paraId="76E65D7A" w14:textId="77777777" w:rsidR="00F137E2" w:rsidRPr="00A97CEC" w:rsidRDefault="00F137E2" w:rsidP="001A49D9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8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3"/>
        <w:gridCol w:w="4780"/>
        <w:gridCol w:w="565"/>
        <w:gridCol w:w="1036"/>
        <w:gridCol w:w="992"/>
        <w:gridCol w:w="992"/>
        <w:gridCol w:w="992"/>
        <w:gridCol w:w="993"/>
        <w:gridCol w:w="992"/>
        <w:gridCol w:w="992"/>
        <w:gridCol w:w="992"/>
        <w:gridCol w:w="1139"/>
      </w:tblGrid>
      <w:tr w:rsidR="00625B49" w:rsidRPr="00A97CEC" w14:paraId="68B0B65B" w14:textId="62B9C027" w:rsidTr="000A6788">
        <w:trPr>
          <w:trHeight w:val="47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80940" w14:textId="77777777" w:rsidR="00625B49" w:rsidRPr="00A97CEC" w:rsidRDefault="00625B49">
            <w:pPr>
              <w:widowControl w:val="0"/>
              <w:jc w:val="both"/>
            </w:pPr>
            <w:r w:rsidRPr="00A97CEC">
              <w:t>№ п/п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7B471" w14:textId="77777777" w:rsidR="00625B49" w:rsidRPr="00A97CEC" w:rsidRDefault="00625B49">
            <w:pPr>
              <w:widowControl w:val="0"/>
              <w:jc w:val="center"/>
            </w:pPr>
            <w:r w:rsidRPr="00A97CEC">
              <w:t>Наименование показателя (индикатора)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24E0" w14:textId="77777777" w:rsidR="00625B49" w:rsidRPr="00A97CEC" w:rsidRDefault="00625B49" w:rsidP="00BD2EF0">
            <w:pPr>
              <w:widowControl w:val="0"/>
              <w:jc w:val="center"/>
            </w:pPr>
            <w:r w:rsidRPr="00A97CEC">
              <w:t>Ед. изм.</w:t>
            </w:r>
          </w:p>
        </w:tc>
        <w:tc>
          <w:tcPr>
            <w:tcW w:w="91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0D783B" w14:textId="7A4A1F9A" w:rsidR="00625B49" w:rsidRPr="00A97CEC" w:rsidRDefault="00625B49" w:rsidP="00625B49">
            <w:pPr>
              <w:suppressAutoHyphens/>
              <w:jc w:val="center"/>
            </w:pPr>
            <w:r w:rsidRPr="00A97CEC">
              <w:t>Значение показателей (индикаторов)</w:t>
            </w:r>
          </w:p>
        </w:tc>
      </w:tr>
      <w:tr w:rsidR="00F137E2" w:rsidRPr="00A97CEC" w14:paraId="3F8E45CB" w14:textId="77777777" w:rsidTr="00F137E2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0AC5B" w14:textId="77777777" w:rsidR="00F137E2" w:rsidRPr="00A97CEC" w:rsidRDefault="00F137E2" w:rsidP="00D45601">
            <w:pPr>
              <w:widowControl w:val="0"/>
              <w:jc w:val="both"/>
            </w:pPr>
          </w:p>
        </w:tc>
        <w:tc>
          <w:tcPr>
            <w:tcW w:w="4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0FD18" w14:textId="77777777" w:rsidR="00F137E2" w:rsidRPr="00A97CEC" w:rsidRDefault="00F137E2" w:rsidP="00D45601">
            <w:pPr>
              <w:widowControl w:val="0"/>
              <w:jc w:val="center"/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59FC" w14:textId="77777777" w:rsidR="00F137E2" w:rsidRPr="00A97CEC" w:rsidRDefault="00F137E2" w:rsidP="00D45601">
            <w:pPr>
              <w:widowControl w:val="0"/>
              <w:jc w:val="center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03A74" w14:textId="54AABDC9" w:rsidR="00F137E2" w:rsidRPr="00A97CEC" w:rsidRDefault="008C276A" w:rsidP="00F137E2">
            <w:pPr>
              <w:widowControl w:val="0"/>
              <w:ind w:left="-206" w:right="-102" w:hanging="141"/>
              <w:jc w:val="center"/>
            </w:pPr>
            <w:r>
              <w:t xml:space="preserve">   </w:t>
            </w:r>
            <w:r w:rsidR="00F137E2" w:rsidRPr="00A97CEC">
              <w:t xml:space="preserve"> 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2D4C2" w14:textId="30345BC3" w:rsidR="00F137E2" w:rsidRPr="00A97CEC" w:rsidRDefault="00F137E2" w:rsidP="00D45601">
            <w:pPr>
              <w:widowControl w:val="0"/>
              <w:jc w:val="center"/>
            </w:pPr>
            <w:r w:rsidRPr="00A97CEC"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28EB9" w14:textId="403F5B00" w:rsidR="00F137E2" w:rsidRPr="00A97CEC" w:rsidRDefault="00F137E2" w:rsidP="00D45601">
            <w:pPr>
              <w:widowControl w:val="0"/>
              <w:jc w:val="center"/>
            </w:pPr>
            <w:r w:rsidRPr="00A97CEC"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B463E" w14:textId="1E791A3C" w:rsidR="00F137E2" w:rsidRPr="00A97CEC" w:rsidRDefault="00F137E2" w:rsidP="00D45601">
            <w:pPr>
              <w:widowControl w:val="0"/>
              <w:jc w:val="center"/>
            </w:pPr>
            <w:r w:rsidRPr="00A97CEC">
              <w:t>2020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71A54E" w14:textId="673DA43A" w:rsidR="00F137E2" w:rsidRPr="00A97CEC" w:rsidRDefault="00F137E2" w:rsidP="00D45601">
            <w:pPr>
              <w:widowControl w:val="0"/>
              <w:jc w:val="center"/>
            </w:pPr>
            <w:r w:rsidRPr="00A97CEC"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0FC2B" w14:textId="7F4859BF" w:rsidR="00F137E2" w:rsidRPr="00A97CEC" w:rsidRDefault="00F137E2" w:rsidP="00D45601">
            <w:pPr>
              <w:widowControl w:val="0"/>
              <w:jc w:val="center"/>
            </w:pPr>
            <w:r w:rsidRPr="00A97CEC"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05DBC" w14:textId="6417BC5D" w:rsidR="00F137E2" w:rsidRPr="00A97CEC" w:rsidRDefault="00F137E2" w:rsidP="00D45601">
            <w:pPr>
              <w:widowControl w:val="0"/>
              <w:jc w:val="center"/>
            </w:pPr>
            <w:r w:rsidRPr="00A97CEC"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52F49" w14:textId="2127F7C8" w:rsidR="00F137E2" w:rsidRPr="00A97CEC" w:rsidRDefault="00F137E2" w:rsidP="00D45601">
            <w:pPr>
              <w:widowControl w:val="0"/>
              <w:jc w:val="center"/>
            </w:pPr>
            <w:r w:rsidRPr="00A97CEC">
              <w:t>2024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4F2D" w14:textId="77777777" w:rsidR="00F137E2" w:rsidRPr="00A97CEC" w:rsidRDefault="00F137E2" w:rsidP="00D45601">
            <w:pPr>
              <w:widowControl w:val="0"/>
              <w:jc w:val="center"/>
            </w:pPr>
            <w:r w:rsidRPr="00A97CEC">
              <w:t>всего</w:t>
            </w:r>
          </w:p>
        </w:tc>
      </w:tr>
      <w:tr w:rsidR="00F137E2" w:rsidRPr="00A97CEC" w14:paraId="475C64B4" w14:textId="77777777" w:rsidTr="00F137E2">
        <w:trPr>
          <w:trHeight w:val="56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84B6C" w14:textId="77777777" w:rsidR="00F137E2" w:rsidRPr="00A97CEC" w:rsidRDefault="00F137E2" w:rsidP="00F137E2">
            <w:pPr>
              <w:widowControl w:val="0"/>
            </w:pPr>
            <w:r w:rsidRPr="00A97CEC"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3D6F" w14:textId="77777777" w:rsidR="00F137E2" w:rsidRPr="00A97CEC" w:rsidRDefault="00F137E2" w:rsidP="00F137E2">
            <w:pPr>
              <w:widowControl w:val="0"/>
              <w:rPr>
                <w:sz w:val="18"/>
                <w:szCs w:val="18"/>
              </w:rPr>
            </w:pPr>
            <w:r w:rsidRPr="00A97CEC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A4F1" w14:textId="77777777" w:rsidR="00F137E2" w:rsidRPr="00A97CEC" w:rsidRDefault="00F137E2" w:rsidP="00F137E2">
            <w:pPr>
              <w:widowControl w:val="0"/>
            </w:pPr>
            <w:r w:rsidRPr="00A97CEC">
              <w:t>ед.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3888" w14:textId="77777777" w:rsidR="00625B49" w:rsidRPr="00A97CEC" w:rsidRDefault="00625B49" w:rsidP="00F137E2">
            <w:pPr>
              <w:widowControl w:val="0"/>
              <w:jc w:val="center"/>
            </w:pPr>
          </w:p>
          <w:p w14:paraId="07528508" w14:textId="691C3A3D" w:rsidR="00F137E2" w:rsidRPr="00A97CEC" w:rsidRDefault="00F45762" w:rsidP="00F137E2">
            <w:pPr>
              <w:widowControl w:val="0"/>
              <w:jc w:val="center"/>
            </w:pPr>
            <w:r w:rsidRPr="00A97CEC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3268" w14:textId="77777777" w:rsidR="00625B49" w:rsidRPr="00A97CEC" w:rsidRDefault="00625B49" w:rsidP="00F137E2">
            <w:pPr>
              <w:widowControl w:val="0"/>
              <w:jc w:val="center"/>
            </w:pPr>
          </w:p>
          <w:p w14:paraId="0C96C2DF" w14:textId="22CEA0A9" w:rsidR="00F137E2" w:rsidRPr="00A97CEC" w:rsidRDefault="00F137E2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821" w14:textId="77777777" w:rsidR="00625B49" w:rsidRPr="00A97CEC" w:rsidRDefault="00625B49" w:rsidP="00F137E2">
            <w:pPr>
              <w:widowControl w:val="0"/>
              <w:jc w:val="center"/>
            </w:pPr>
          </w:p>
          <w:p w14:paraId="33F05AF8" w14:textId="5EF8B6C4" w:rsidR="00F137E2" w:rsidRPr="00A97CEC" w:rsidRDefault="00F137E2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5294" w14:textId="77777777" w:rsidR="00625B49" w:rsidRPr="00A97CEC" w:rsidRDefault="00625B49" w:rsidP="00F137E2">
            <w:pPr>
              <w:widowControl w:val="0"/>
              <w:jc w:val="center"/>
            </w:pPr>
          </w:p>
          <w:p w14:paraId="45F3784D" w14:textId="3A0F752F" w:rsidR="00F137E2" w:rsidRPr="00A97CEC" w:rsidRDefault="00F137E2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9BD0" w14:textId="77777777" w:rsidR="00625B49" w:rsidRPr="00A97CEC" w:rsidRDefault="00625B49" w:rsidP="00F137E2">
            <w:pPr>
              <w:widowControl w:val="0"/>
              <w:jc w:val="center"/>
            </w:pPr>
          </w:p>
          <w:p w14:paraId="7854C3FC" w14:textId="2CDFF50C" w:rsidR="00F137E2" w:rsidRPr="00A97CEC" w:rsidRDefault="00F137E2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C82A" w14:textId="561CE68B" w:rsidR="00F137E2" w:rsidRPr="00A97CEC" w:rsidRDefault="00625B49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46D2" w14:textId="2DC536D4" w:rsidR="00F137E2" w:rsidRPr="00A97CEC" w:rsidRDefault="00625B49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9B8A" w14:textId="77777777" w:rsidR="00625B49" w:rsidRPr="00A97CEC" w:rsidRDefault="00625B49" w:rsidP="00F137E2">
            <w:pPr>
              <w:widowControl w:val="0"/>
              <w:jc w:val="center"/>
            </w:pPr>
          </w:p>
          <w:p w14:paraId="64836E51" w14:textId="08CCD75E" w:rsidR="00F137E2" w:rsidRPr="00A97CEC" w:rsidRDefault="00F77571" w:rsidP="00F137E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541E" w14:textId="77777777" w:rsidR="00625B49" w:rsidRPr="00A97CEC" w:rsidRDefault="00625B49" w:rsidP="00F137E2">
            <w:pPr>
              <w:widowControl w:val="0"/>
              <w:jc w:val="center"/>
              <w:rPr>
                <w:b/>
              </w:rPr>
            </w:pPr>
          </w:p>
          <w:p w14:paraId="22FC6286" w14:textId="40501F5F" w:rsidR="00F137E2" w:rsidRPr="00A97CEC" w:rsidRDefault="00F77571" w:rsidP="00F137E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137E2" w:rsidRPr="00A97CEC" w14:paraId="0928E95F" w14:textId="77777777" w:rsidTr="00F137E2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25CE" w14:textId="77777777" w:rsidR="00F137E2" w:rsidRPr="00A97CEC" w:rsidRDefault="00F137E2" w:rsidP="00F137E2">
            <w:pPr>
              <w:widowControl w:val="0"/>
            </w:pPr>
            <w:r w:rsidRPr="00A97CEC"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3690" w14:textId="77777777" w:rsidR="00F137E2" w:rsidRPr="00A97CEC" w:rsidRDefault="00F137E2" w:rsidP="00F137E2">
            <w:pPr>
              <w:widowControl w:val="0"/>
              <w:rPr>
                <w:sz w:val="18"/>
                <w:szCs w:val="18"/>
              </w:rPr>
            </w:pPr>
            <w:r w:rsidRPr="00A97CEC">
              <w:rPr>
                <w:sz w:val="18"/>
                <w:szCs w:val="18"/>
              </w:rPr>
              <w:t>Количество благоустроенных мест наиболее посещаемой муниципальной территории общего пользования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0D47" w14:textId="77777777" w:rsidR="00F137E2" w:rsidRPr="00A97CEC" w:rsidRDefault="00F137E2" w:rsidP="00F137E2">
            <w:pPr>
              <w:widowControl w:val="0"/>
            </w:pPr>
            <w:r w:rsidRPr="00A97CEC">
              <w:t>ед.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827B" w14:textId="1AF45035" w:rsidR="00F137E2" w:rsidRPr="00A97CEC" w:rsidRDefault="00F137E2" w:rsidP="00F137E2">
            <w:pPr>
              <w:widowControl w:val="0"/>
              <w:jc w:val="center"/>
            </w:pPr>
            <w:r w:rsidRPr="00A97CE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CB4A" w14:textId="4E461763" w:rsidR="00F137E2" w:rsidRPr="00A97CEC" w:rsidRDefault="00F137E2" w:rsidP="00F137E2">
            <w:pPr>
              <w:widowControl w:val="0"/>
              <w:jc w:val="center"/>
            </w:pPr>
            <w:r w:rsidRPr="00A97CE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D359" w14:textId="5752EFE9" w:rsidR="00F137E2" w:rsidRPr="00A97CEC" w:rsidRDefault="00F137E2" w:rsidP="00F137E2">
            <w:pPr>
              <w:widowControl w:val="0"/>
              <w:jc w:val="center"/>
            </w:pPr>
            <w:r w:rsidRPr="00A97CEC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92D4" w14:textId="0187DD5C" w:rsidR="00F137E2" w:rsidRPr="00A97CEC" w:rsidRDefault="00F137E2" w:rsidP="00F137E2">
            <w:pPr>
              <w:widowControl w:val="0"/>
              <w:jc w:val="center"/>
            </w:pPr>
            <w:r w:rsidRPr="00A97CEC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993" w14:textId="06F71520" w:rsidR="00F137E2" w:rsidRPr="00A97CEC" w:rsidRDefault="00F137E2" w:rsidP="00F137E2">
            <w:pPr>
              <w:widowControl w:val="0"/>
              <w:jc w:val="center"/>
            </w:pPr>
            <w:r w:rsidRPr="00A97CE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44BA" w14:textId="08AB5A4C" w:rsidR="00F137E2" w:rsidRPr="00A97CEC" w:rsidRDefault="00625B49" w:rsidP="00F137E2">
            <w:pPr>
              <w:widowControl w:val="0"/>
              <w:jc w:val="center"/>
            </w:pPr>
            <w:r w:rsidRPr="00A97CEC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C4D7" w14:textId="01D53A63" w:rsidR="00F137E2" w:rsidRPr="00A97CEC" w:rsidRDefault="00625B49" w:rsidP="00F137E2">
            <w:pPr>
              <w:widowControl w:val="0"/>
              <w:jc w:val="center"/>
            </w:pPr>
            <w:r w:rsidRPr="00A97CE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23E7" w14:textId="5CAAD94F" w:rsidR="00F137E2" w:rsidRPr="00A97CEC" w:rsidRDefault="00625B49" w:rsidP="00F137E2">
            <w:pPr>
              <w:widowControl w:val="0"/>
              <w:jc w:val="center"/>
            </w:pPr>
            <w:r w:rsidRPr="00A97CEC"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810" w14:textId="77777777" w:rsidR="00F137E2" w:rsidRPr="00A97CEC" w:rsidRDefault="00F137E2" w:rsidP="00F137E2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11</w:t>
            </w:r>
          </w:p>
        </w:tc>
      </w:tr>
      <w:tr w:rsidR="00F137E2" w:rsidRPr="00A97CEC" w14:paraId="3A853702" w14:textId="77777777" w:rsidTr="00F137E2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A939" w14:textId="77777777" w:rsidR="00F137E2" w:rsidRPr="00A97CEC" w:rsidRDefault="00F137E2" w:rsidP="00F137E2">
            <w:pPr>
              <w:widowControl w:val="0"/>
            </w:pPr>
            <w:r w:rsidRPr="00A97CEC">
              <w:t>3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9CAA" w14:textId="2605B65E" w:rsidR="00F137E2" w:rsidRPr="00A97CEC" w:rsidRDefault="00F137E2" w:rsidP="00F137E2">
            <w:pPr>
              <w:pStyle w:val="22"/>
              <w:shd w:val="clear" w:color="auto" w:fill="auto"/>
              <w:spacing w:before="0" w:line="240" w:lineRule="auto"/>
              <w:jc w:val="left"/>
              <w:rPr>
                <w:b/>
                <w:sz w:val="18"/>
                <w:szCs w:val="18"/>
              </w:rPr>
            </w:pPr>
            <w:r w:rsidRPr="00A97CEC">
              <w:rPr>
                <w:rStyle w:val="11pt"/>
                <w:b w:val="0"/>
                <w:sz w:val="18"/>
                <w:szCs w:val="18"/>
              </w:rPr>
              <w:t xml:space="preserve">Доля благоустроенных объектов недвижимого имущества (включая объекты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незавершенного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незавершенного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в</w:t>
            </w:r>
            <w:r w:rsidRPr="00A97CEC">
              <w:rPr>
                <w:rStyle w:val="WW8Num10z3"/>
              </w:rPr>
              <w:t xml:space="preserve"> </w:t>
            </w:r>
            <w:r w:rsidRPr="00A97CEC">
              <w:rPr>
                <w:rStyle w:val="11pt"/>
                <w:b w:val="0"/>
                <w:sz w:val="18"/>
                <w:szCs w:val="18"/>
              </w:rPr>
              <w:t>соответствии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с требованиями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утвержденных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в поселении правил благоустройства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FEFF" w14:textId="77777777" w:rsidR="00F137E2" w:rsidRPr="00A97CEC" w:rsidRDefault="00F137E2" w:rsidP="00F137E2">
            <w:pPr>
              <w:pStyle w:val="22"/>
              <w:shd w:val="clear" w:color="auto" w:fill="auto"/>
              <w:spacing w:before="0" w:line="220" w:lineRule="exact"/>
              <w:jc w:val="left"/>
              <w:rPr>
                <w:b/>
                <w:sz w:val="20"/>
                <w:szCs w:val="20"/>
              </w:rPr>
            </w:pPr>
            <w:r w:rsidRPr="00A97CEC">
              <w:rPr>
                <w:rStyle w:val="11pt"/>
                <w:b w:val="0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D6C8" w14:textId="6DBE04F3" w:rsidR="00F137E2" w:rsidRPr="00A97CEC" w:rsidRDefault="00625B49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D44E" w14:textId="71FEA7B6" w:rsidR="00F137E2" w:rsidRPr="00A97CEC" w:rsidRDefault="00F137E2" w:rsidP="00F137E2">
            <w:pPr>
              <w:widowControl w:val="0"/>
              <w:jc w:val="center"/>
            </w:pPr>
            <w:r w:rsidRPr="00A97CEC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963E" w14:textId="23CAA892" w:rsidR="00F137E2" w:rsidRPr="00A97CEC" w:rsidRDefault="00F137E2" w:rsidP="00F137E2">
            <w:pPr>
              <w:widowControl w:val="0"/>
              <w:jc w:val="center"/>
            </w:pPr>
            <w:r w:rsidRPr="00A97CEC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AC52" w14:textId="5443B99C" w:rsidR="00F137E2" w:rsidRPr="00A97CEC" w:rsidRDefault="00F137E2" w:rsidP="00F137E2">
            <w:pPr>
              <w:widowControl w:val="0"/>
              <w:jc w:val="center"/>
            </w:pPr>
            <w:r w:rsidRPr="00A97CEC"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F8F4" w14:textId="4FF23322" w:rsidR="00F137E2" w:rsidRPr="00A97CEC" w:rsidRDefault="00F137E2" w:rsidP="00F137E2">
            <w:pPr>
              <w:widowControl w:val="0"/>
              <w:jc w:val="center"/>
            </w:pPr>
            <w:r w:rsidRPr="00A97CEC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E8A0" w14:textId="7E9D46FC" w:rsidR="00F137E2" w:rsidRPr="00A97CEC" w:rsidRDefault="00625B49" w:rsidP="00F137E2">
            <w:pPr>
              <w:widowControl w:val="0"/>
              <w:jc w:val="center"/>
            </w:pPr>
            <w:r w:rsidRPr="00A97CEC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DE0E" w14:textId="2B805D6F" w:rsidR="00F137E2" w:rsidRPr="00A97CEC" w:rsidRDefault="00625B49" w:rsidP="00F137E2">
            <w:pPr>
              <w:widowControl w:val="0"/>
              <w:jc w:val="center"/>
            </w:pPr>
            <w:r w:rsidRPr="00A97CEC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6ECB" w14:textId="1BFE55C5" w:rsidR="00F137E2" w:rsidRPr="00A97CEC" w:rsidRDefault="00625B49" w:rsidP="00F137E2">
            <w:pPr>
              <w:widowControl w:val="0"/>
              <w:jc w:val="center"/>
            </w:pPr>
            <w:r w:rsidRPr="00A97CEC"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FD0B" w14:textId="77777777" w:rsidR="00F137E2" w:rsidRPr="00A97CEC" w:rsidRDefault="00F137E2" w:rsidP="00F137E2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100</w:t>
            </w:r>
          </w:p>
        </w:tc>
      </w:tr>
      <w:tr w:rsidR="00F137E2" w:rsidRPr="00A97CEC" w14:paraId="579BFDD4" w14:textId="77777777" w:rsidTr="00F137E2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216B" w14:textId="77777777" w:rsidR="00F137E2" w:rsidRPr="00A97CEC" w:rsidRDefault="00F137E2" w:rsidP="00F137E2">
            <w:pPr>
              <w:widowControl w:val="0"/>
              <w:jc w:val="center"/>
            </w:pPr>
            <w:r w:rsidRPr="00A97CEC">
              <w:t>4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C99B" w14:textId="77777777" w:rsidR="00F137E2" w:rsidRPr="00A97CEC" w:rsidRDefault="00F137E2" w:rsidP="00F137E2">
            <w:pPr>
              <w:widowControl w:val="0"/>
              <w:rPr>
                <w:b/>
                <w:sz w:val="18"/>
                <w:szCs w:val="18"/>
              </w:rPr>
            </w:pPr>
            <w:r w:rsidRPr="00A97CEC">
              <w:rPr>
                <w:rStyle w:val="11pt"/>
                <w:b w:val="0"/>
                <w:sz w:val="18"/>
                <w:szCs w:val="18"/>
              </w:rPr>
              <w:t xml:space="preserve">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</w:t>
            </w:r>
            <w:proofErr w:type="spellStart"/>
            <w:r w:rsidRPr="00A97CEC">
              <w:rPr>
                <w:rStyle w:val="11pt"/>
                <w:b w:val="0"/>
                <w:sz w:val="18"/>
                <w:szCs w:val="18"/>
              </w:rPr>
              <w:t>утвержденных</w:t>
            </w:r>
            <w:proofErr w:type="spellEnd"/>
            <w:r w:rsidRPr="00A97CEC">
              <w:rPr>
                <w:rStyle w:val="11pt"/>
                <w:b w:val="0"/>
                <w:sz w:val="18"/>
                <w:szCs w:val="18"/>
              </w:rPr>
              <w:t xml:space="preserve"> в поселении правил благоустройства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20F1" w14:textId="77777777" w:rsidR="00F137E2" w:rsidRPr="00A97CEC" w:rsidRDefault="00F137E2" w:rsidP="00F137E2">
            <w:pPr>
              <w:widowControl w:val="0"/>
            </w:pPr>
            <w:r w:rsidRPr="00A97CEC">
              <w:rPr>
                <w:rStyle w:val="11pt"/>
                <w:b w:val="0"/>
                <w:sz w:val="20"/>
                <w:szCs w:val="20"/>
              </w:rPr>
              <w:t>процентов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A738" w14:textId="2920E355" w:rsidR="00F137E2" w:rsidRPr="00A97CEC" w:rsidRDefault="00625B49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614B" w14:textId="5EE3E2B5" w:rsidR="00F137E2" w:rsidRPr="00A97CEC" w:rsidRDefault="00F137E2" w:rsidP="00F137E2">
            <w:pPr>
              <w:widowControl w:val="0"/>
              <w:jc w:val="center"/>
            </w:pPr>
            <w:r w:rsidRPr="00A97CEC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33F6" w14:textId="30B1A43C" w:rsidR="00F137E2" w:rsidRPr="00A97CEC" w:rsidRDefault="00F137E2" w:rsidP="00F137E2">
            <w:pPr>
              <w:widowControl w:val="0"/>
              <w:jc w:val="center"/>
            </w:pPr>
            <w:r w:rsidRPr="00A97CEC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8057" w14:textId="45346F70" w:rsidR="00F137E2" w:rsidRPr="00A97CEC" w:rsidRDefault="00F137E2" w:rsidP="00F137E2">
            <w:pPr>
              <w:widowControl w:val="0"/>
              <w:jc w:val="center"/>
            </w:pPr>
            <w:r w:rsidRPr="00A97CEC"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1F32" w14:textId="19A07645" w:rsidR="00F137E2" w:rsidRPr="00A97CEC" w:rsidRDefault="00F137E2" w:rsidP="00F137E2">
            <w:pPr>
              <w:widowControl w:val="0"/>
              <w:jc w:val="center"/>
            </w:pPr>
            <w:r w:rsidRPr="00A97CEC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3CF" w14:textId="45B6647F" w:rsidR="00F137E2" w:rsidRPr="00A97CEC" w:rsidRDefault="00625B49" w:rsidP="00F137E2">
            <w:pPr>
              <w:widowControl w:val="0"/>
              <w:jc w:val="center"/>
            </w:pPr>
            <w:r w:rsidRPr="00A97CEC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56B6" w14:textId="2480AF7C" w:rsidR="00F137E2" w:rsidRPr="00A97CEC" w:rsidRDefault="00625B49" w:rsidP="00F137E2">
            <w:pPr>
              <w:widowControl w:val="0"/>
              <w:jc w:val="center"/>
            </w:pPr>
            <w:r w:rsidRPr="00A97CEC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8B06" w14:textId="67D42F19" w:rsidR="00F137E2" w:rsidRPr="00A97CEC" w:rsidRDefault="00625B49" w:rsidP="00F137E2">
            <w:pPr>
              <w:widowControl w:val="0"/>
              <w:jc w:val="center"/>
            </w:pPr>
            <w:r w:rsidRPr="00A97CEC"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4334" w14:textId="637AEE84" w:rsidR="00F137E2" w:rsidRPr="00A97CEC" w:rsidRDefault="00F137E2" w:rsidP="00F137E2">
            <w:pPr>
              <w:widowControl w:val="0"/>
              <w:jc w:val="center"/>
            </w:pPr>
            <w:r w:rsidRPr="00A97CEC">
              <w:rPr>
                <w:b/>
              </w:rPr>
              <w:t>100</w:t>
            </w:r>
          </w:p>
        </w:tc>
      </w:tr>
      <w:tr w:rsidR="00F137E2" w:rsidRPr="00A97CEC" w14:paraId="51B28263" w14:textId="77777777" w:rsidTr="00F137E2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4021F" w14:textId="26BD4E26" w:rsidR="00F137E2" w:rsidRPr="00A97CEC" w:rsidRDefault="00F137E2" w:rsidP="00F137E2">
            <w:pPr>
              <w:widowControl w:val="0"/>
              <w:jc w:val="center"/>
            </w:pPr>
            <w:r w:rsidRPr="00A97CEC">
              <w:t>5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1B0F" w14:textId="2133B343" w:rsidR="00F137E2" w:rsidRPr="00A97CEC" w:rsidRDefault="00F137E2" w:rsidP="00F137E2">
            <w:pPr>
              <w:widowControl w:val="0"/>
              <w:rPr>
                <w:rStyle w:val="11pt"/>
                <w:b w:val="0"/>
                <w:sz w:val="20"/>
                <w:szCs w:val="20"/>
              </w:rPr>
            </w:pPr>
            <w:r w:rsidRPr="00A97CEC"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</w:t>
            </w:r>
            <w:proofErr w:type="spellStart"/>
            <w:r w:rsidRPr="00A97CEC">
              <w:t>населенных</w:t>
            </w:r>
            <w:proofErr w:type="spellEnd"/>
            <w:r w:rsidRPr="00A97CEC">
              <w:t xml:space="preserve"> пунктах, на территории которых реализуются проекты по созданию комфортной городской среды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FFA" w14:textId="7CFF953F" w:rsidR="00F137E2" w:rsidRPr="00A97CEC" w:rsidRDefault="00F137E2" w:rsidP="00F137E2">
            <w:pPr>
              <w:widowControl w:val="0"/>
              <w:rPr>
                <w:rStyle w:val="11pt"/>
                <w:b w:val="0"/>
                <w:sz w:val="20"/>
                <w:szCs w:val="20"/>
              </w:rPr>
            </w:pPr>
            <w:r w:rsidRPr="00A97CEC">
              <w:rPr>
                <w:rStyle w:val="11pt"/>
                <w:b w:val="0"/>
                <w:sz w:val="20"/>
                <w:szCs w:val="20"/>
              </w:rPr>
              <w:t>процентов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622" w14:textId="29B5C704" w:rsidR="00F137E2" w:rsidRPr="00A97CEC" w:rsidRDefault="00F137E2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07CC" w14:textId="06B1C08D" w:rsidR="00F137E2" w:rsidRPr="00A97CEC" w:rsidRDefault="00F137E2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07F5" w14:textId="29F6584E" w:rsidR="00F137E2" w:rsidRPr="00A97CEC" w:rsidRDefault="00F137E2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1C98" w14:textId="07A3F1DC" w:rsidR="00F137E2" w:rsidRPr="00A97CEC" w:rsidRDefault="00F137E2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BDD9" w14:textId="3BE60384" w:rsidR="00F137E2" w:rsidRPr="00A97CEC" w:rsidRDefault="00F137E2" w:rsidP="00F137E2">
            <w:pPr>
              <w:widowControl w:val="0"/>
              <w:jc w:val="center"/>
            </w:pPr>
            <w:r w:rsidRPr="00A97C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0461" w14:textId="32327E1D" w:rsidR="00F137E2" w:rsidRPr="00A97CEC" w:rsidRDefault="00625B49" w:rsidP="00F137E2">
            <w:pPr>
              <w:widowControl w:val="0"/>
              <w:jc w:val="center"/>
            </w:pPr>
            <w:r w:rsidRPr="00A97CEC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A8DA" w14:textId="0D8D9ABD" w:rsidR="00F137E2" w:rsidRPr="00A97CEC" w:rsidRDefault="00625B49" w:rsidP="00F137E2">
            <w:pPr>
              <w:widowControl w:val="0"/>
              <w:jc w:val="center"/>
            </w:pPr>
            <w:r w:rsidRPr="00A97CEC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6132" w14:textId="23AEF48C" w:rsidR="00F137E2" w:rsidRPr="00A97CEC" w:rsidRDefault="00625B49" w:rsidP="00F137E2">
            <w:pPr>
              <w:widowControl w:val="0"/>
              <w:jc w:val="center"/>
            </w:pPr>
            <w:r w:rsidRPr="00A97CEC"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3650" w14:textId="3129F93A" w:rsidR="00F137E2" w:rsidRPr="00A97CEC" w:rsidRDefault="00625B49" w:rsidP="00F137E2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30</w:t>
            </w:r>
          </w:p>
        </w:tc>
      </w:tr>
    </w:tbl>
    <w:p w14:paraId="166582FD" w14:textId="77777777" w:rsidR="004E637E" w:rsidRPr="00A97CEC" w:rsidRDefault="004E637E" w:rsidP="0033235F">
      <w:pPr>
        <w:outlineLvl w:val="0"/>
        <w:rPr>
          <w:sz w:val="28"/>
          <w:szCs w:val="28"/>
        </w:rPr>
        <w:sectPr w:rsidR="004E637E" w:rsidRPr="00A97CEC" w:rsidSect="00661ECA">
          <w:pgSz w:w="16838" w:h="11906" w:orient="landscape"/>
          <w:pgMar w:top="284" w:right="709" w:bottom="284" w:left="85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7F6C9DB2" w14:textId="291BCAC0" w:rsidR="00BD2EF0" w:rsidRPr="00A97CEC" w:rsidRDefault="00AD441B" w:rsidP="005A79AD">
      <w:pPr>
        <w:tabs>
          <w:tab w:val="left" w:pos="12870"/>
          <w:tab w:val="right" w:pos="15278"/>
        </w:tabs>
        <w:ind w:left="5954"/>
        <w:jc w:val="right"/>
        <w:outlineLvl w:val="1"/>
        <w:rPr>
          <w:b/>
          <w:sz w:val="24"/>
          <w:szCs w:val="24"/>
        </w:rPr>
      </w:pPr>
      <w:r w:rsidRPr="00A97CEC">
        <w:rPr>
          <w:b/>
          <w:sz w:val="24"/>
          <w:szCs w:val="24"/>
        </w:rPr>
        <w:lastRenderedPageBreak/>
        <w:t>П</w:t>
      </w:r>
      <w:r w:rsidR="0011442C" w:rsidRPr="00A97CEC">
        <w:rPr>
          <w:b/>
          <w:sz w:val="24"/>
          <w:szCs w:val="24"/>
        </w:rPr>
        <w:t>риложение 2</w:t>
      </w:r>
    </w:p>
    <w:p w14:paraId="04EAA683" w14:textId="77777777" w:rsidR="000076F6" w:rsidRPr="00A97CEC" w:rsidRDefault="0011442C" w:rsidP="005A79AD">
      <w:pPr>
        <w:ind w:left="5954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A97CEC">
        <w:rPr>
          <w:b/>
          <w:sz w:val="24"/>
          <w:szCs w:val="24"/>
        </w:rPr>
        <w:t xml:space="preserve"> </w:t>
      </w:r>
      <w:r w:rsidRPr="00A97CEC">
        <w:rPr>
          <w:sz w:val="24"/>
          <w:szCs w:val="24"/>
        </w:rPr>
        <w:t>к программе</w:t>
      </w:r>
      <w:r w:rsidR="00BD2EF0" w:rsidRPr="00A97CEC">
        <w:rPr>
          <w:sz w:val="24"/>
          <w:szCs w:val="24"/>
        </w:rPr>
        <w:t xml:space="preserve"> </w:t>
      </w:r>
      <w:r w:rsidRPr="00A97CEC">
        <w:rPr>
          <w:rFonts w:eastAsia="Calibri"/>
          <w:sz w:val="24"/>
          <w:szCs w:val="24"/>
          <w:lang w:eastAsia="en-US"/>
        </w:rPr>
        <w:t>«Формирование современной</w:t>
      </w:r>
    </w:p>
    <w:p w14:paraId="390291FC" w14:textId="77777777" w:rsidR="00E4216E" w:rsidRPr="00A97CEC" w:rsidRDefault="0011442C" w:rsidP="005A79AD">
      <w:pPr>
        <w:ind w:left="5954" w:right="-31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>городской среды» на территории</w:t>
      </w:r>
    </w:p>
    <w:p w14:paraId="32A73256" w14:textId="77777777" w:rsidR="000076F6" w:rsidRPr="00A97CEC" w:rsidRDefault="0011442C" w:rsidP="005A79AD">
      <w:pPr>
        <w:ind w:left="5954" w:right="-31"/>
        <w:jc w:val="right"/>
        <w:rPr>
          <w:rFonts w:eastAsia="Calibri"/>
          <w:sz w:val="24"/>
          <w:szCs w:val="24"/>
          <w:lang w:eastAsia="en-US"/>
        </w:rPr>
      </w:pPr>
      <w:r w:rsidRPr="00A97CEC">
        <w:rPr>
          <w:rFonts w:eastAsia="Calibri"/>
          <w:sz w:val="24"/>
          <w:szCs w:val="24"/>
          <w:lang w:eastAsia="en-US"/>
        </w:rPr>
        <w:t xml:space="preserve"> Варненского</w:t>
      </w:r>
      <w:r w:rsidR="00E4216E" w:rsidRPr="00A97CEC">
        <w:rPr>
          <w:rFonts w:eastAsia="Calibri"/>
          <w:sz w:val="24"/>
          <w:szCs w:val="24"/>
          <w:lang w:eastAsia="en-US"/>
        </w:rPr>
        <w:t xml:space="preserve"> </w:t>
      </w:r>
      <w:r w:rsidRPr="00A97CEC">
        <w:rPr>
          <w:rFonts w:eastAsia="Calibri"/>
          <w:sz w:val="24"/>
          <w:szCs w:val="24"/>
          <w:lang w:eastAsia="en-US"/>
        </w:rPr>
        <w:t>муниципального района»</w:t>
      </w:r>
    </w:p>
    <w:p w14:paraId="56777672" w14:textId="77777777" w:rsidR="000076F6" w:rsidRPr="00A97CEC" w:rsidRDefault="000076F6">
      <w:pPr>
        <w:jc w:val="both"/>
        <w:rPr>
          <w:sz w:val="24"/>
          <w:szCs w:val="24"/>
        </w:rPr>
      </w:pPr>
    </w:p>
    <w:p w14:paraId="06ECA1B1" w14:textId="59BB4AAA" w:rsidR="000076F6" w:rsidRPr="00A97CEC" w:rsidRDefault="0011442C" w:rsidP="00F50724">
      <w:pPr>
        <w:jc w:val="center"/>
        <w:rPr>
          <w:sz w:val="28"/>
          <w:szCs w:val="28"/>
        </w:rPr>
      </w:pPr>
      <w:r w:rsidRPr="00A97CEC">
        <w:rPr>
          <w:sz w:val="28"/>
          <w:szCs w:val="28"/>
        </w:rPr>
        <w:t>Мероприятия программы</w:t>
      </w:r>
      <w:r w:rsidR="00F50724" w:rsidRPr="00A97CEC">
        <w:rPr>
          <w:sz w:val="28"/>
          <w:szCs w:val="28"/>
        </w:rPr>
        <w:t xml:space="preserve"> </w:t>
      </w:r>
      <w:r w:rsidRPr="00A97CEC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среды» на территории </w:t>
      </w:r>
    </w:p>
    <w:p w14:paraId="3CF2EF95" w14:textId="16B2FA45" w:rsidR="000076F6" w:rsidRPr="00A97CEC" w:rsidRDefault="0011442C" w:rsidP="006F6872">
      <w:pPr>
        <w:jc w:val="center"/>
        <w:rPr>
          <w:rFonts w:eastAsia="Calibri"/>
          <w:sz w:val="28"/>
          <w:szCs w:val="28"/>
          <w:lang w:eastAsia="en-US"/>
        </w:rPr>
      </w:pPr>
      <w:r w:rsidRPr="00A97CEC">
        <w:rPr>
          <w:rFonts w:eastAsia="Calibri"/>
          <w:sz w:val="28"/>
          <w:szCs w:val="28"/>
          <w:lang w:eastAsia="en-US"/>
        </w:rPr>
        <w:t>Варненского муниципального района</w:t>
      </w:r>
    </w:p>
    <w:tbl>
      <w:tblPr>
        <w:tblW w:w="155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3971"/>
        <w:gridCol w:w="1417"/>
        <w:gridCol w:w="1418"/>
        <w:gridCol w:w="1417"/>
        <w:gridCol w:w="1418"/>
        <w:gridCol w:w="1275"/>
        <w:gridCol w:w="1418"/>
        <w:gridCol w:w="1276"/>
        <w:gridCol w:w="1559"/>
      </w:tblGrid>
      <w:tr w:rsidR="00E4216E" w:rsidRPr="00A97CEC" w14:paraId="7420E1A9" w14:textId="77777777" w:rsidTr="006F6872">
        <w:trPr>
          <w:trHeight w:val="26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A69" w14:textId="77777777" w:rsidR="00E4216E" w:rsidRPr="00A97CEC" w:rsidRDefault="00E4216E">
            <w:pPr>
              <w:widowControl w:val="0"/>
              <w:jc w:val="center"/>
            </w:pPr>
            <w:r w:rsidRPr="00A97CEC">
              <w:t>п/п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2B79" w14:textId="77777777" w:rsidR="00E4216E" w:rsidRPr="00A97CEC" w:rsidRDefault="00E4216E">
            <w:pPr>
              <w:widowControl w:val="0"/>
              <w:jc w:val="center"/>
            </w:pPr>
            <w:r w:rsidRPr="00A97CEC"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A85D2" w14:textId="77777777" w:rsidR="00E4216E" w:rsidRPr="00A97CEC" w:rsidRDefault="00E4216E">
            <w:pPr>
              <w:widowControl w:val="0"/>
              <w:jc w:val="center"/>
            </w:pPr>
            <w:r w:rsidRPr="00A97CEC">
              <w:t>Источник финансирования</w:t>
            </w: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79FE" w14:textId="77777777" w:rsidR="00E4216E" w:rsidRPr="00A97CEC" w:rsidRDefault="00E4216E">
            <w:pPr>
              <w:widowControl w:val="0"/>
              <w:jc w:val="center"/>
            </w:pPr>
            <w:r w:rsidRPr="00A97CEC">
              <w:t>Объем финансирования, тыс. рублей</w:t>
            </w:r>
          </w:p>
        </w:tc>
      </w:tr>
      <w:tr w:rsidR="00E4216E" w:rsidRPr="00A97CEC" w14:paraId="41FBB4BF" w14:textId="77777777" w:rsidTr="00E4216E">
        <w:trPr>
          <w:trHeight w:val="276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F447" w14:textId="77777777" w:rsidR="00E4216E" w:rsidRPr="00A97CEC" w:rsidRDefault="00E4216E">
            <w:pPr>
              <w:widowControl w:val="0"/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0036" w14:textId="77777777" w:rsidR="00E4216E" w:rsidRPr="00A97CEC" w:rsidRDefault="00E4216E">
            <w:pPr>
              <w:widowControl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0F33" w14:textId="77777777" w:rsidR="00E4216E" w:rsidRPr="00A97CEC" w:rsidRDefault="00E4216E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3D6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955" w14:textId="77777777" w:rsidR="00E4216E" w:rsidRPr="00A97CEC" w:rsidRDefault="00E4216E">
            <w:pPr>
              <w:widowControl w:val="0"/>
              <w:ind w:right="-63"/>
              <w:jc w:val="center"/>
              <w:rPr>
                <w:b/>
              </w:rPr>
            </w:pPr>
            <w:r w:rsidRPr="00A97CEC">
              <w:rPr>
                <w:b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BB62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7FB6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2C2D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A9FD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417A" w14:textId="77777777" w:rsidR="00E4216E" w:rsidRPr="00957170" w:rsidRDefault="00E4216E">
            <w:pPr>
              <w:widowControl w:val="0"/>
              <w:jc w:val="center"/>
              <w:rPr>
                <w:b/>
              </w:rPr>
            </w:pPr>
            <w:r w:rsidRPr="00957170">
              <w:rPr>
                <w:b/>
              </w:rPr>
              <w:t>2024</w:t>
            </w:r>
          </w:p>
        </w:tc>
      </w:tr>
      <w:tr w:rsidR="008C5470" w:rsidRPr="00A97CEC" w14:paraId="6D530B89" w14:textId="77777777" w:rsidTr="00E4216E">
        <w:trPr>
          <w:trHeight w:val="337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1CB8A" w14:textId="77777777" w:rsidR="008C5470" w:rsidRPr="00A97CEC" w:rsidRDefault="008C5470" w:rsidP="008C5470">
            <w:pPr>
              <w:widowControl w:val="0"/>
              <w:outlineLvl w:val="0"/>
            </w:pP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A6A44" w14:textId="77777777" w:rsidR="008C5470" w:rsidRPr="00A97CEC" w:rsidRDefault="008C5470" w:rsidP="008C5470">
            <w:pPr>
              <w:widowControl w:val="0"/>
              <w:jc w:val="both"/>
              <w:rPr>
                <w:b/>
              </w:rPr>
            </w:pPr>
            <w:r w:rsidRPr="00A97CEC">
              <w:rPr>
                <w:b/>
              </w:rPr>
              <w:t>Всего по программе,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735D" w14:textId="77777777" w:rsidR="008C5470" w:rsidRPr="00A97CEC" w:rsidRDefault="008C5470" w:rsidP="008C5470">
            <w:pPr>
              <w:widowControl w:val="0"/>
              <w:jc w:val="center"/>
            </w:pPr>
            <w:r w:rsidRPr="00A97CEC">
              <w:t>ФБ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ADA0" w14:textId="67D72907" w:rsidR="008C5470" w:rsidRPr="00A97CEC" w:rsidRDefault="008C5470" w:rsidP="008C5470">
            <w:pPr>
              <w:widowControl w:val="0"/>
              <w:jc w:val="center"/>
            </w:pPr>
            <w:r w:rsidRPr="00A97CEC">
              <w:t>7148,71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9E6" w14:textId="79072EAF" w:rsidR="008C5470" w:rsidRPr="00A97CEC" w:rsidRDefault="008C5470" w:rsidP="008C5470">
            <w:pPr>
              <w:widowControl w:val="0"/>
              <w:jc w:val="center"/>
            </w:pPr>
            <w:r w:rsidRPr="00A97CEC">
              <w:t>8654,12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0DED" w14:textId="6CE7602A" w:rsidR="008C5470" w:rsidRPr="00A97CEC" w:rsidRDefault="008C5470" w:rsidP="008C5470">
            <w:pPr>
              <w:widowControl w:val="0"/>
              <w:jc w:val="center"/>
            </w:pPr>
            <w:r w:rsidRPr="00A97CEC">
              <w:t>7153,35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2C71" w14:textId="3DF32BE6" w:rsidR="008C5470" w:rsidRPr="00A97CEC" w:rsidRDefault="008C5470" w:rsidP="008C5470">
            <w:pPr>
              <w:widowControl w:val="0"/>
              <w:jc w:val="center"/>
              <w:rPr>
                <w:lang w:val="en-US"/>
              </w:rPr>
            </w:pPr>
            <w:r w:rsidRPr="00A97CEC">
              <w:t>6665,7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1BF" w14:textId="4009CF5B" w:rsidR="008C5470" w:rsidRPr="00A97CEC" w:rsidRDefault="008C5470" w:rsidP="008C5470">
            <w:pPr>
              <w:widowControl w:val="0"/>
              <w:jc w:val="center"/>
              <w:rPr>
                <w:lang w:val="en-US"/>
              </w:rPr>
            </w:pPr>
            <w:r w:rsidRPr="00A97CEC">
              <w:t>8345,5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75EF" w14:textId="1DB5B517" w:rsidR="008C5470" w:rsidRPr="00A97CEC" w:rsidRDefault="008C5470" w:rsidP="008C5470">
            <w:pPr>
              <w:widowControl w:val="0"/>
              <w:jc w:val="center"/>
              <w:rPr>
                <w:lang w:val="en-US"/>
              </w:rPr>
            </w:pPr>
            <w:r w:rsidRPr="00A97CEC">
              <w:t>8220,3</w:t>
            </w:r>
            <w:r w:rsidR="00F828DE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187C" w14:textId="0F48AC1A" w:rsidR="008C5470" w:rsidRPr="00957170" w:rsidRDefault="00A35E9E" w:rsidP="008C5470">
            <w:pPr>
              <w:widowControl w:val="0"/>
              <w:jc w:val="center"/>
            </w:pPr>
            <w:r w:rsidRPr="00957170">
              <w:t>9131,5</w:t>
            </w:r>
          </w:p>
        </w:tc>
      </w:tr>
      <w:tr w:rsidR="008C5470" w:rsidRPr="00A97CEC" w14:paraId="62A0F981" w14:textId="77777777" w:rsidTr="00E4216E">
        <w:trPr>
          <w:trHeight w:val="367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E7358" w14:textId="77777777" w:rsidR="008C5470" w:rsidRPr="00A97CEC" w:rsidRDefault="008C5470" w:rsidP="008C5470">
            <w:pPr>
              <w:widowControl w:val="0"/>
              <w:outlineLvl w:val="0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BB216" w14:textId="77777777" w:rsidR="008C5470" w:rsidRPr="00A97CEC" w:rsidRDefault="008C5470" w:rsidP="008C5470">
            <w:pPr>
              <w:widowControl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DBE4" w14:textId="77777777" w:rsidR="008C5470" w:rsidRPr="00A97CEC" w:rsidRDefault="008C5470" w:rsidP="008C5470">
            <w:pPr>
              <w:widowControl w:val="0"/>
              <w:jc w:val="center"/>
            </w:pPr>
            <w:r w:rsidRPr="00A97CEC">
              <w:t>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BB3A" w14:textId="2C517776" w:rsidR="008C5470" w:rsidRPr="00A97CEC" w:rsidRDefault="008C5470" w:rsidP="008C5470">
            <w:pPr>
              <w:widowControl w:val="0"/>
              <w:jc w:val="center"/>
            </w:pPr>
            <w:r w:rsidRPr="00A97CEC">
              <w:t>297,86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9495" w14:textId="3771A63A" w:rsidR="008C5470" w:rsidRPr="00A97CEC" w:rsidRDefault="008C5470" w:rsidP="008C5470">
            <w:pPr>
              <w:widowControl w:val="0"/>
              <w:jc w:val="center"/>
            </w:pPr>
            <w:r w:rsidRPr="00A97CEC">
              <w:t>360,59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0348" w14:textId="6F36C994" w:rsidR="008C5470" w:rsidRPr="00A97CEC" w:rsidRDefault="008C5470" w:rsidP="008C5470">
            <w:pPr>
              <w:widowControl w:val="0"/>
              <w:jc w:val="center"/>
            </w:pPr>
            <w:r w:rsidRPr="00A97CEC">
              <w:t>1210,92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8B0A" w14:textId="6B7A80FA" w:rsidR="008C5470" w:rsidRPr="00A97CEC" w:rsidRDefault="008C5470" w:rsidP="008C5470">
            <w:pPr>
              <w:widowControl w:val="0"/>
              <w:jc w:val="center"/>
              <w:rPr>
                <w:lang w:val="en-US"/>
              </w:rPr>
            </w:pPr>
            <w:r w:rsidRPr="00A97CEC">
              <w:t>291,9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D14" w14:textId="4DCF9218" w:rsidR="008C5470" w:rsidRPr="00A97CEC" w:rsidRDefault="008C5470" w:rsidP="008C5470">
            <w:pPr>
              <w:widowControl w:val="0"/>
              <w:jc w:val="center"/>
              <w:rPr>
                <w:lang w:val="en-US"/>
              </w:rPr>
            </w:pPr>
            <w:r w:rsidRPr="00A97CEC">
              <w:t>425,97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E836" w14:textId="5EF0F2BE" w:rsidR="008C5470" w:rsidRPr="00A97CEC" w:rsidRDefault="008C5470" w:rsidP="008C5470">
            <w:pPr>
              <w:widowControl w:val="0"/>
              <w:jc w:val="center"/>
              <w:rPr>
                <w:lang w:val="en-US"/>
              </w:rPr>
            </w:pPr>
            <w:r w:rsidRPr="00A97CEC">
              <w:t>424,4</w:t>
            </w:r>
            <w:r w:rsidR="00F828DE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88E" w14:textId="57F148B1" w:rsidR="008C5470" w:rsidRPr="00957170" w:rsidRDefault="00A35E9E" w:rsidP="008C5470">
            <w:pPr>
              <w:widowControl w:val="0"/>
              <w:jc w:val="center"/>
            </w:pPr>
            <w:r w:rsidRPr="00957170">
              <w:t>424,4</w:t>
            </w:r>
          </w:p>
        </w:tc>
      </w:tr>
      <w:tr w:rsidR="008C5470" w:rsidRPr="00A97CEC" w14:paraId="748A44F5" w14:textId="77777777" w:rsidTr="00E4216E">
        <w:trPr>
          <w:trHeight w:val="361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0B35D" w14:textId="77777777" w:rsidR="008C5470" w:rsidRPr="00A97CEC" w:rsidRDefault="008C5470" w:rsidP="008C5470">
            <w:pPr>
              <w:widowControl w:val="0"/>
              <w:outlineLvl w:val="0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DD27F" w14:textId="77777777" w:rsidR="008C5470" w:rsidRPr="00A97CEC" w:rsidRDefault="008C5470" w:rsidP="008C5470">
            <w:pPr>
              <w:widowControl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3891" w14:textId="77777777" w:rsidR="008C5470" w:rsidRPr="00A97CEC" w:rsidRDefault="008C5470" w:rsidP="008C5470">
            <w:pPr>
              <w:widowControl w:val="0"/>
              <w:jc w:val="center"/>
            </w:pPr>
            <w:r w:rsidRPr="00A97CEC">
              <w:t>МБ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D1C3" w14:textId="159490A5" w:rsidR="008C5470" w:rsidRPr="00A97CEC" w:rsidRDefault="008C5470" w:rsidP="008C5470">
            <w:pPr>
              <w:widowControl w:val="0"/>
              <w:jc w:val="center"/>
            </w:pPr>
            <w:r w:rsidRPr="00A97CEC">
              <w:t>300,0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23CB" w14:textId="187085AC" w:rsidR="008C5470" w:rsidRPr="00A97CEC" w:rsidRDefault="008C5470" w:rsidP="008C5470">
            <w:pPr>
              <w:widowControl w:val="0"/>
              <w:jc w:val="center"/>
            </w:pPr>
            <w:r w:rsidRPr="00A97CEC">
              <w:t>299,26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099F" w14:textId="5A57336D" w:rsidR="008C5470" w:rsidRPr="00A97CEC" w:rsidRDefault="008C5470" w:rsidP="008C5470">
            <w:pPr>
              <w:widowControl w:val="0"/>
              <w:jc w:val="center"/>
            </w:pPr>
            <w:r w:rsidRPr="00A97CEC">
              <w:t>14</w:t>
            </w:r>
            <w:r w:rsidR="00914EA3">
              <w:t>4</w:t>
            </w:r>
            <w:r w:rsidRPr="00A97CEC">
              <w:t>35,07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01BD" w14:textId="7D2B94A7" w:rsidR="008C5470" w:rsidRPr="00A97CEC" w:rsidRDefault="008C5470" w:rsidP="008C5470">
            <w:pPr>
              <w:widowControl w:val="0"/>
              <w:jc w:val="center"/>
            </w:pPr>
            <w:r w:rsidRPr="00A97CEC">
              <w:t>5341,02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757E" w14:textId="78C00866" w:rsidR="008C5470" w:rsidRPr="00A97CEC" w:rsidRDefault="008C5470" w:rsidP="008C5470">
            <w:pPr>
              <w:widowControl w:val="0"/>
              <w:jc w:val="center"/>
            </w:pPr>
            <w:r w:rsidRPr="00A97CEC">
              <w:t>570,06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47B5" w14:textId="1537C970" w:rsidR="008C5470" w:rsidRPr="00A97CEC" w:rsidRDefault="009C62D8" w:rsidP="008C5470">
            <w:pPr>
              <w:widowControl w:val="0"/>
              <w:jc w:val="center"/>
            </w:pPr>
            <w:r>
              <w:t>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9192" w14:textId="3FC5BE11" w:rsidR="008C5470" w:rsidRPr="00957170" w:rsidRDefault="000F14D0" w:rsidP="008C5470">
            <w:pPr>
              <w:widowControl w:val="0"/>
              <w:jc w:val="center"/>
            </w:pPr>
            <w:r>
              <w:t>5</w:t>
            </w:r>
            <w:r w:rsidR="009C62D8" w:rsidRPr="00957170">
              <w:t>700,0</w:t>
            </w:r>
          </w:p>
        </w:tc>
      </w:tr>
      <w:tr w:rsidR="008C5470" w:rsidRPr="00A97CEC" w14:paraId="40BCADC1" w14:textId="77777777" w:rsidTr="00E4216E">
        <w:trPr>
          <w:trHeight w:val="347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70AC" w14:textId="77777777" w:rsidR="008C5470" w:rsidRPr="00A97CEC" w:rsidRDefault="008C5470" w:rsidP="008C5470">
            <w:pPr>
              <w:widowControl w:val="0"/>
              <w:outlineLvl w:val="0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787D" w14:textId="77777777" w:rsidR="008C5470" w:rsidRPr="00A97CEC" w:rsidRDefault="008C5470" w:rsidP="008C5470">
            <w:pPr>
              <w:widowControl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0C94" w14:textId="77777777" w:rsidR="008C5470" w:rsidRPr="00A97CEC" w:rsidRDefault="008C5470" w:rsidP="008C5470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A4E" w14:textId="32B318D2" w:rsidR="008C5470" w:rsidRPr="00A97CEC" w:rsidRDefault="008C5470" w:rsidP="008C5470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7746,57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FBCB" w14:textId="7CA4F18E" w:rsidR="008C5470" w:rsidRPr="00A97CEC" w:rsidRDefault="008C5470" w:rsidP="008C5470">
            <w:pPr>
              <w:widowControl w:val="0"/>
              <w:jc w:val="center"/>
              <w:rPr>
                <w:b/>
                <w:lang w:val="en-US"/>
              </w:rPr>
            </w:pPr>
            <w:r w:rsidRPr="00A97CEC">
              <w:rPr>
                <w:b/>
              </w:rPr>
              <w:t>9313,97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572" w14:textId="7ED963A9" w:rsidR="008C5470" w:rsidRPr="00A97CEC" w:rsidRDefault="008C5470" w:rsidP="008C5470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22799,34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3310" w14:textId="1DA5F00E" w:rsidR="008C5470" w:rsidRPr="00A97CEC" w:rsidRDefault="008C5470" w:rsidP="008C5470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12298,6</w:t>
            </w:r>
            <w:r w:rsidRPr="00A97CEC">
              <w:rPr>
                <w:b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E60C" w14:textId="7F4EC36C" w:rsidR="008C5470" w:rsidRPr="00A97CEC" w:rsidRDefault="008C5470" w:rsidP="008C5470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9341,5</w:t>
            </w:r>
            <w:r w:rsidRPr="00A97CEC"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304D" w14:textId="325B28FA" w:rsidR="008C5470" w:rsidRPr="00A97CEC" w:rsidRDefault="009C62D8" w:rsidP="008C547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9344,70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E0EC" w14:textId="1F65C8B7" w:rsidR="008C5470" w:rsidRPr="00957170" w:rsidRDefault="000F14D0" w:rsidP="008C547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C62D8" w:rsidRPr="00957170">
              <w:rPr>
                <w:b/>
              </w:rPr>
              <w:t>255,90</w:t>
            </w:r>
          </w:p>
        </w:tc>
      </w:tr>
      <w:tr w:rsidR="00E4216E" w:rsidRPr="00A97CEC" w14:paraId="6263EFDB" w14:textId="77777777" w:rsidTr="00E4216E">
        <w:trPr>
          <w:trHeight w:val="36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28DDF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1.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965CC" w14:textId="77777777" w:rsidR="00E4216E" w:rsidRPr="00A97CEC" w:rsidRDefault="00E4216E">
            <w:pPr>
              <w:widowControl w:val="0"/>
              <w:contextualSpacing/>
              <w:jc w:val="both"/>
            </w:pPr>
            <w:r w:rsidRPr="00A97CEC">
              <w:t>Мероприятия по благоустройству дворовых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2F63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ФБ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8823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6FC5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C1BB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E6F7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8F3C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43A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9056" w14:textId="2435776C" w:rsidR="00E4216E" w:rsidRPr="00957170" w:rsidRDefault="00F77571">
            <w:pPr>
              <w:widowControl w:val="0"/>
              <w:jc w:val="center"/>
            </w:pPr>
            <w:r w:rsidRPr="00957170">
              <w:t>0</w:t>
            </w:r>
          </w:p>
        </w:tc>
      </w:tr>
      <w:tr w:rsidR="00E4216E" w:rsidRPr="00A97CEC" w14:paraId="612694A6" w14:textId="77777777" w:rsidTr="00E4216E">
        <w:trPr>
          <w:trHeight w:val="21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5A2BD" w14:textId="77777777" w:rsidR="00E4216E" w:rsidRPr="00A97CEC" w:rsidRDefault="00E4216E">
            <w:pPr>
              <w:widowControl w:val="0"/>
              <w:contextualSpacing/>
              <w:jc w:val="center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10201" w14:textId="77777777" w:rsidR="00E4216E" w:rsidRPr="00A97CEC" w:rsidRDefault="00E4216E">
            <w:pPr>
              <w:widowControl w:val="0"/>
              <w:contextualSpacing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B5EF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55EF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8FEF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A310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4B1E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17B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AE86" w14:textId="77777777" w:rsidR="00E4216E" w:rsidRPr="00A97CEC" w:rsidRDefault="00E4216E">
            <w:pPr>
              <w:widowControl w:val="0"/>
              <w:jc w:val="center"/>
            </w:pPr>
            <w:r w:rsidRPr="00A97CEC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FF0E" w14:textId="32333C6F" w:rsidR="00E4216E" w:rsidRPr="00957170" w:rsidRDefault="00F77571" w:rsidP="00567491">
            <w:pPr>
              <w:widowControl w:val="0"/>
              <w:jc w:val="center"/>
            </w:pPr>
            <w:r w:rsidRPr="00957170">
              <w:t>0</w:t>
            </w:r>
          </w:p>
        </w:tc>
      </w:tr>
      <w:tr w:rsidR="00E4216E" w:rsidRPr="00A97CEC" w14:paraId="4849E21E" w14:textId="77777777" w:rsidTr="00E4216E">
        <w:trPr>
          <w:trHeight w:val="19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198F8" w14:textId="77777777" w:rsidR="00E4216E" w:rsidRPr="00A97CEC" w:rsidRDefault="00E4216E">
            <w:pPr>
              <w:widowControl w:val="0"/>
              <w:contextualSpacing/>
              <w:jc w:val="center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634D1" w14:textId="77777777" w:rsidR="00E4216E" w:rsidRPr="00A97CEC" w:rsidRDefault="00E4216E">
            <w:pPr>
              <w:widowControl w:val="0"/>
              <w:contextualSpacing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FDC8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МБ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C2E9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5C01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9D8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0107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DCE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FD85" w14:textId="77777777" w:rsidR="00E4216E" w:rsidRPr="00A97CEC" w:rsidRDefault="00E4216E">
            <w:pPr>
              <w:widowControl w:val="0"/>
              <w:contextualSpacing/>
              <w:jc w:val="center"/>
            </w:pPr>
            <w:r w:rsidRPr="00A97CEC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AE4F" w14:textId="72A22BC3" w:rsidR="00E4216E" w:rsidRPr="00957170" w:rsidRDefault="00F77571">
            <w:pPr>
              <w:widowControl w:val="0"/>
              <w:contextualSpacing/>
              <w:jc w:val="center"/>
            </w:pPr>
            <w:r w:rsidRPr="00957170">
              <w:t>0</w:t>
            </w:r>
          </w:p>
        </w:tc>
      </w:tr>
      <w:tr w:rsidR="00E4216E" w:rsidRPr="00A97CEC" w14:paraId="7BCFF27F" w14:textId="77777777" w:rsidTr="00E4216E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756F" w14:textId="77777777" w:rsidR="00E4216E" w:rsidRPr="00A97CEC" w:rsidRDefault="00E4216E">
            <w:pPr>
              <w:widowControl w:val="0"/>
              <w:contextualSpacing/>
              <w:jc w:val="center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09AC" w14:textId="77777777" w:rsidR="00E4216E" w:rsidRPr="00A97CEC" w:rsidRDefault="00E4216E">
            <w:pPr>
              <w:widowControl w:val="0"/>
              <w:contextualSpacing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1055" w14:textId="77777777" w:rsidR="00E4216E" w:rsidRPr="00A97CEC" w:rsidRDefault="00E4216E">
            <w:pPr>
              <w:widowControl w:val="0"/>
              <w:contextualSpacing/>
              <w:jc w:val="center"/>
              <w:rPr>
                <w:b/>
              </w:rPr>
            </w:pPr>
            <w:r w:rsidRPr="00A97CEC"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68AA" w14:textId="77777777" w:rsidR="00E4216E" w:rsidRPr="00A97CEC" w:rsidRDefault="00E4216E">
            <w:pPr>
              <w:widowControl w:val="0"/>
              <w:contextualSpacing/>
              <w:jc w:val="center"/>
              <w:rPr>
                <w:b/>
              </w:rPr>
            </w:pPr>
            <w:r w:rsidRPr="00A97CEC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2F28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CC81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2278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1284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F8EA" w14:textId="77777777" w:rsidR="00E4216E" w:rsidRPr="00A97CEC" w:rsidRDefault="00E4216E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143B" w14:textId="5275D5F2" w:rsidR="00E4216E" w:rsidRPr="00957170" w:rsidRDefault="00F77571">
            <w:pPr>
              <w:widowControl w:val="0"/>
              <w:jc w:val="center"/>
              <w:rPr>
                <w:b/>
              </w:rPr>
            </w:pPr>
            <w:r w:rsidRPr="00957170">
              <w:rPr>
                <w:b/>
              </w:rPr>
              <w:t>0</w:t>
            </w:r>
          </w:p>
        </w:tc>
      </w:tr>
      <w:tr w:rsidR="008D3A28" w:rsidRPr="00A97CEC" w14:paraId="0EA634F1" w14:textId="77777777" w:rsidTr="00E4216E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6F4E2" w14:textId="77777777" w:rsidR="008D3A28" w:rsidRPr="00A97CEC" w:rsidRDefault="008D3A28" w:rsidP="008D3A28">
            <w:pPr>
              <w:widowControl w:val="0"/>
              <w:jc w:val="center"/>
            </w:pPr>
            <w:r w:rsidRPr="00A97CEC">
              <w:t>2</w:t>
            </w:r>
          </w:p>
          <w:p w14:paraId="013D80F6" w14:textId="77777777" w:rsidR="008D3A28" w:rsidRPr="00A97CEC" w:rsidRDefault="008D3A28" w:rsidP="008D3A28">
            <w:pPr>
              <w:widowControl w:val="0"/>
            </w:pPr>
          </w:p>
          <w:p w14:paraId="0343D297" w14:textId="77777777" w:rsidR="008D3A28" w:rsidRPr="00A97CEC" w:rsidRDefault="008D3A28" w:rsidP="008D3A28">
            <w:pPr>
              <w:widowControl w:val="0"/>
            </w:pPr>
          </w:p>
          <w:p w14:paraId="5BF295DD" w14:textId="77777777" w:rsidR="008D3A28" w:rsidRPr="00A97CEC" w:rsidRDefault="008D3A28" w:rsidP="008D3A28">
            <w:pPr>
              <w:widowControl w:val="0"/>
            </w:pP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C232C" w14:textId="77777777" w:rsidR="008D3A28" w:rsidRPr="00A97CEC" w:rsidRDefault="008D3A28" w:rsidP="008D3A28">
            <w:pPr>
              <w:widowControl w:val="0"/>
              <w:jc w:val="center"/>
            </w:pPr>
            <w:r w:rsidRPr="00A97CEC">
              <w:t>Мероприятия по благоустройству наиболее посещаемой муниципальной территории общего пользования,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F7F8" w14:textId="77777777" w:rsidR="008D3A28" w:rsidRPr="00A97CEC" w:rsidRDefault="008D3A28" w:rsidP="008D3A28">
            <w:pPr>
              <w:widowControl w:val="0"/>
              <w:contextualSpacing/>
              <w:jc w:val="center"/>
            </w:pPr>
            <w:r w:rsidRPr="00A97CEC">
              <w:t>ФБ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CCA5" w14:textId="43AEAC2F" w:rsidR="008D3A28" w:rsidRPr="00A97CEC" w:rsidRDefault="008D3A28" w:rsidP="008D3A28">
            <w:pPr>
              <w:widowControl w:val="0"/>
              <w:jc w:val="center"/>
            </w:pPr>
            <w:r w:rsidRPr="00A97CEC">
              <w:t>7148,71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B0D5" w14:textId="060571F0" w:rsidR="008D3A28" w:rsidRPr="00A97CEC" w:rsidRDefault="008D3A28" w:rsidP="008D3A28">
            <w:pPr>
              <w:widowControl w:val="0"/>
              <w:jc w:val="center"/>
            </w:pPr>
            <w:r w:rsidRPr="00A97CEC">
              <w:t>865</w:t>
            </w:r>
            <w:r w:rsidR="00F45762" w:rsidRPr="00A97CEC">
              <w:t>4,12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9B84" w14:textId="77777777" w:rsidR="008D3A28" w:rsidRPr="00A97CEC" w:rsidRDefault="008D3A28" w:rsidP="008D3A28">
            <w:pPr>
              <w:widowControl w:val="0"/>
              <w:jc w:val="center"/>
            </w:pPr>
            <w:r w:rsidRPr="00A97CEC">
              <w:t>7153,35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035F" w14:textId="5E779AC5" w:rsidR="008D3A28" w:rsidRPr="00A97CEC" w:rsidRDefault="008D3A28" w:rsidP="008D3A28">
            <w:pPr>
              <w:widowControl w:val="0"/>
              <w:jc w:val="center"/>
              <w:rPr>
                <w:lang w:val="en-US"/>
              </w:rPr>
            </w:pPr>
            <w:r w:rsidRPr="00A97CEC">
              <w:t>6665,7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4D58" w14:textId="264E0540" w:rsidR="008D3A28" w:rsidRPr="00A97CEC" w:rsidRDefault="008D3A28" w:rsidP="008D3A28">
            <w:pPr>
              <w:widowControl w:val="0"/>
              <w:jc w:val="center"/>
              <w:rPr>
                <w:lang w:val="en-US"/>
              </w:rPr>
            </w:pPr>
            <w:r w:rsidRPr="00A97CEC">
              <w:t>8345,5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026" w14:textId="5AE51CA8" w:rsidR="008D3A28" w:rsidRPr="00A97CEC" w:rsidRDefault="008D3A28" w:rsidP="008D3A28">
            <w:pPr>
              <w:widowControl w:val="0"/>
              <w:jc w:val="center"/>
              <w:rPr>
                <w:lang w:val="en-US"/>
              </w:rPr>
            </w:pPr>
            <w:r w:rsidRPr="00A97CEC">
              <w:t>8220,3</w:t>
            </w:r>
            <w:r w:rsidR="00F828DE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39DA" w14:textId="0F3A8576" w:rsidR="008D3A28" w:rsidRPr="00957170" w:rsidRDefault="00957170" w:rsidP="008D3A28">
            <w:pPr>
              <w:widowControl w:val="0"/>
              <w:jc w:val="center"/>
            </w:pPr>
            <w:r w:rsidRPr="00957170">
              <w:t>9131,5</w:t>
            </w:r>
          </w:p>
        </w:tc>
      </w:tr>
      <w:tr w:rsidR="008D3A28" w:rsidRPr="00A97CEC" w14:paraId="5C378F98" w14:textId="77777777" w:rsidTr="00E4216E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C5BD" w14:textId="77777777" w:rsidR="008D3A28" w:rsidRPr="00A97CEC" w:rsidRDefault="008D3A28" w:rsidP="008D3A28">
            <w:pPr>
              <w:widowControl w:val="0"/>
              <w:jc w:val="center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3A260" w14:textId="77777777" w:rsidR="008D3A28" w:rsidRPr="00A97CEC" w:rsidRDefault="008D3A28" w:rsidP="008D3A28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17FC" w14:textId="77777777" w:rsidR="008D3A28" w:rsidRPr="00A97CEC" w:rsidRDefault="008D3A28" w:rsidP="008D3A28">
            <w:pPr>
              <w:widowControl w:val="0"/>
              <w:contextualSpacing/>
              <w:jc w:val="center"/>
            </w:pPr>
            <w:r w:rsidRPr="00A97CEC">
              <w:t>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19F4" w14:textId="1F105ED1" w:rsidR="008D3A28" w:rsidRPr="00A97CEC" w:rsidRDefault="008D3A28" w:rsidP="008D3A28">
            <w:pPr>
              <w:widowControl w:val="0"/>
              <w:jc w:val="center"/>
            </w:pPr>
            <w:r w:rsidRPr="00A97CEC">
              <w:t>297,86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5B2" w14:textId="32D9B6E2" w:rsidR="008D3A28" w:rsidRPr="00A97CEC" w:rsidRDefault="008D3A28" w:rsidP="008D3A28">
            <w:pPr>
              <w:widowControl w:val="0"/>
              <w:jc w:val="center"/>
            </w:pPr>
            <w:r w:rsidRPr="00A97CEC">
              <w:t>360,</w:t>
            </w:r>
            <w:r w:rsidR="008C5470" w:rsidRPr="00A97CEC"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F89F" w14:textId="77777777" w:rsidR="008D3A28" w:rsidRPr="00A97CEC" w:rsidRDefault="008D3A28" w:rsidP="008D3A28">
            <w:pPr>
              <w:widowControl w:val="0"/>
              <w:jc w:val="center"/>
            </w:pPr>
            <w:r w:rsidRPr="00A97CEC">
              <w:t>1210,92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C872" w14:textId="2D796CC1" w:rsidR="008D3A28" w:rsidRPr="00A97CEC" w:rsidRDefault="008D3A28" w:rsidP="008D3A28">
            <w:pPr>
              <w:widowControl w:val="0"/>
              <w:jc w:val="center"/>
              <w:rPr>
                <w:lang w:val="en-US"/>
              </w:rPr>
            </w:pPr>
            <w:r w:rsidRPr="00A97CEC">
              <w:t>291,9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1B4" w14:textId="7141B477" w:rsidR="008D3A28" w:rsidRPr="00A97CEC" w:rsidRDefault="008D3A28" w:rsidP="008D3A28">
            <w:pPr>
              <w:widowControl w:val="0"/>
              <w:jc w:val="center"/>
              <w:rPr>
                <w:lang w:val="en-US"/>
              </w:rPr>
            </w:pPr>
            <w:r w:rsidRPr="00A97CEC">
              <w:t>42</w:t>
            </w:r>
            <w:r w:rsidR="008C5470" w:rsidRPr="00A97CEC">
              <w:t>5,97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1CA1" w14:textId="22892FF3" w:rsidR="008D3A28" w:rsidRPr="00A97CEC" w:rsidRDefault="008D3A28" w:rsidP="008D3A28">
            <w:pPr>
              <w:widowControl w:val="0"/>
              <w:jc w:val="center"/>
              <w:rPr>
                <w:lang w:val="en-US"/>
              </w:rPr>
            </w:pPr>
            <w:r w:rsidRPr="00A97CEC">
              <w:t>424,4</w:t>
            </w:r>
            <w:r w:rsidR="00F828DE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4F51" w14:textId="7DE79F6E" w:rsidR="008D3A28" w:rsidRPr="00957170" w:rsidRDefault="00957170" w:rsidP="008D3A28">
            <w:pPr>
              <w:widowControl w:val="0"/>
              <w:jc w:val="center"/>
            </w:pPr>
            <w:r w:rsidRPr="00957170">
              <w:t>424,4</w:t>
            </w:r>
          </w:p>
        </w:tc>
      </w:tr>
      <w:tr w:rsidR="008D3A28" w:rsidRPr="00A97CEC" w14:paraId="739C3ADF" w14:textId="77777777" w:rsidTr="00E4216E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CAAC2" w14:textId="77777777" w:rsidR="008D3A28" w:rsidRPr="00A97CEC" w:rsidRDefault="008D3A28" w:rsidP="008D3A28">
            <w:pPr>
              <w:widowControl w:val="0"/>
              <w:jc w:val="center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FCDEF" w14:textId="77777777" w:rsidR="008D3A28" w:rsidRPr="00A97CEC" w:rsidRDefault="008D3A28" w:rsidP="008D3A28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485" w14:textId="77777777" w:rsidR="008D3A28" w:rsidRPr="00A97CEC" w:rsidRDefault="008D3A28" w:rsidP="008D3A28">
            <w:pPr>
              <w:widowControl w:val="0"/>
              <w:contextualSpacing/>
              <w:jc w:val="center"/>
            </w:pPr>
            <w:r w:rsidRPr="00A97CEC">
              <w:t>МБ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C556" w14:textId="408B5DFB" w:rsidR="008D3A28" w:rsidRPr="00A97CEC" w:rsidRDefault="008D3A28" w:rsidP="008D3A28">
            <w:pPr>
              <w:widowControl w:val="0"/>
              <w:jc w:val="center"/>
              <w:rPr>
                <w:lang w:val="en-US"/>
              </w:rPr>
            </w:pPr>
            <w:r w:rsidRPr="00A97CEC">
              <w:t>300,0</w:t>
            </w:r>
            <w:r w:rsidRPr="00A97CEC"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0D3" w14:textId="558A7CA4" w:rsidR="008D3A28" w:rsidRPr="00A97CEC" w:rsidRDefault="008D3A28" w:rsidP="008D3A28">
            <w:pPr>
              <w:widowControl w:val="0"/>
              <w:jc w:val="center"/>
            </w:pPr>
            <w:r w:rsidRPr="00A97CEC">
              <w:t>299,</w:t>
            </w:r>
            <w:r w:rsidR="008C5470" w:rsidRPr="00A97CEC"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1B6B" w14:textId="1C2E25ED" w:rsidR="008D3A28" w:rsidRPr="00A97CEC" w:rsidRDefault="008D3A28" w:rsidP="008D3A28">
            <w:pPr>
              <w:widowControl w:val="0"/>
              <w:jc w:val="center"/>
            </w:pPr>
            <w:r w:rsidRPr="00A97CEC">
              <w:t>14</w:t>
            </w:r>
            <w:r w:rsidR="007C7960">
              <w:t>4</w:t>
            </w:r>
            <w:r w:rsidRPr="00A97CEC">
              <w:t>35,07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8667" w14:textId="77777777" w:rsidR="008D3A28" w:rsidRPr="00A97CEC" w:rsidRDefault="008D3A28" w:rsidP="008D3A28">
            <w:pPr>
              <w:widowControl w:val="0"/>
              <w:jc w:val="center"/>
            </w:pPr>
            <w:r w:rsidRPr="00A97CEC">
              <w:t>5341,02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EF89" w14:textId="419A5DF8" w:rsidR="008D3A28" w:rsidRPr="00A97CEC" w:rsidRDefault="008D3A28" w:rsidP="008D3A28">
            <w:pPr>
              <w:widowControl w:val="0"/>
              <w:jc w:val="center"/>
            </w:pPr>
            <w:r w:rsidRPr="00A97CEC">
              <w:t>570,0</w:t>
            </w:r>
            <w:r w:rsidR="008C5470" w:rsidRPr="00A97CEC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DF9" w14:textId="6E2A31B1" w:rsidR="008D3A28" w:rsidRPr="00A97CEC" w:rsidRDefault="009C62D8" w:rsidP="008D3A28">
            <w:pPr>
              <w:widowControl w:val="0"/>
              <w:jc w:val="center"/>
            </w:pPr>
            <w:r>
              <w:t>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CF08" w14:textId="043D85D9" w:rsidR="008D3A28" w:rsidRPr="00957170" w:rsidRDefault="000F14D0" w:rsidP="008D3A28">
            <w:pPr>
              <w:widowControl w:val="0"/>
              <w:jc w:val="center"/>
            </w:pPr>
            <w:r>
              <w:t>5</w:t>
            </w:r>
            <w:r w:rsidR="009C62D8" w:rsidRPr="00957170">
              <w:t>700,0</w:t>
            </w:r>
          </w:p>
        </w:tc>
      </w:tr>
      <w:tr w:rsidR="008D3A28" w:rsidRPr="00A97CEC" w14:paraId="17F94B93" w14:textId="77777777" w:rsidTr="006F6872">
        <w:trPr>
          <w:trHeight w:val="432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B7C77" w14:textId="77777777" w:rsidR="008D3A28" w:rsidRPr="00A97CEC" w:rsidRDefault="008D3A28" w:rsidP="008D3A28">
            <w:pPr>
              <w:widowControl w:val="0"/>
              <w:jc w:val="center"/>
            </w:pP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BA05" w14:textId="77777777" w:rsidR="008D3A28" w:rsidRPr="00A97CEC" w:rsidRDefault="008D3A28" w:rsidP="008D3A28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3505" w14:textId="77777777" w:rsidR="008D3A28" w:rsidRPr="00A97CEC" w:rsidRDefault="008D3A28" w:rsidP="008D3A28">
            <w:pPr>
              <w:widowControl w:val="0"/>
              <w:contextualSpacing/>
              <w:jc w:val="center"/>
              <w:rPr>
                <w:b/>
              </w:rPr>
            </w:pPr>
            <w:r w:rsidRPr="00A97CEC"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B3FB" w14:textId="01AFD6BF" w:rsidR="008D3A28" w:rsidRPr="00A97CEC" w:rsidRDefault="008D3A28" w:rsidP="006F6872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7746,57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6AD9" w14:textId="6D1B5832" w:rsidR="008D3A28" w:rsidRPr="00A97CEC" w:rsidRDefault="008D3A28" w:rsidP="008D3A28">
            <w:pPr>
              <w:widowControl w:val="0"/>
              <w:jc w:val="center"/>
              <w:rPr>
                <w:b/>
                <w:lang w:val="en-US"/>
              </w:rPr>
            </w:pPr>
            <w:r w:rsidRPr="00A97CEC">
              <w:rPr>
                <w:b/>
              </w:rPr>
              <w:t>931</w:t>
            </w:r>
            <w:r w:rsidR="008C5470" w:rsidRPr="00A97CEC">
              <w:rPr>
                <w:b/>
              </w:rPr>
              <w:t>3</w:t>
            </w:r>
            <w:r w:rsidRPr="00A97CEC">
              <w:rPr>
                <w:b/>
              </w:rPr>
              <w:t>,</w:t>
            </w:r>
            <w:r w:rsidR="008C5470" w:rsidRPr="00A97CEC">
              <w:rPr>
                <w:b/>
              </w:rP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B5F7" w14:textId="5296AA47" w:rsidR="008D3A28" w:rsidRPr="00A97CEC" w:rsidRDefault="008D3A28" w:rsidP="008D3A28">
            <w:pPr>
              <w:widowControl w:val="0"/>
              <w:jc w:val="center"/>
              <w:rPr>
                <w:b/>
              </w:rPr>
            </w:pPr>
            <w:r w:rsidRPr="00A97CEC">
              <w:rPr>
                <w:b/>
              </w:rPr>
              <w:t>22799,34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81E0" w14:textId="779CF886" w:rsidR="008D3A28" w:rsidRPr="00A97CEC" w:rsidRDefault="008D3A28" w:rsidP="008D3A28">
            <w:pPr>
              <w:widowControl w:val="0"/>
              <w:jc w:val="center"/>
              <w:rPr>
                <w:b/>
                <w:lang w:val="en-US"/>
              </w:rPr>
            </w:pPr>
            <w:r w:rsidRPr="00A97CEC">
              <w:rPr>
                <w:b/>
              </w:rPr>
              <w:t>12298,6</w:t>
            </w:r>
            <w:r w:rsidRPr="00A97CEC">
              <w:rPr>
                <w:b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2A3E" w14:textId="77E0BA24" w:rsidR="008D3A28" w:rsidRPr="00A97CEC" w:rsidRDefault="008D3A28" w:rsidP="008D3A28">
            <w:pPr>
              <w:widowControl w:val="0"/>
              <w:jc w:val="center"/>
              <w:rPr>
                <w:b/>
                <w:lang w:val="en-US"/>
              </w:rPr>
            </w:pPr>
            <w:r w:rsidRPr="00A97CEC">
              <w:rPr>
                <w:b/>
              </w:rPr>
              <w:t>9341,5</w:t>
            </w:r>
            <w:r w:rsidRPr="00A97CEC"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6B63" w14:textId="3E6C6E82" w:rsidR="008D3A28" w:rsidRPr="00A97CEC" w:rsidRDefault="009C62D8" w:rsidP="008D3A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9344,70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66CB" w14:textId="1B80035A" w:rsidR="008D3A28" w:rsidRPr="00957170" w:rsidRDefault="000F14D0" w:rsidP="008D3A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57170" w:rsidRPr="00957170">
              <w:rPr>
                <w:b/>
              </w:rPr>
              <w:t>255,9</w:t>
            </w:r>
          </w:p>
        </w:tc>
      </w:tr>
      <w:tr w:rsidR="00E4216E" w:rsidRPr="00A97CEC" w14:paraId="008D0FEE" w14:textId="77777777" w:rsidTr="00E4216E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F801" w14:textId="77777777" w:rsidR="00E4216E" w:rsidRPr="00A97CEC" w:rsidRDefault="00E4216E">
            <w:pPr>
              <w:widowControl w:val="0"/>
              <w:jc w:val="center"/>
              <w:rPr>
                <w:lang w:val="en-US"/>
              </w:rPr>
            </w:pPr>
            <w:r w:rsidRPr="00A97CEC">
              <w:rPr>
                <w:lang w:val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21A4" w14:textId="77777777" w:rsidR="00E4216E" w:rsidRPr="00A97CEC" w:rsidRDefault="00E4216E">
            <w:pPr>
              <w:widowControl w:val="0"/>
              <w:jc w:val="center"/>
            </w:pPr>
            <w:r w:rsidRPr="00A97CEC">
              <w:rPr>
                <w:rStyle w:val="13"/>
                <w:sz w:val="20"/>
                <w:szCs w:val="20"/>
              </w:rPr>
              <w:t>Проведение не позднее 2020 года благоустройства объектов недвижимого имуще</w:t>
            </w:r>
            <w:r w:rsidRPr="00A97CEC">
              <w:rPr>
                <w:rStyle w:val="13"/>
                <w:sz w:val="20"/>
                <w:szCs w:val="20"/>
              </w:rPr>
              <w:lastRenderedPageBreak/>
              <w:t xml:space="preserve">ства (включая объекты </w:t>
            </w:r>
            <w:proofErr w:type="spellStart"/>
            <w:r w:rsidRPr="00A97CEC">
              <w:rPr>
                <w:rStyle w:val="13"/>
                <w:sz w:val="20"/>
                <w:szCs w:val="20"/>
              </w:rPr>
              <w:t>незавершенного</w:t>
            </w:r>
            <w:proofErr w:type="spellEnd"/>
            <w:r w:rsidRPr="00A97CEC">
              <w:rPr>
                <w:rStyle w:val="13"/>
                <w:sz w:val="20"/>
                <w:szCs w:val="20"/>
              </w:rPr>
              <w:t xml:space="preserve">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в соответствии с требованиями </w:t>
            </w:r>
            <w:proofErr w:type="spellStart"/>
            <w:r w:rsidRPr="00A97CEC">
              <w:rPr>
                <w:rStyle w:val="13"/>
                <w:sz w:val="20"/>
                <w:szCs w:val="20"/>
              </w:rPr>
              <w:t>утвержденных</w:t>
            </w:r>
            <w:proofErr w:type="spellEnd"/>
            <w:r w:rsidRPr="00A97CEC">
              <w:rPr>
                <w:rStyle w:val="13"/>
                <w:sz w:val="20"/>
                <w:szCs w:val="20"/>
              </w:rPr>
              <w:t xml:space="preserve"> в муниципальном образовании Челябинской области правил благоустройства</w:t>
            </w:r>
          </w:p>
        </w:tc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8444" w14:textId="77777777" w:rsidR="00E4216E" w:rsidRPr="00A97CEC" w:rsidRDefault="00E4216E">
            <w:pPr>
              <w:widowControl w:val="0"/>
              <w:jc w:val="center"/>
            </w:pPr>
            <w:r w:rsidRPr="00A97CEC">
              <w:lastRenderedPageBreak/>
              <w:t>финансирование отсутствует</w:t>
            </w:r>
          </w:p>
        </w:tc>
      </w:tr>
      <w:tr w:rsidR="00E4216E" w:rsidRPr="00A97CEC" w14:paraId="70350512" w14:textId="77777777" w:rsidTr="00E4216E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CE2A" w14:textId="77777777" w:rsidR="00E4216E" w:rsidRPr="00A97CEC" w:rsidRDefault="00E4216E">
            <w:pPr>
              <w:widowControl w:val="0"/>
              <w:jc w:val="center"/>
            </w:pPr>
            <w:r w:rsidRPr="00A97CEC"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FDA5" w14:textId="77777777" w:rsidR="00E4216E" w:rsidRPr="00A97CEC" w:rsidRDefault="00E4216E">
            <w:pPr>
              <w:widowControl w:val="0"/>
              <w:jc w:val="center"/>
            </w:pPr>
            <w:r w:rsidRPr="00A97CEC">
              <w:rPr>
                <w:rStyle w:val="13"/>
                <w:sz w:val="20"/>
                <w:szCs w:val="20"/>
              </w:rPr>
              <w:t xml:space="preserve">Проведение не позднее 2020 года благоустройства территорий, прилегающих к индивидуальным жилым домам и нуждающихся в благоустройстве, в соответствии с требованиями </w:t>
            </w:r>
            <w:proofErr w:type="spellStart"/>
            <w:r w:rsidRPr="00A97CEC">
              <w:rPr>
                <w:rStyle w:val="13"/>
                <w:sz w:val="20"/>
                <w:szCs w:val="20"/>
              </w:rPr>
              <w:t>утвержденных</w:t>
            </w:r>
            <w:proofErr w:type="spellEnd"/>
            <w:r w:rsidRPr="00A97CEC">
              <w:rPr>
                <w:rStyle w:val="13"/>
                <w:sz w:val="20"/>
                <w:szCs w:val="20"/>
              </w:rPr>
              <w:t xml:space="preserve"> в муниципальном образовании Челябинской области правил благоустройства</w:t>
            </w:r>
          </w:p>
        </w:tc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86D2" w14:textId="77777777" w:rsidR="00E4216E" w:rsidRPr="00A97CEC" w:rsidRDefault="00E4216E">
            <w:pPr>
              <w:widowControl w:val="0"/>
              <w:jc w:val="center"/>
            </w:pPr>
            <w:r w:rsidRPr="00A97CEC">
              <w:t>финансирование отсутствует</w:t>
            </w:r>
          </w:p>
        </w:tc>
      </w:tr>
      <w:tr w:rsidR="006F6872" w14:paraId="3BFA9959" w14:textId="77777777" w:rsidTr="00E4216E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C3BB" w14:textId="17D9BE5B" w:rsidR="006F6872" w:rsidRPr="00A97CEC" w:rsidRDefault="006F6872">
            <w:pPr>
              <w:widowControl w:val="0"/>
              <w:jc w:val="center"/>
            </w:pPr>
            <w:r w:rsidRPr="00A97CEC"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EC0" w14:textId="2FC6BB7D" w:rsidR="006F6872" w:rsidRPr="00A97CEC" w:rsidRDefault="006F6872">
            <w:pPr>
              <w:widowControl w:val="0"/>
              <w:jc w:val="center"/>
              <w:rPr>
                <w:rStyle w:val="13"/>
                <w:color w:val="auto"/>
                <w:sz w:val="20"/>
                <w:szCs w:val="20"/>
              </w:rPr>
            </w:pPr>
            <w:r w:rsidRPr="00A97CEC">
              <w:rPr>
                <w:shd w:val="clear" w:color="auto" w:fill="FFFFFF"/>
              </w:rPr>
              <w:t xml:space="preserve">Увеличение доли граждан, принимающих участие в решении вопросов развития городской среды, от общего количества граждан в возрасте от 14 лет, проживающих в </w:t>
            </w:r>
            <w:proofErr w:type="spellStart"/>
            <w:r w:rsidRPr="00A97CEC">
              <w:rPr>
                <w:shd w:val="clear" w:color="auto" w:fill="FFFFFF"/>
              </w:rPr>
              <w:t>населенных</w:t>
            </w:r>
            <w:proofErr w:type="spellEnd"/>
            <w:r w:rsidRPr="00A97CEC">
              <w:rPr>
                <w:shd w:val="clear" w:color="auto" w:fill="FFFFFF"/>
              </w:rPr>
              <w:t xml:space="preserve"> пунктах на территории которых реализуются проекты по созданию комфортной городской среды</w:t>
            </w:r>
          </w:p>
        </w:tc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7238" w14:textId="6B0B3504" w:rsidR="006F6872" w:rsidRDefault="006F6872">
            <w:pPr>
              <w:widowControl w:val="0"/>
              <w:jc w:val="center"/>
            </w:pPr>
            <w:r w:rsidRPr="00A97CEC">
              <w:t>финансирование отсутствует</w:t>
            </w:r>
          </w:p>
        </w:tc>
      </w:tr>
    </w:tbl>
    <w:p w14:paraId="3D107B20" w14:textId="77777777" w:rsidR="000076F6" w:rsidRDefault="000076F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3C505091" w14:textId="77777777" w:rsidR="000076F6" w:rsidRDefault="000076F6">
      <w:pPr>
        <w:spacing w:after="120"/>
        <w:ind w:firstLine="709"/>
        <w:jc w:val="both"/>
        <w:rPr>
          <w:sz w:val="24"/>
          <w:szCs w:val="24"/>
          <w:lang w:eastAsia="ar-SA"/>
        </w:rPr>
      </w:pPr>
    </w:p>
    <w:p w14:paraId="702FB1A0" w14:textId="77777777" w:rsidR="000076F6" w:rsidRDefault="000076F6">
      <w:pPr>
        <w:spacing w:after="120"/>
        <w:ind w:firstLine="709"/>
        <w:jc w:val="both"/>
        <w:rPr>
          <w:sz w:val="24"/>
          <w:szCs w:val="24"/>
          <w:lang w:eastAsia="ar-SA"/>
        </w:rPr>
        <w:sectPr w:rsidR="000076F6" w:rsidSect="006F6872">
          <w:pgSz w:w="16838" w:h="11906" w:orient="landscape"/>
          <w:pgMar w:top="284" w:right="709" w:bottom="709" w:left="85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70BE36FE" w14:textId="77777777" w:rsidR="000076F6" w:rsidRDefault="0011442C" w:rsidP="00EC1E74">
      <w:pPr>
        <w:ind w:left="5954"/>
        <w:jc w:val="right"/>
        <w:outlineLvl w:val="1"/>
        <w:rPr>
          <w:sz w:val="28"/>
          <w:szCs w:val="28"/>
        </w:rPr>
      </w:pPr>
      <w:r>
        <w:rPr>
          <w:b/>
          <w:color w:val="222222"/>
          <w:sz w:val="28"/>
          <w:szCs w:val="28"/>
        </w:rPr>
        <w:lastRenderedPageBreak/>
        <w:t xml:space="preserve">Приложение 3 </w:t>
      </w:r>
      <w:r>
        <w:rPr>
          <w:sz w:val="28"/>
          <w:szCs w:val="28"/>
        </w:rPr>
        <w:t>к программе</w:t>
      </w:r>
    </w:p>
    <w:p w14:paraId="4C508F74" w14:textId="77777777" w:rsidR="000076F6" w:rsidRDefault="0011442C" w:rsidP="00EC1E74">
      <w:pPr>
        <w:ind w:left="5954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«Формирование современной</w:t>
      </w:r>
    </w:p>
    <w:p w14:paraId="6749FCCD" w14:textId="1914EA88" w:rsidR="004101BF" w:rsidRDefault="0011442C" w:rsidP="00EC1E74">
      <w:pPr>
        <w:ind w:left="5954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городской среды» на территории Варненского муниципального района </w:t>
      </w:r>
    </w:p>
    <w:p w14:paraId="499C459C" w14:textId="1C74206A" w:rsidR="00D00289" w:rsidRDefault="00D00289" w:rsidP="00D00289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14:paraId="0B273DCD" w14:textId="77777777" w:rsidR="000076F6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7B7AA9ED" w14:textId="77777777" w:rsidR="000076F6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2BD5DBBD" w14:textId="77777777" w:rsidR="000076F6" w:rsidRDefault="000076F6">
      <w:pPr>
        <w:pStyle w:val="affa"/>
        <w:tabs>
          <w:tab w:val="left" w:pos="1134"/>
        </w:tabs>
        <w:ind w:left="5954"/>
        <w:rPr>
          <w:rFonts w:eastAsia="Calibri"/>
          <w:sz w:val="28"/>
          <w:szCs w:val="28"/>
          <w:lang w:eastAsia="en-US"/>
        </w:rPr>
      </w:pPr>
    </w:p>
    <w:p w14:paraId="465BB834" w14:textId="77777777" w:rsidR="000076F6" w:rsidRDefault="000076F6">
      <w:pPr>
        <w:pStyle w:val="affa"/>
        <w:tabs>
          <w:tab w:val="left" w:pos="1134"/>
        </w:tabs>
        <w:ind w:left="5954"/>
        <w:rPr>
          <w:rFonts w:eastAsia="Calibri"/>
          <w:sz w:val="28"/>
          <w:szCs w:val="28"/>
          <w:lang w:eastAsia="en-US"/>
        </w:rPr>
      </w:pPr>
    </w:p>
    <w:p w14:paraId="47B674DD" w14:textId="77777777" w:rsidR="000076F6" w:rsidRDefault="000076F6">
      <w:pPr>
        <w:pStyle w:val="affa"/>
        <w:tabs>
          <w:tab w:val="left" w:pos="1134"/>
        </w:tabs>
        <w:ind w:left="5954"/>
        <w:jc w:val="both"/>
        <w:rPr>
          <w:b/>
          <w:color w:val="222222"/>
          <w:sz w:val="28"/>
          <w:szCs w:val="28"/>
        </w:rPr>
      </w:pPr>
    </w:p>
    <w:p w14:paraId="3DAE112F" w14:textId="77777777" w:rsidR="000076F6" w:rsidRDefault="0011442C">
      <w:pPr>
        <w:pStyle w:val="affa"/>
        <w:tabs>
          <w:tab w:val="left" w:pos="1134"/>
        </w:tabs>
        <w:ind w:left="0" w:right="713" w:firstLine="426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таких работ.</w:t>
      </w:r>
    </w:p>
    <w:p w14:paraId="59D61C2D" w14:textId="77777777" w:rsidR="000076F6" w:rsidRDefault="000076F6">
      <w:pPr>
        <w:pStyle w:val="affa"/>
        <w:tabs>
          <w:tab w:val="left" w:pos="1134"/>
        </w:tabs>
        <w:ind w:left="5664"/>
        <w:jc w:val="both"/>
        <w:rPr>
          <w:color w:val="222222"/>
          <w:sz w:val="28"/>
          <w:szCs w:val="28"/>
        </w:rPr>
      </w:pPr>
    </w:p>
    <w:tbl>
      <w:tblPr>
        <w:tblW w:w="9519" w:type="dxa"/>
        <w:tblLayout w:type="fixed"/>
        <w:tblLook w:val="04A0" w:firstRow="1" w:lastRow="0" w:firstColumn="1" w:lastColumn="0" w:noHBand="0" w:noVBand="1"/>
      </w:tblPr>
      <w:tblGrid>
        <w:gridCol w:w="5157"/>
        <w:gridCol w:w="1472"/>
        <w:gridCol w:w="2890"/>
      </w:tblGrid>
      <w:tr w:rsidR="000076F6" w14:paraId="47A1564A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DF7" w14:textId="77777777" w:rsidR="000076F6" w:rsidRDefault="0011442C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0A9F" w14:textId="77777777" w:rsidR="000076F6" w:rsidRDefault="0011442C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0F3" w14:textId="77777777" w:rsidR="000076F6" w:rsidRDefault="0011442C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Стоимость(</w:t>
            </w:r>
            <w:proofErr w:type="spellStart"/>
            <w:proofErr w:type="gramEnd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0076F6" w14:paraId="26DA72E5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30D3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детских площадок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BD43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площадка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611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465,6</w:t>
            </w:r>
          </w:p>
        </w:tc>
      </w:tr>
      <w:tr w:rsidR="000076F6" w14:paraId="3C6E036E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7111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спортивных площадок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63A7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площадка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ECA3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730,77</w:t>
            </w:r>
          </w:p>
        </w:tc>
      </w:tr>
      <w:tr w:rsidR="000076F6" w14:paraId="1343A3FA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611C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5A52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1м2 парковки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CBE3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2,979</w:t>
            </w:r>
          </w:p>
        </w:tc>
      </w:tr>
      <w:tr w:rsidR="000076F6" w14:paraId="7D7CFD37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5F80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контейнерных площадок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563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м2 площадки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202B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2,479</w:t>
            </w:r>
          </w:p>
        </w:tc>
      </w:tr>
      <w:tr w:rsidR="000076F6" w14:paraId="20FAD061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20E4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 ремонт ограждения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92B0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1м.п. ограждения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24D6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0076F6" w14:paraId="6F61E7DF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A46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тротуаров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A2BF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1м2 тротуара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41C5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1,598</w:t>
            </w:r>
          </w:p>
        </w:tc>
      </w:tr>
      <w:tr w:rsidR="000076F6" w14:paraId="64BAB4A6" w14:textId="77777777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56E4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территорий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2C7C" w14:textId="77777777" w:rsidR="000076F6" w:rsidRDefault="0011442C">
            <w:pPr>
              <w:pStyle w:val="Default"/>
              <w:widowControl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1.м2 площади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9212" w14:textId="77777777" w:rsidR="000076F6" w:rsidRDefault="0011442C">
            <w:pPr>
              <w:pStyle w:val="Default"/>
              <w:widowControl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2,226</w:t>
            </w:r>
          </w:p>
        </w:tc>
      </w:tr>
      <w:tr w:rsidR="000076F6" w14:paraId="4BDB37BB" w14:textId="77777777">
        <w:tc>
          <w:tcPr>
            <w:tcW w:w="9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24BC" w14:textId="77777777" w:rsidR="000076F6" w:rsidRDefault="0011442C">
            <w:pPr>
              <w:pStyle w:val="Default"/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определения мероприятий, не вошедших в данный перечень стоимость определяется индивидуально Управление строительства и ЖКХ администрации района</w:t>
            </w:r>
          </w:p>
        </w:tc>
      </w:tr>
    </w:tbl>
    <w:p w14:paraId="33F5EF4E" w14:textId="77777777" w:rsidR="000076F6" w:rsidRDefault="000076F6">
      <w:pPr>
        <w:pStyle w:val="pj"/>
        <w:shd w:val="clear" w:color="auto" w:fill="FFFFFF"/>
        <w:tabs>
          <w:tab w:val="left" w:pos="1134"/>
        </w:tabs>
        <w:spacing w:beforeAutospacing="0" w:afterAutospacing="0"/>
        <w:ind w:left="567"/>
        <w:jc w:val="both"/>
        <w:textAlignment w:val="baseline"/>
        <w:rPr>
          <w:color w:val="222222"/>
          <w:sz w:val="28"/>
          <w:szCs w:val="28"/>
        </w:rPr>
      </w:pPr>
    </w:p>
    <w:p w14:paraId="7CEA4C2A" w14:textId="77777777" w:rsidR="000076F6" w:rsidRDefault="000076F6">
      <w:pPr>
        <w:pStyle w:val="pj"/>
        <w:shd w:val="clear" w:color="auto" w:fill="FFFFFF"/>
        <w:tabs>
          <w:tab w:val="left" w:pos="1134"/>
        </w:tabs>
        <w:spacing w:beforeAutospacing="0" w:afterAutospacing="0"/>
        <w:ind w:left="567"/>
        <w:jc w:val="both"/>
        <w:textAlignment w:val="baseline"/>
        <w:rPr>
          <w:color w:val="222222"/>
          <w:sz w:val="28"/>
          <w:szCs w:val="28"/>
        </w:rPr>
      </w:pPr>
    </w:p>
    <w:p w14:paraId="4378D660" w14:textId="77777777" w:rsidR="000076F6" w:rsidRDefault="000076F6">
      <w:pPr>
        <w:pStyle w:val="pj"/>
        <w:shd w:val="clear" w:color="auto" w:fill="FFFFFF"/>
        <w:tabs>
          <w:tab w:val="left" w:pos="1134"/>
        </w:tabs>
        <w:spacing w:beforeAutospacing="0" w:afterAutospacing="0"/>
        <w:ind w:left="5664"/>
        <w:jc w:val="both"/>
        <w:textAlignment w:val="baseline"/>
        <w:rPr>
          <w:color w:val="222222"/>
          <w:sz w:val="28"/>
          <w:szCs w:val="28"/>
        </w:rPr>
      </w:pPr>
    </w:p>
    <w:p w14:paraId="0DC5091B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5AFAF752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68EEEC90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30F6401B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720625F2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70EAA275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746751EB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3ABEA878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3F51E66D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4401AD7A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0F68FEE9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4A07DF1A" w14:textId="77777777" w:rsidR="000076F6" w:rsidRDefault="000076F6">
      <w:pPr>
        <w:spacing w:after="120"/>
        <w:jc w:val="both"/>
        <w:rPr>
          <w:sz w:val="28"/>
          <w:szCs w:val="28"/>
        </w:rPr>
      </w:pPr>
    </w:p>
    <w:p w14:paraId="2B06B39A" w14:textId="77777777" w:rsidR="000076F6" w:rsidRDefault="000076F6">
      <w:pPr>
        <w:spacing w:after="120"/>
        <w:jc w:val="both"/>
        <w:rPr>
          <w:sz w:val="28"/>
          <w:szCs w:val="28"/>
        </w:rPr>
        <w:sectPr w:rsidR="000076F6">
          <w:headerReference w:type="first" r:id="rId13"/>
          <w:pgSz w:w="11906" w:h="16838"/>
          <w:pgMar w:top="709" w:right="567" w:bottom="1134" w:left="1269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6C5F9771" w14:textId="77777777" w:rsidR="00F77571" w:rsidRDefault="008C276A">
      <w:pPr>
        <w:jc w:val="right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</w:t>
      </w:r>
      <w:r w:rsidR="0011442C">
        <w:rPr>
          <w:b/>
          <w:sz w:val="28"/>
          <w:szCs w:val="28"/>
        </w:rPr>
        <w:t xml:space="preserve">Приложение №4 </w:t>
      </w:r>
    </w:p>
    <w:p w14:paraId="3B24D58A" w14:textId="0D9D735E" w:rsidR="000076F6" w:rsidRDefault="00F862DD">
      <w:pPr>
        <w:jc w:val="right"/>
        <w:outlineLvl w:val="1"/>
        <w:rPr>
          <w:sz w:val="28"/>
          <w:szCs w:val="28"/>
        </w:rPr>
      </w:pPr>
      <w:r w:rsidRPr="000500C4">
        <w:rPr>
          <w:bCs/>
          <w:sz w:val="28"/>
          <w:szCs w:val="28"/>
        </w:rPr>
        <w:t>Адресный перечень дворовых и общественных территорий</w:t>
      </w:r>
      <w:r>
        <w:rPr>
          <w:b/>
          <w:sz w:val="28"/>
          <w:szCs w:val="28"/>
        </w:rPr>
        <w:t xml:space="preserve"> </w:t>
      </w:r>
      <w:r w:rsidR="0011442C">
        <w:rPr>
          <w:sz w:val="28"/>
          <w:szCs w:val="28"/>
        </w:rPr>
        <w:t>к программе</w:t>
      </w:r>
    </w:p>
    <w:p w14:paraId="0F20EAA0" w14:textId="77777777" w:rsidR="000076F6" w:rsidRDefault="0011442C">
      <w:pPr>
        <w:ind w:left="1049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«Формирование современной</w:t>
      </w:r>
    </w:p>
    <w:p w14:paraId="7CD5A748" w14:textId="1CA727DB" w:rsidR="000076F6" w:rsidRDefault="008C276A">
      <w:pPr>
        <w:ind w:left="5954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11442C">
        <w:rPr>
          <w:rFonts w:eastAsia="Calibri"/>
          <w:sz w:val="28"/>
          <w:szCs w:val="28"/>
          <w:lang w:eastAsia="en-US"/>
        </w:rPr>
        <w:t xml:space="preserve"> городской среды» на территории</w:t>
      </w:r>
    </w:p>
    <w:p w14:paraId="2B7F66F9" w14:textId="75D920F8" w:rsidR="000076F6" w:rsidRDefault="008C276A" w:rsidP="003B240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  <w:r w:rsidR="00F7757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  <w:r w:rsidR="0011442C">
        <w:rPr>
          <w:rFonts w:eastAsia="Calibri"/>
          <w:sz w:val="28"/>
          <w:szCs w:val="28"/>
          <w:lang w:eastAsia="en-US"/>
        </w:rPr>
        <w:t xml:space="preserve"> </w:t>
      </w:r>
      <w:r w:rsidR="003B240B">
        <w:rPr>
          <w:rFonts w:eastAsia="Calibri"/>
          <w:sz w:val="28"/>
          <w:szCs w:val="28"/>
          <w:lang w:eastAsia="en-US"/>
        </w:rPr>
        <w:t>Варненского муниципального райо</w:t>
      </w:r>
      <w:r w:rsidR="0011442C">
        <w:rPr>
          <w:rFonts w:eastAsia="Calibri"/>
          <w:sz w:val="28"/>
          <w:szCs w:val="28"/>
          <w:lang w:eastAsia="en-US"/>
        </w:rPr>
        <w:t>на</w:t>
      </w:r>
    </w:p>
    <w:p w14:paraId="2EA0E86D" w14:textId="77777777" w:rsidR="001A49D9" w:rsidRDefault="001A49D9" w:rsidP="002205C7">
      <w:pPr>
        <w:rPr>
          <w:rFonts w:eastAsia="Calibri"/>
          <w:sz w:val="28"/>
          <w:szCs w:val="28"/>
          <w:lang w:eastAsia="en-US"/>
        </w:rPr>
      </w:pPr>
    </w:p>
    <w:p w14:paraId="6FC5EC29" w14:textId="79251956" w:rsidR="000076F6" w:rsidRPr="003D4A70" w:rsidRDefault="008C276A" w:rsidP="003D4A70">
      <w:pPr>
        <w:ind w:left="10490" w:right="-598"/>
        <w:jc w:val="right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3D4A70">
        <w:rPr>
          <w:b/>
          <w:sz w:val="28"/>
          <w:szCs w:val="28"/>
        </w:rPr>
        <w:t xml:space="preserve"> </w:t>
      </w:r>
      <w:r w:rsidR="00337962" w:rsidRPr="003D4A70">
        <w:rPr>
          <w:bCs/>
          <w:sz w:val="28"/>
          <w:szCs w:val="28"/>
        </w:rPr>
        <w:t>Таблица 3</w:t>
      </w:r>
    </w:p>
    <w:tbl>
      <w:tblPr>
        <w:tblStyle w:val="affc"/>
        <w:tblW w:w="15280" w:type="dxa"/>
        <w:tblLayout w:type="fixed"/>
        <w:tblLook w:val="04A0" w:firstRow="1" w:lastRow="0" w:firstColumn="1" w:lastColumn="0" w:noHBand="0" w:noVBand="1"/>
      </w:tblPr>
      <w:tblGrid>
        <w:gridCol w:w="537"/>
        <w:gridCol w:w="5239"/>
        <w:gridCol w:w="1136"/>
        <w:gridCol w:w="1265"/>
        <w:gridCol w:w="11"/>
        <w:gridCol w:w="1683"/>
        <w:gridCol w:w="17"/>
        <w:gridCol w:w="1393"/>
        <w:gridCol w:w="25"/>
        <w:gridCol w:w="1279"/>
        <w:gridCol w:w="11"/>
        <w:gridCol w:w="1404"/>
        <w:gridCol w:w="1280"/>
      </w:tblGrid>
      <w:tr w:rsidR="002B0A96" w14:paraId="66EAA43C" w14:textId="77777777" w:rsidTr="000F14D0">
        <w:tc>
          <w:tcPr>
            <w:tcW w:w="537" w:type="dxa"/>
            <w:vMerge w:val="restart"/>
          </w:tcPr>
          <w:p w14:paraId="1701D483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39" w:type="dxa"/>
            <w:vMerge w:val="restart"/>
          </w:tcPr>
          <w:p w14:paraId="2E1BD3CC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</w:p>
          <w:p w14:paraId="3C42638E" w14:textId="1EB202A2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</w:t>
            </w:r>
          </w:p>
        </w:tc>
        <w:tc>
          <w:tcPr>
            <w:tcW w:w="1136" w:type="dxa"/>
            <w:vMerge w:val="restart"/>
          </w:tcPr>
          <w:p w14:paraId="72284251" w14:textId="7C463523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территории, м2</w:t>
            </w:r>
          </w:p>
        </w:tc>
        <w:tc>
          <w:tcPr>
            <w:tcW w:w="7088" w:type="dxa"/>
            <w:gridSpan w:val="9"/>
          </w:tcPr>
          <w:p w14:paraId="38DEF0EA" w14:textId="5123C14B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14:paraId="5BCD1D51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благоустройства</w:t>
            </w:r>
          </w:p>
        </w:tc>
      </w:tr>
      <w:tr w:rsidR="002B0A96" w14:paraId="791A5E39" w14:textId="77777777" w:rsidTr="000F14D0">
        <w:tc>
          <w:tcPr>
            <w:tcW w:w="537" w:type="dxa"/>
            <w:vMerge/>
          </w:tcPr>
          <w:p w14:paraId="52AB7CA5" w14:textId="77777777" w:rsidR="002B0A96" w:rsidRDefault="002B0A96">
            <w:pPr>
              <w:jc w:val="center"/>
              <w:rPr>
                <w:sz w:val="28"/>
                <w:szCs w:val="28"/>
              </w:rPr>
            </w:pPr>
            <w:bookmarkStart w:id="3" w:name="_Hlk119421367"/>
          </w:p>
        </w:tc>
        <w:tc>
          <w:tcPr>
            <w:tcW w:w="5239" w:type="dxa"/>
            <w:vMerge/>
          </w:tcPr>
          <w:p w14:paraId="17D9A088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14:paraId="45E88595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0000521" w14:textId="356DF659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0" w:type="dxa"/>
            <w:gridSpan w:val="2"/>
            <w:vMerge w:val="restart"/>
          </w:tcPr>
          <w:p w14:paraId="12F04C0A" w14:textId="1E403362" w:rsidR="002B0A96" w:rsidRDefault="002B0A9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gridSpan w:val="2"/>
            <w:vMerge w:val="restart"/>
          </w:tcPr>
          <w:p w14:paraId="27A1CBD0" w14:textId="197FE4E9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4" w:type="dxa"/>
            <w:gridSpan w:val="3"/>
          </w:tcPr>
          <w:p w14:paraId="0514BC8A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Merge/>
          </w:tcPr>
          <w:p w14:paraId="0791A2AC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</w:tr>
      <w:tr w:rsidR="002B0A96" w14:paraId="4DC2DCBE" w14:textId="77777777" w:rsidTr="000F14D0">
        <w:tc>
          <w:tcPr>
            <w:tcW w:w="537" w:type="dxa"/>
            <w:vMerge/>
          </w:tcPr>
          <w:p w14:paraId="039DA453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vMerge/>
          </w:tcPr>
          <w:p w14:paraId="51B5C21E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14:paraId="770CF169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14:paraId="6FCB6D1B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</w:tcPr>
          <w:p w14:paraId="44E4DB0E" w14:textId="3BD18440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14:paraId="1AB47FFB" w14:textId="77777777" w:rsidR="002B0A96" w:rsidRDefault="002B0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199E7622" w14:textId="77777777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04" w:type="dxa"/>
          </w:tcPr>
          <w:p w14:paraId="6F26C7CC" w14:textId="543608B6" w:rsidR="002B0A96" w:rsidRDefault="002B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с/п</w:t>
            </w:r>
          </w:p>
        </w:tc>
        <w:tc>
          <w:tcPr>
            <w:tcW w:w="1276" w:type="dxa"/>
          </w:tcPr>
          <w:p w14:paraId="3DCBC7F5" w14:textId="77777777" w:rsidR="002B0A96" w:rsidRDefault="002B0A96">
            <w:pPr>
              <w:jc w:val="center"/>
              <w:rPr>
                <w:sz w:val="28"/>
                <w:szCs w:val="28"/>
              </w:rPr>
            </w:pPr>
          </w:p>
        </w:tc>
      </w:tr>
      <w:bookmarkEnd w:id="3"/>
      <w:tr w:rsidR="002B0A96" w14:paraId="29969828" w14:textId="77777777" w:rsidTr="000F14D0">
        <w:tc>
          <w:tcPr>
            <w:tcW w:w="15276" w:type="dxa"/>
            <w:gridSpan w:val="13"/>
          </w:tcPr>
          <w:p w14:paraId="479B3D97" w14:textId="6A258730" w:rsidR="002B0A96" w:rsidRDefault="002B0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дворовых территорий, таб.2</w:t>
            </w:r>
          </w:p>
        </w:tc>
      </w:tr>
      <w:tr w:rsidR="002B0A96" w14:paraId="0C27593F" w14:textId="77777777" w:rsidTr="000F14D0">
        <w:tc>
          <w:tcPr>
            <w:tcW w:w="537" w:type="dxa"/>
          </w:tcPr>
          <w:p w14:paraId="11580941" w14:textId="77777777" w:rsidR="002B0A96" w:rsidRDefault="002B0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14:paraId="7967CA77" w14:textId="77777777" w:rsidR="002B0A96" w:rsidRDefault="002B0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Юбилейная, 1а,2,2а,2б </w:t>
            </w:r>
            <w:proofErr w:type="spellStart"/>
            <w:r>
              <w:rPr>
                <w:sz w:val="24"/>
                <w:szCs w:val="24"/>
              </w:rPr>
              <w:t>с.Варна</w:t>
            </w:r>
            <w:proofErr w:type="spellEnd"/>
          </w:p>
        </w:tc>
        <w:tc>
          <w:tcPr>
            <w:tcW w:w="1136" w:type="dxa"/>
          </w:tcPr>
          <w:p w14:paraId="29AF00EC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4EE85D9" w14:textId="7ADDF6C0" w:rsidR="002B0A96" w:rsidRDefault="002B0A96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1DCF3EDA" w14:textId="592851FB" w:rsidR="002B0A96" w:rsidRDefault="002B0A96" w:rsidP="002B0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2AB0258" w14:textId="3A75ED95" w:rsidR="002B0A96" w:rsidRDefault="002B0A96" w:rsidP="002B0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6585B8F1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5614E09F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FA2340" w14:textId="00601967" w:rsidR="002B0A96" w:rsidRDefault="002B0A96" w:rsidP="002B0A96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120C3580" w14:textId="77777777" w:rsidTr="000F14D0">
        <w:tc>
          <w:tcPr>
            <w:tcW w:w="537" w:type="dxa"/>
          </w:tcPr>
          <w:p w14:paraId="5C977743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39" w:type="dxa"/>
          </w:tcPr>
          <w:p w14:paraId="39C73A14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ул.Спартака</w:t>
            </w:r>
            <w:proofErr w:type="spellEnd"/>
            <w:r>
              <w:rPr>
                <w:sz w:val="24"/>
                <w:szCs w:val="24"/>
              </w:rPr>
              <w:t xml:space="preserve">, д.17,19,21,27 </w:t>
            </w:r>
            <w:proofErr w:type="spellStart"/>
            <w:r>
              <w:rPr>
                <w:sz w:val="24"/>
                <w:szCs w:val="24"/>
              </w:rPr>
              <w:t>с.Варна</w:t>
            </w:r>
            <w:proofErr w:type="spellEnd"/>
          </w:p>
        </w:tc>
        <w:tc>
          <w:tcPr>
            <w:tcW w:w="1136" w:type="dxa"/>
          </w:tcPr>
          <w:p w14:paraId="0D0D640F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A12BF64" w14:textId="0EA26C41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2B0BEAF5" w14:textId="30502B85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3417CBE" w14:textId="1934381B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025B404C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01BE4ABA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584FF" w14:textId="01BB265D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17B430C2" w14:textId="77777777" w:rsidTr="000F14D0">
        <w:tc>
          <w:tcPr>
            <w:tcW w:w="537" w:type="dxa"/>
          </w:tcPr>
          <w:p w14:paraId="796D1A6E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39" w:type="dxa"/>
          </w:tcPr>
          <w:p w14:paraId="699BF13C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ул.Спартака</w:t>
            </w:r>
            <w:proofErr w:type="spellEnd"/>
            <w:r>
              <w:rPr>
                <w:sz w:val="24"/>
                <w:szCs w:val="24"/>
              </w:rPr>
              <w:t xml:space="preserve">, д.23,25 </w:t>
            </w:r>
            <w:proofErr w:type="spellStart"/>
            <w:r>
              <w:rPr>
                <w:sz w:val="24"/>
                <w:szCs w:val="24"/>
              </w:rPr>
              <w:t>с.Варна</w:t>
            </w:r>
            <w:proofErr w:type="spellEnd"/>
          </w:p>
        </w:tc>
        <w:tc>
          <w:tcPr>
            <w:tcW w:w="1136" w:type="dxa"/>
          </w:tcPr>
          <w:p w14:paraId="64F8EE3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2288C69" w14:textId="462DCD2B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1E826DA1" w14:textId="430C33D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CB4835F" w14:textId="081FB26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04208AB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6F77231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B010D" w14:textId="03BB7C22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15FD5862" w14:textId="77777777" w:rsidTr="000F14D0">
        <w:tc>
          <w:tcPr>
            <w:tcW w:w="537" w:type="dxa"/>
          </w:tcPr>
          <w:p w14:paraId="76BF3E91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39" w:type="dxa"/>
          </w:tcPr>
          <w:p w14:paraId="21D03471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ул.Спартака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д.11,12,13,14,15,16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с.Варна</w:t>
            </w:r>
            <w:proofErr w:type="spellEnd"/>
          </w:p>
        </w:tc>
        <w:tc>
          <w:tcPr>
            <w:tcW w:w="1136" w:type="dxa"/>
          </w:tcPr>
          <w:p w14:paraId="609D65C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97FAFE0" w14:textId="2DD09AAD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4B789EF4" w14:textId="6624D372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76D08D" w14:textId="533A82AD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022BB03B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61147669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0F9613" w14:textId="4A95C4A2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279F286F" w14:textId="77777777" w:rsidTr="000F14D0">
        <w:tc>
          <w:tcPr>
            <w:tcW w:w="537" w:type="dxa"/>
          </w:tcPr>
          <w:p w14:paraId="33345648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39" w:type="dxa"/>
          </w:tcPr>
          <w:p w14:paraId="79DEE836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ул.Спартака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д.1,3,5,8,9,10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с.Варна</w:t>
            </w:r>
            <w:proofErr w:type="spellEnd"/>
          </w:p>
        </w:tc>
        <w:tc>
          <w:tcPr>
            <w:tcW w:w="1136" w:type="dxa"/>
          </w:tcPr>
          <w:p w14:paraId="61E27EF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38F64C" w14:textId="56CC6ED5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777F5A92" w14:textId="1741EA76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BC29616" w14:textId="36CAA5A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2304BE5C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08078659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B9BD48" w14:textId="6EA55FD1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534F1F3C" w14:textId="77777777" w:rsidTr="000F14D0">
        <w:tc>
          <w:tcPr>
            <w:tcW w:w="537" w:type="dxa"/>
          </w:tcPr>
          <w:p w14:paraId="1FDEE36C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39" w:type="dxa"/>
          </w:tcPr>
          <w:p w14:paraId="44C76972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ул.Спартака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д.4,5а,6,7,36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с.Варна</w:t>
            </w:r>
            <w:proofErr w:type="spellEnd"/>
          </w:p>
        </w:tc>
        <w:tc>
          <w:tcPr>
            <w:tcW w:w="1136" w:type="dxa"/>
          </w:tcPr>
          <w:p w14:paraId="20776B14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4597988" w14:textId="58D3CDC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312511A2" w14:textId="468E36A9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62237CF" w14:textId="7BC4C38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19C3F6B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0DDD71E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684C98" w14:textId="5959B8BB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59316F32" w14:textId="77777777" w:rsidTr="000F14D0">
        <w:tc>
          <w:tcPr>
            <w:tcW w:w="537" w:type="dxa"/>
          </w:tcPr>
          <w:p w14:paraId="1D6E2D98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39" w:type="dxa"/>
          </w:tcPr>
          <w:p w14:paraId="26D7F02B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ул.Магнитогорская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д.1,3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с.Варна</w:t>
            </w:r>
            <w:proofErr w:type="spellEnd"/>
          </w:p>
        </w:tc>
        <w:tc>
          <w:tcPr>
            <w:tcW w:w="1136" w:type="dxa"/>
          </w:tcPr>
          <w:p w14:paraId="4374FBE4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468B398" w14:textId="4BADBAA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45257431" w14:textId="64487B44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8E75C15" w14:textId="508A4A12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6EC47B20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02B4713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8F951" w14:textId="6210B5AC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511C92DF" w14:textId="77777777" w:rsidTr="000F14D0">
        <w:trPr>
          <w:trHeight w:val="361"/>
        </w:trPr>
        <w:tc>
          <w:tcPr>
            <w:tcW w:w="537" w:type="dxa"/>
          </w:tcPr>
          <w:p w14:paraId="5883A8AE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39" w:type="dxa"/>
          </w:tcPr>
          <w:p w14:paraId="4DEAFB0B" w14:textId="70CD819D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ул.Ленина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д. 36,38,40,42</w:t>
            </w:r>
            <w:r w:rsidR="008C27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с.Варна</w:t>
            </w:r>
            <w:proofErr w:type="spellEnd"/>
          </w:p>
        </w:tc>
        <w:tc>
          <w:tcPr>
            <w:tcW w:w="1136" w:type="dxa"/>
          </w:tcPr>
          <w:p w14:paraId="0E5CDFE9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F61E335" w14:textId="2C90265C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4AADBB0C" w14:textId="1F0C0E5F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5EDA456" w14:textId="62DEF93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08C63D14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3821E6D5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A1468F" w14:textId="36167C39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7A9B3AAC" w14:textId="77777777" w:rsidTr="000F14D0">
        <w:tc>
          <w:tcPr>
            <w:tcW w:w="537" w:type="dxa"/>
          </w:tcPr>
          <w:p w14:paraId="503B5452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39" w:type="dxa"/>
          </w:tcPr>
          <w:p w14:paraId="0F1EA96E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ул.Ленина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 2,5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с.Варна</w:t>
            </w:r>
            <w:proofErr w:type="spellEnd"/>
          </w:p>
        </w:tc>
        <w:tc>
          <w:tcPr>
            <w:tcW w:w="1136" w:type="dxa"/>
          </w:tcPr>
          <w:p w14:paraId="44CA7AA9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F4ECC15" w14:textId="15F95924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26569A0F" w14:textId="26EABA49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360F4A8" w14:textId="311C54B7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1996CE9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498120FF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BA6CF" w14:textId="17A87066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6E4F33DD" w14:textId="77777777" w:rsidTr="000F14D0">
        <w:tc>
          <w:tcPr>
            <w:tcW w:w="537" w:type="dxa"/>
          </w:tcPr>
          <w:p w14:paraId="3026D2D8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39" w:type="dxa"/>
          </w:tcPr>
          <w:p w14:paraId="5C7373C5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ул.Молодежная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д.16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п.Новопокровка</w:t>
            </w:r>
            <w:proofErr w:type="spellEnd"/>
          </w:p>
        </w:tc>
        <w:tc>
          <w:tcPr>
            <w:tcW w:w="1136" w:type="dxa"/>
          </w:tcPr>
          <w:p w14:paraId="253B4EAA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E522C31" w14:textId="5E9E33CF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542D3B76" w14:textId="19DD6CA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64EF11C" w14:textId="0AFF00FC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7D84B7C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678C449B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0E85F" w14:textId="33ECBCCA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4D35EE16" w14:textId="77777777" w:rsidTr="000F14D0">
        <w:tc>
          <w:tcPr>
            <w:tcW w:w="537" w:type="dxa"/>
          </w:tcPr>
          <w:p w14:paraId="6F859DB1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39" w:type="dxa"/>
          </w:tcPr>
          <w:p w14:paraId="73FF8B9B" w14:textId="6A167FD6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ул.Молодежная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д.18,19,20</w:t>
            </w:r>
            <w:r w:rsidR="008C27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п.Новопокровка</w:t>
            </w:r>
            <w:proofErr w:type="spellEnd"/>
          </w:p>
        </w:tc>
        <w:tc>
          <w:tcPr>
            <w:tcW w:w="1136" w:type="dxa"/>
          </w:tcPr>
          <w:p w14:paraId="5B1E4B91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A29E7A2" w14:textId="4E64C933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2D9BA056" w14:textId="218D8CF1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662D3CA" w14:textId="763670AD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5863D056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083C58EC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C1BDF" w14:textId="1C137304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73B2C66B" w14:textId="77777777" w:rsidTr="000F14D0">
        <w:tc>
          <w:tcPr>
            <w:tcW w:w="537" w:type="dxa"/>
          </w:tcPr>
          <w:p w14:paraId="28FBA50D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239" w:type="dxa"/>
          </w:tcPr>
          <w:p w14:paraId="58F79C24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д.1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п.Арчаглы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-Аят</w:t>
            </w:r>
          </w:p>
        </w:tc>
        <w:tc>
          <w:tcPr>
            <w:tcW w:w="1136" w:type="dxa"/>
          </w:tcPr>
          <w:p w14:paraId="798A95B0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FEBFEEA" w14:textId="69431942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2E2E08AA" w14:textId="0B87869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70F37B4" w14:textId="61B0D6E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5DD8B4FA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5DA3CAB0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A3A30B" w14:textId="31302DEE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07B9740B" w14:textId="77777777" w:rsidTr="000F14D0">
        <w:tc>
          <w:tcPr>
            <w:tcW w:w="537" w:type="dxa"/>
          </w:tcPr>
          <w:p w14:paraId="2C72E697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239" w:type="dxa"/>
          </w:tcPr>
          <w:p w14:paraId="4F05021A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ул.Чкалова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д.1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п.Арчаглы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-Аят</w:t>
            </w:r>
          </w:p>
        </w:tc>
        <w:tc>
          <w:tcPr>
            <w:tcW w:w="1136" w:type="dxa"/>
          </w:tcPr>
          <w:p w14:paraId="358D8093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AED03D9" w14:textId="17958D4F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0E2E71B8" w14:textId="2ABFB528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6CD6441" w14:textId="4E2CE0FA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308BE53C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01E5FD8D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3CBA06" w14:textId="205ED642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0A4535" w14:paraId="7D2768E0" w14:textId="77777777" w:rsidTr="000F14D0">
        <w:tc>
          <w:tcPr>
            <w:tcW w:w="537" w:type="dxa"/>
          </w:tcPr>
          <w:p w14:paraId="70A577C6" w14:textId="77777777" w:rsidR="000A4535" w:rsidRDefault="000A4535" w:rsidP="000A4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239" w:type="dxa"/>
          </w:tcPr>
          <w:p w14:paraId="16F0E676" w14:textId="77777777" w:rsidR="000A4535" w:rsidRDefault="000A4535" w:rsidP="000A45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ул.Чкалова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д.5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п.Арчаглы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-Аят</w:t>
            </w:r>
          </w:p>
        </w:tc>
        <w:tc>
          <w:tcPr>
            <w:tcW w:w="1136" w:type="dxa"/>
          </w:tcPr>
          <w:p w14:paraId="23F2E50A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165CA5B" w14:textId="3B1D8311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32C5F657" w14:textId="5F5AD801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F88274B" w14:textId="08B0AA43" w:rsidR="000A4535" w:rsidRDefault="000A4535" w:rsidP="000A4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55585138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3830BD9E" w14:textId="77777777" w:rsidR="000A4535" w:rsidRDefault="000A4535" w:rsidP="000A4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E71BEF" w14:textId="714E70CC" w:rsidR="000A4535" w:rsidRDefault="000A4535" w:rsidP="000A4535">
            <w:pPr>
              <w:jc w:val="center"/>
              <w:rPr>
                <w:sz w:val="28"/>
                <w:szCs w:val="28"/>
              </w:rPr>
            </w:pPr>
          </w:p>
        </w:tc>
      </w:tr>
      <w:tr w:rsidR="002B0A96" w14:paraId="21FB808B" w14:textId="77777777" w:rsidTr="000F14D0">
        <w:tc>
          <w:tcPr>
            <w:tcW w:w="5776" w:type="dxa"/>
            <w:gridSpan w:val="2"/>
          </w:tcPr>
          <w:p w14:paraId="7A6CD536" w14:textId="20407309" w:rsidR="00337962" w:rsidRDefault="002B0A96" w:rsidP="0033796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Итого по дворовым территориям:</w:t>
            </w:r>
          </w:p>
          <w:p w14:paraId="6389D9D0" w14:textId="77777777" w:rsidR="00F77571" w:rsidRPr="00F77571" w:rsidRDefault="00F77571" w:rsidP="0033796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61C4BA8" w14:textId="77777777" w:rsidR="00337962" w:rsidRPr="00337962" w:rsidRDefault="00337962" w:rsidP="0033796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5D431E" w14:textId="77777777" w:rsidR="00337962" w:rsidRDefault="00337962" w:rsidP="003379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C339F9" w14:textId="77777777" w:rsidR="00F77571" w:rsidRDefault="00F77571" w:rsidP="003379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EF5D65" w14:textId="51E4C0BF" w:rsidR="00F77571" w:rsidRPr="00337962" w:rsidRDefault="00F77571" w:rsidP="003379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</w:tcPr>
          <w:p w14:paraId="74E55D12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8D953FF" w14:textId="64BEA22A" w:rsidR="002B0A96" w:rsidRPr="000A4535" w:rsidRDefault="002B0A96" w:rsidP="000A45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58DEEDFE" w14:textId="2A644BDA" w:rsidR="002B0A96" w:rsidRPr="002B0A96" w:rsidRDefault="002B0A96" w:rsidP="002B0A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B5CFE50" w14:textId="763A01CF" w:rsidR="002B0A96" w:rsidRDefault="002B0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3995497C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2F30EECB" w14:textId="77777777" w:rsidR="002B0A96" w:rsidRDefault="002B0A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132E5A" w14:textId="77777777" w:rsidR="001807D1" w:rsidRDefault="001807D1" w:rsidP="00F77571">
            <w:pPr>
              <w:rPr>
                <w:sz w:val="24"/>
                <w:szCs w:val="24"/>
              </w:rPr>
            </w:pPr>
          </w:p>
          <w:p w14:paraId="0345A5EF" w14:textId="52762917" w:rsidR="005426F1" w:rsidRDefault="005426F1" w:rsidP="002B0A96">
            <w:pPr>
              <w:jc w:val="center"/>
              <w:rPr>
                <w:sz w:val="24"/>
                <w:szCs w:val="24"/>
              </w:rPr>
            </w:pPr>
          </w:p>
        </w:tc>
      </w:tr>
      <w:tr w:rsidR="003D4A70" w:rsidRPr="00A97CEC" w14:paraId="53D6A204" w14:textId="77777777" w:rsidTr="000F14D0">
        <w:tc>
          <w:tcPr>
            <w:tcW w:w="15276" w:type="dxa"/>
            <w:gridSpan w:val="13"/>
          </w:tcPr>
          <w:p w14:paraId="5061D289" w14:textId="131C1C5C" w:rsidR="003D4A70" w:rsidRPr="00A97CEC" w:rsidRDefault="003D4A70" w:rsidP="003D4A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№4</w:t>
            </w:r>
          </w:p>
        </w:tc>
      </w:tr>
      <w:tr w:rsidR="002205C7" w:rsidRPr="00A97CEC" w14:paraId="6B4D0868" w14:textId="4DB328DB" w:rsidTr="000F14D0">
        <w:tc>
          <w:tcPr>
            <w:tcW w:w="537" w:type="dxa"/>
            <w:vMerge w:val="restart"/>
          </w:tcPr>
          <w:p w14:paraId="47538CCA" w14:textId="3CB2CC7C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  <w:r w:rsidRPr="00A97CEC">
              <w:rPr>
                <w:sz w:val="24"/>
                <w:szCs w:val="24"/>
              </w:rPr>
              <w:t>№ п/п</w:t>
            </w:r>
          </w:p>
        </w:tc>
        <w:tc>
          <w:tcPr>
            <w:tcW w:w="5239" w:type="dxa"/>
            <w:vMerge w:val="restart"/>
          </w:tcPr>
          <w:p w14:paraId="325B82A5" w14:textId="77777777" w:rsidR="002205C7" w:rsidRPr="00A97CEC" w:rsidRDefault="002205C7" w:rsidP="002205C7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Наименование и адрес </w:t>
            </w:r>
          </w:p>
          <w:p w14:paraId="4E98AABC" w14:textId="7BAFC65C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  <w:r w:rsidRPr="00A97CEC">
              <w:rPr>
                <w:sz w:val="24"/>
                <w:szCs w:val="24"/>
              </w:rPr>
              <w:t>территории</w:t>
            </w:r>
          </w:p>
        </w:tc>
        <w:tc>
          <w:tcPr>
            <w:tcW w:w="1136" w:type="dxa"/>
            <w:vMerge w:val="restart"/>
          </w:tcPr>
          <w:p w14:paraId="61544022" w14:textId="2159B022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  <w:r w:rsidRPr="00A97CEC">
              <w:rPr>
                <w:sz w:val="24"/>
                <w:szCs w:val="24"/>
              </w:rPr>
              <w:t>Площадь территории, м2</w:t>
            </w:r>
          </w:p>
        </w:tc>
        <w:tc>
          <w:tcPr>
            <w:tcW w:w="7088" w:type="dxa"/>
            <w:gridSpan w:val="9"/>
          </w:tcPr>
          <w:p w14:paraId="54659374" w14:textId="5C3A7085" w:rsidR="00EE6CCC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A97CEC">
              <w:rPr>
                <w:sz w:val="24"/>
                <w:szCs w:val="24"/>
              </w:rPr>
              <w:t>тыс.руб</w:t>
            </w:r>
            <w:proofErr w:type="spellEnd"/>
            <w:r w:rsidRPr="00A97CEC">
              <w:rPr>
                <w:sz w:val="24"/>
                <w:szCs w:val="24"/>
              </w:rPr>
              <w:t>.</w:t>
            </w:r>
          </w:p>
        </w:tc>
        <w:tc>
          <w:tcPr>
            <w:tcW w:w="1280" w:type="dxa"/>
            <w:vMerge w:val="restart"/>
          </w:tcPr>
          <w:p w14:paraId="6D332A54" w14:textId="6B8EE0B2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  <w:r w:rsidRPr="00A97CEC">
              <w:rPr>
                <w:sz w:val="24"/>
                <w:szCs w:val="24"/>
              </w:rPr>
              <w:t>Период благоустройства</w:t>
            </w:r>
          </w:p>
        </w:tc>
      </w:tr>
      <w:tr w:rsidR="002205C7" w:rsidRPr="00A97CEC" w14:paraId="256E957B" w14:textId="2FCC22F6" w:rsidTr="000F14D0">
        <w:tc>
          <w:tcPr>
            <w:tcW w:w="537" w:type="dxa"/>
            <w:vMerge/>
          </w:tcPr>
          <w:p w14:paraId="5D9E8559" w14:textId="77777777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vMerge/>
          </w:tcPr>
          <w:p w14:paraId="13E09A13" w14:textId="77777777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14:paraId="397F5ADD" w14:textId="77777777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14:paraId="122A37E1" w14:textId="77777777" w:rsidR="002205C7" w:rsidRPr="00A97CEC" w:rsidRDefault="002205C7" w:rsidP="002205C7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ИТОГО</w:t>
            </w:r>
          </w:p>
          <w:p w14:paraId="19C51332" w14:textId="77EE75CD" w:rsidR="002205C7" w:rsidRPr="00A97CEC" w:rsidRDefault="002205C7" w:rsidP="00220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 w:val="restart"/>
          </w:tcPr>
          <w:p w14:paraId="34E40CB5" w14:textId="57203273" w:rsidR="002205C7" w:rsidRPr="00A97CEC" w:rsidRDefault="002205C7" w:rsidP="001807D1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gridSpan w:val="2"/>
            <w:vMerge w:val="restart"/>
          </w:tcPr>
          <w:p w14:paraId="41E2C9A9" w14:textId="093C4697" w:rsidR="002205C7" w:rsidRPr="00A97CEC" w:rsidRDefault="002205C7" w:rsidP="001807D1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19" w:type="dxa"/>
            <w:gridSpan w:val="4"/>
          </w:tcPr>
          <w:p w14:paraId="5D76E832" w14:textId="7D927DBB" w:rsidR="002205C7" w:rsidRPr="00A97CEC" w:rsidRDefault="002205C7" w:rsidP="002205C7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vMerge/>
          </w:tcPr>
          <w:p w14:paraId="4565F1E3" w14:textId="01921D33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</w:tr>
      <w:tr w:rsidR="002205C7" w:rsidRPr="00A97CEC" w14:paraId="7A258213" w14:textId="6FD2D9F0" w:rsidTr="000F14D0">
        <w:trPr>
          <w:trHeight w:val="414"/>
        </w:trPr>
        <w:tc>
          <w:tcPr>
            <w:tcW w:w="537" w:type="dxa"/>
            <w:vMerge/>
          </w:tcPr>
          <w:p w14:paraId="28DB24F5" w14:textId="77777777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vMerge/>
          </w:tcPr>
          <w:p w14:paraId="23EB8D59" w14:textId="77777777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14:paraId="057AF7B7" w14:textId="77777777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64771D94" w14:textId="77777777" w:rsidR="002205C7" w:rsidRPr="00A97CEC" w:rsidRDefault="002205C7" w:rsidP="00220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</w:tcPr>
          <w:p w14:paraId="1FA192E7" w14:textId="77777777" w:rsidR="002205C7" w:rsidRPr="00A97CEC" w:rsidRDefault="002205C7" w:rsidP="00220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</w:tcPr>
          <w:p w14:paraId="2B799A7D" w14:textId="77777777" w:rsidR="002205C7" w:rsidRPr="00A97CEC" w:rsidRDefault="002205C7" w:rsidP="00220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32AD97A1" w14:textId="6AFBCBB5" w:rsidR="002205C7" w:rsidRPr="00A97CEC" w:rsidRDefault="002205C7" w:rsidP="002205C7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5" w:type="dxa"/>
            <w:gridSpan w:val="2"/>
          </w:tcPr>
          <w:p w14:paraId="6B175FE6" w14:textId="58C2D97C" w:rsidR="002205C7" w:rsidRPr="00A97CEC" w:rsidRDefault="002205C7" w:rsidP="002205C7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Бюджет с/п</w:t>
            </w:r>
          </w:p>
        </w:tc>
        <w:tc>
          <w:tcPr>
            <w:tcW w:w="1280" w:type="dxa"/>
          </w:tcPr>
          <w:p w14:paraId="06FFBFF5" w14:textId="3F138663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</w:tr>
      <w:tr w:rsidR="002205C7" w:rsidRPr="00A97CEC" w14:paraId="4C92A1EF" w14:textId="168F127C" w:rsidTr="000F14D0">
        <w:tc>
          <w:tcPr>
            <w:tcW w:w="14000" w:type="dxa"/>
            <w:gridSpan w:val="12"/>
          </w:tcPr>
          <w:p w14:paraId="3719C484" w14:textId="77777777" w:rsidR="002205C7" w:rsidRPr="00AF53E7" w:rsidRDefault="002205C7" w:rsidP="002205C7">
            <w:pPr>
              <w:jc w:val="center"/>
              <w:rPr>
                <w:sz w:val="24"/>
                <w:szCs w:val="24"/>
              </w:rPr>
            </w:pPr>
            <w:r w:rsidRPr="00AF53E7">
              <w:rPr>
                <w:sz w:val="24"/>
                <w:szCs w:val="24"/>
              </w:rPr>
              <w:t>Благоустройство общественных территорий, таб.3</w:t>
            </w:r>
          </w:p>
        </w:tc>
        <w:tc>
          <w:tcPr>
            <w:tcW w:w="1276" w:type="dxa"/>
          </w:tcPr>
          <w:p w14:paraId="09C4E748" w14:textId="77777777" w:rsidR="002205C7" w:rsidRPr="00A97CEC" w:rsidRDefault="002205C7" w:rsidP="002205C7">
            <w:pPr>
              <w:jc w:val="center"/>
              <w:rPr>
                <w:sz w:val="28"/>
                <w:szCs w:val="28"/>
              </w:rPr>
            </w:pPr>
          </w:p>
        </w:tc>
      </w:tr>
      <w:tr w:rsidR="00903868" w:rsidRPr="00A97CEC" w14:paraId="5D543959" w14:textId="77777777" w:rsidTr="000F14D0">
        <w:trPr>
          <w:trHeight w:val="255"/>
        </w:trPr>
        <w:tc>
          <w:tcPr>
            <w:tcW w:w="537" w:type="dxa"/>
            <w:vMerge w:val="restart"/>
          </w:tcPr>
          <w:p w14:paraId="305B24D1" w14:textId="77777777" w:rsidR="00903868" w:rsidRPr="00A97CEC" w:rsidRDefault="00903868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1.</w:t>
            </w:r>
          </w:p>
        </w:tc>
        <w:tc>
          <w:tcPr>
            <w:tcW w:w="5239" w:type="dxa"/>
            <w:vMerge w:val="restart"/>
          </w:tcPr>
          <w:p w14:paraId="33A03B58" w14:textId="50ABBA4E" w:rsidR="00903868" w:rsidRPr="00A97CEC" w:rsidRDefault="00903868" w:rsidP="002205C7">
            <w:pPr>
              <w:rPr>
                <w:sz w:val="24"/>
                <w:szCs w:val="24"/>
              </w:rPr>
            </w:pPr>
            <w:r w:rsidRPr="00A97CEC">
              <w:rPr>
                <w:rFonts w:eastAsia="Calibri"/>
                <w:sz w:val="24"/>
                <w:szCs w:val="24"/>
                <w:lang w:eastAsia="en-US"/>
              </w:rPr>
              <w:t>Благоустройство сквера по ул.Гагарина,193б</w:t>
            </w:r>
            <w:r w:rsidR="008C27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97CEC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A97CEC">
              <w:rPr>
                <w:rFonts w:eastAsia="Calibri"/>
                <w:sz w:val="24"/>
                <w:szCs w:val="24"/>
                <w:lang w:eastAsia="en-US"/>
              </w:rPr>
              <w:t>с.Варна</w:t>
            </w:r>
            <w:proofErr w:type="spellEnd"/>
          </w:p>
        </w:tc>
        <w:tc>
          <w:tcPr>
            <w:tcW w:w="1136" w:type="dxa"/>
            <w:vMerge w:val="restart"/>
          </w:tcPr>
          <w:p w14:paraId="108A4C90" w14:textId="7DA66D36" w:rsidR="00903868" w:rsidRPr="00A97CEC" w:rsidRDefault="00903868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15640,0</w:t>
            </w:r>
          </w:p>
        </w:tc>
        <w:tc>
          <w:tcPr>
            <w:tcW w:w="1276" w:type="dxa"/>
            <w:gridSpan w:val="2"/>
          </w:tcPr>
          <w:p w14:paraId="15CCF882" w14:textId="309B14D8" w:rsidR="00903868" w:rsidRPr="00A97CEC" w:rsidRDefault="00580907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7746,57</w:t>
            </w:r>
          </w:p>
        </w:tc>
        <w:tc>
          <w:tcPr>
            <w:tcW w:w="1700" w:type="dxa"/>
            <w:gridSpan w:val="2"/>
          </w:tcPr>
          <w:p w14:paraId="25117B82" w14:textId="793A396B" w:rsidR="00903868" w:rsidRPr="00A97CEC" w:rsidRDefault="00580907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7148,71</w:t>
            </w:r>
          </w:p>
        </w:tc>
        <w:tc>
          <w:tcPr>
            <w:tcW w:w="1418" w:type="dxa"/>
            <w:gridSpan w:val="2"/>
          </w:tcPr>
          <w:p w14:paraId="2ABBEA38" w14:textId="40362CC4" w:rsidR="00903868" w:rsidRPr="00A97CEC" w:rsidRDefault="00580907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297,86</w:t>
            </w:r>
          </w:p>
        </w:tc>
        <w:tc>
          <w:tcPr>
            <w:tcW w:w="1290" w:type="dxa"/>
            <w:gridSpan w:val="2"/>
          </w:tcPr>
          <w:p w14:paraId="06151E78" w14:textId="3DDE59F2" w:rsidR="00903868" w:rsidRPr="00A97CEC" w:rsidRDefault="00580907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300,0</w:t>
            </w:r>
            <w:r w:rsidR="005426F1" w:rsidRPr="00A97CEC">
              <w:rPr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14:paraId="733E96F1" w14:textId="77777777" w:rsidR="00903868" w:rsidRPr="00A97CEC" w:rsidRDefault="00903868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3181FA" w14:textId="21405AE4" w:rsidR="00903868" w:rsidRPr="00A97CEC" w:rsidRDefault="00903868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2018</w:t>
            </w:r>
            <w:r w:rsidRPr="00A97CEC">
              <w:rPr>
                <w:sz w:val="24"/>
                <w:szCs w:val="24"/>
                <w:lang w:val="en-US"/>
              </w:rPr>
              <w:t xml:space="preserve"> </w:t>
            </w:r>
            <w:r w:rsidRPr="00A97CEC">
              <w:rPr>
                <w:sz w:val="24"/>
                <w:szCs w:val="24"/>
              </w:rPr>
              <w:t>г.</w:t>
            </w:r>
          </w:p>
        </w:tc>
      </w:tr>
      <w:tr w:rsidR="00903868" w:rsidRPr="00A97CEC" w14:paraId="27905902" w14:textId="77777777" w:rsidTr="000F14D0">
        <w:trPr>
          <w:trHeight w:val="285"/>
        </w:trPr>
        <w:tc>
          <w:tcPr>
            <w:tcW w:w="537" w:type="dxa"/>
            <w:vMerge/>
          </w:tcPr>
          <w:p w14:paraId="7A7B29BB" w14:textId="77777777" w:rsidR="00903868" w:rsidRPr="00A97CEC" w:rsidRDefault="00903868" w:rsidP="002205C7">
            <w:pPr>
              <w:rPr>
                <w:sz w:val="24"/>
                <w:szCs w:val="24"/>
              </w:rPr>
            </w:pPr>
          </w:p>
        </w:tc>
        <w:tc>
          <w:tcPr>
            <w:tcW w:w="5239" w:type="dxa"/>
            <w:vMerge/>
          </w:tcPr>
          <w:p w14:paraId="61FCD9C0" w14:textId="77777777" w:rsidR="00903868" w:rsidRPr="00A97CEC" w:rsidRDefault="00903868" w:rsidP="002205C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/>
          </w:tcPr>
          <w:p w14:paraId="3C3A8D77" w14:textId="77777777" w:rsidR="00903868" w:rsidRPr="00A97CEC" w:rsidRDefault="00903868" w:rsidP="007B4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D51EB98" w14:textId="43974A1D" w:rsidR="00903868" w:rsidRPr="00A97CEC" w:rsidRDefault="00B42892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7209,35</w:t>
            </w:r>
          </w:p>
        </w:tc>
        <w:tc>
          <w:tcPr>
            <w:tcW w:w="1700" w:type="dxa"/>
            <w:gridSpan w:val="2"/>
          </w:tcPr>
          <w:p w14:paraId="3AC7E622" w14:textId="42A69304" w:rsidR="00903868" w:rsidRPr="00A97CEC" w:rsidRDefault="00903868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6698,60</w:t>
            </w:r>
          </w:p>
        </w:tc>
        <w:tc>
          <w:tcPr>
            <w:tcW w:w="1418" w:type="dxa"/>
            <w:gridSpan w:val="2"/>
          </w:tcPr>
          <w:p w14:paraId="21D47DDF" w14:textId="4762F1D6" w:rsidR="00903868" w:rsidRPr="00A97CEC" w:rsidRDefault="00903868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279,11</w:t>
            </w:r>
          </w:p>
        </w:tc>
        <w:tc>
          <w:tcPr>
            <w:tcW w:w="1290" w:type="dxa"/>
            <w:gridSpan w:val="2"/>
          </w:tcPr>
          <w:p w14:paraId="6FED8D7B" w14:textId="772A9A8B" w:rsidR="00903868" w:rsidRPr="00A97CEC" w:rsidRDefault="00903868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231,64</w:t>
            </w:r>
          </w:p>
        </w:tc>
        <w:tc>
          <w:tcPr>
            <w:tcW w:w="1404" w:type="dxa"/>
          </w:tcPr>
          <w:p w14:paraId="07598DBD" w14:textId="0048DFC9" w:rsidR="00903868" w:rsidRPr="00A97CEC" w:rsidRDefault="00903868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F4E6D" w14:textId="1B8A32C1" w:rsidR="00903868" w:rsidRPr="00A97CEC" w:rsidRDefault="00903868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2019</w:t>
            </w:r>
            <w:r w:rsidRPr="00A97CEC">
              <w:rPr>
                <w:sz w:val="24"/>
                <w:szCs w:val="24"/>
                <w:lang w:val="en-US"/>
              </w:rPr>
              <w:t xml:space="preserve"> </w:t>
            </w:r>
            <w:r w:rsidRPr="00A97CEC">
              <w:rPr>
                <w:sz w:val="24"/>
                <w:szCs w:val="24"/>
              </w:rPr>
              <w:t>г.</w:t>
            </w:r>
          </w:p>
        </w:tc>
      </w:tr>
      <w:tr w:rsidR="002205C7" w:rsidRPr="00A97CEC" w14:paraId="4F5A02DB" w14:textId="77777777" w:rsidTr="000F14D0">
        <w:tc>
          <w:tcPr>
            <w:tcW w:w="537" w:type="dxa"/>
          </w:tcPr>
          <w:p w14:paraId="0328E9E5" w14:textId="77777777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2.</w:t>
            </w:r>
          </w:p>
        </w:tc>
        <w:tc>
          <w:tcPr>
            <w:tcW w:w="5239" w:type="dxa"/>
          </w:tcPr>
          <w:p w14:paraId="53A1B282" w14:textId="77777777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Благоустройство сквера </w:t>
            </w:r>
            <w:proofErr w:type="spellStart"/>
            <w:r w:rsidRPr="00A97CEC">
              <w:rPr>
                <w:sz w:val="24"/>
                <w:szCs w:val="24"/>
              </w:rPr>
              <w:t>с.Николаевка</w:t>
            </w:r>
            <w:proofErr w:type="spellEnd"/>
          </w:p>
        </w:tc>
        <w:tc>
          <w:tcPr>
            <w:tcW w:w="1136" w:type="dxa"/>
          </w:tcPr>
          <w:p w14:paraId="5986DAC9" w14:textId="4C02C4B3" w:rsidR="002205C7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8158,0</w:t>
            </w:r>
          </w:p>
        </w:tc>
        <w:tc>
          <w:tcPr>
            <w:tcW w:w="1276" w:type="dxa"/>
            <w:gridSpan w:val="2"/>
          </w:tcPr>
          <w:p w14:paraId="36B30D8E" w14:textId="4DF07BC5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  <w:lang w:val="en-US"/>
              </w:rPr>
              <w:t>2104</w:t>
            </w:r>
            <w:r w:rsidRPr="00A97CEC">
              <w:rPr>
                <w:sz w:val="24"/>
                <w:szCs w:val="24"/>
              </w:rPr>
              <w:t>,</w:t>
            </w:r>
            <w:r w:rsidRPr="00A97CEC"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1700" w:type="dxa"/>
            <w:gridSpan w:val="2"/>
          </w:tcPr>
          <w:p w14:paraId="7D4A0788" w14:textId="1DC90EC8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1955,5</w:t>
            </w:r>
            <w:r w:rsidR="00422EE5" w:rsidRPr="00A97CE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14:paraId="1C0FE93D" w14:textId="4D1FE784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81,</w:t>
            </w:r>
            <w:r w:rsidR="002C2CFD" w:rsidRPr="00A97CEC">
              <w:rPr>
                <w:sz w:val="24"/>
                <w:szCs w:val="24"/>
              </w:rPr>
              <w:t>48</w:t>
            </w:r>
          </w:p>
        </w:tc>
        <w:tc>
          <w:tcPr>
            <w:tcW w:w="1290" w:type="dxa"/>
            <w:gridSpan w:val="2"/>
          </w:tcPr>
          <w:p w14:paraId="29739451" w14:textId="5C0188BF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67,62</w:t>
            </w:r>
          </w:p>
        </w:tc>
        <w:tc>
          <w:tcPr>
            <w:tcW w:w="1404" w:type="dxa"/>
          </w:tcPr>
          <w:p w14:paraId="520DA205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0D754D" w14:textId="4812FF44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2019 г.</w:t>
            </w:r>
          </w:p>
        </w:tc>
      </w:tr>
      <w:tr w:rsidR="002E04D2" w:rsidRPr="00A97CEC" w14:paraId="3642D6FC" w14:textId="77777777" w:rsidTr="000F14D0">
        <w:trPr>
          <w:trHeight w:val="255"/>
        </w:trPr>
        <w:tc>
          <w:tcPr>
            <w:tcW w:w="537" w:type="dxa"/>
            <w:vMerge w:val="restart"/>
          </w:tcPr>
          <w:p w14:paraId="4B2C7D60" w14:textId="77777777" w:rsidR="002E04D2" w:rsidRPr="00A97CEC" w:rsidRDefault="002E04D2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3.</w:t>
            </w:r>
          </w:p>
        </w:tc>
        <w:tc>
          <w:tcPr>
            <w:tcW w:w="5239" w:type="dxa"/>
            <w:vMerge w:val="restart"/>
          </w:tcPr>
          <w:p w14:paraId="04D2A259" w14:textId="7D97F0E5" w:rsidR="002E04D2" w:rsidRPr="00A97CEC" w:rsidRDefault="002E04D2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Благоустройство Мемориала Славы</w:t>
            </w:r>
            <w:r w:rsidR="008C276A">
              <w:rPr>
                <w:sz w:val="24"/>
                <w:szCs w:val="24"/>
              </w:rPr>
              <w:t xml:space="preserve"> </w:t>
            </w:r>
            <w:r w:rsidRPr="00A97CEC">
              <w:rPr>
                <w:sz w:val="24"/>
                <w:szCs w:val="24"/>
              </w:rPr>
              <w:t xml:space="preserve">в </w:t>
            </w:r>
            <w:proofErr w:type="spellStart"/>
            <w:r w:rsidRPr="00A97CEC">
              <w:rPr>
                <w:sz w:val="24"/>
                <w:szCs w:val="24"/>
              </w:rPr>
              <w:t>с.Варна</w:t>
            </w:r>
            <w:proofErr w:type="spellEnd"/>
          </w:p>
        </w:tc>
        <w:tc>
          <w:tcPr>
            <w:tcW w:w="1136" w:type="dxa"/>
            <w:vMerge w:val="restart"/>
          </w:tcPr>
          <w:p w14:paraId="5A532CC2" w14:textId="30C35877" w:rsidR="002E04D2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5295,0</w:t>
            </w:r>
          </w:p>
        </w:tc>
        <w:tc>
          <w:tcPr>
            <w:tcW w:w="1276" w:type="dxa"/>
            <w:gridSpan w:val="2"/>
          </w:tcPr>
          <w:p w14:paraId="5A4FFF08" w14:textId="346DF0C1" w:rsidR="002E04D2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22799,34</w:t>
            </w:r>
          </w:p>
        </w:tc>
        <w:tc>
          <w:tcPr>
            <w:tcW w:w="1700" w:type="dxa"/>
            <w:gridSpan w:val="2"/>
          </w:tcPr>
          <w:p w14:paraId="1FAAD4F9" w14:textId="4881EAD7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7153,35</w:t>
            </w:r>
          </w:p>
        </w:tc>
        <w:tc>
          <w:tcPr>
            <w:tcW w:w="1418" w:type="dxa"/>
            <w:gridSpan w:val="2"/>
          </w:tcPr>
          <w:p w14:paraId="152C570E" w14:textId="0B99F96B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1210,92</w:t>
            </w:r>
          </w:p>
        </w:tc>
        <w:tc>
          <w:tcPr>
            <w:tcW w:w="1290" w:type="dxa"/>
            <w:gridSpan w:val="2"/>
          </w:tcPr>
          <w:p w14:paraId="61145E92" w14:textId="20093E4C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14435,07</w:t>
            </w:r>
          </w:p>
        </w:tc>
        <w:tc>
          <w:tcPr>
            <w:tcW w:w="1404" w:type="dxa"/>
          </w:tcPr>
          <w:p w14:paraId="657CE080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662915" w14:textId="12729B53" w:rsidR="002E04D2" w:rsidRPr="00A97CEC" w:rsidRDefault="002E04D2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2020 г.</w:t>
            </w:r>
          </w:p>
        </w:tc>
      </w:tr>
      <w:tr w:rsidR="002E04D2" w:rsidRPr="00A97CEC" w14:paraId="30E45FE2" w14:textId="77777777" w:rsidTr="000F14D0">
        <w:trPr>
          <w:trHeight w:val="300"/>
        </w:trPr>
        <w:tc>
          <w:tcPr>
            <w:tcW w:w="537" w:type="dxa"/>
            <w:vMerge/>
          </w:tcPr>
          <w:p w14:paraId="1F8DD4B4" w14:textId="77777777" w:rsidR="002E04D2" w:rsidRPr="00A97CEC" w:rsidRDefault="002E04D2" w:rsidP="002205C7">
            <w:pPr>
              <w:rPr>
                <w:sz w:val="24"/>
                <w:szCs w:val="24"/>
              </w:rPr>
            </w:pPr>
          </w:p>
        </w:tc>
        <w:tc>
          <w:tcPr>
            <w:tcW w:w="5239" w:type="dxa"/>
            <w:vMerge/>
          </w:tcPr>
          <w:p w14:paraId="1F25CB3E" w14:textId="77777777" w:rsidR="002E04D2" w:rsidRPr="00A97CEC" w:rsidRDefault="002E04D2" w:rsidP="002205C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14:paraId="07F2D8CD" w14:textId="77777777" w:rsidR="002E04D2" w:rsidRPr="00A97CEC" w:rsidRDefault="002E04D2" w:rsidP="007B4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A73EAB2" w14:textId="2F01D359" w:rsidR="002E04D2" w:rsidRPr="00A97CEC" w:rsidRDefault="003C0E73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  <w:lang w:val="en-US"/>
              </w:rPr>
              <w:t>4926</w:t>
            </w:r>
            <w:r w:rsidRPr="00A97CEC">
              <w:rPr>
                <w:sz w:val="24"/>
                <w:szCs w:val="24"/>
              </w:rPr>
              <w:t>,</w:t>
            </w:r>
            <w:r w:rsidRPr="00A97CEC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700" w:type="dxa"/>
            <w:gridSpan w:val="2"/>
          </w:tcPr>
          <w:p w14:paraId="1BFF6750" w14:textId="479C3B78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02B27D4" w14:textId="4FA25238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2"/>
          </w:tcPr>
          <w:p w14:paraId="02A3B999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4926,18</w:t>
            </w:r>
          </w:p>
        </w:tc>
        <w:tc>
          <w:tcPr>
            <w:tcW w:w="1404" w:type="dxa"/>
          </w:tcPr>
          <w:p w14:paraId="5E13E44B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9F68D" w14:textId="77777777" w:rsidR="002E04D2" w:rsidRPr="00A97CEC" w:rsidRDefault="002E04D2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2021г.</w:t>
            </w:r>
          </w:p>
        </w:tc>
      </w:tr>
      <w:tr w:rsidR="002205C7" w:rsidRPr="00A97CEC" w14:paraId="57147FC0" w14:textId="77777777" w:rsidTr="000F14D0">
        <w:tc>
          <w:tcPr>
            <w:tcW w:w="537" w:type="dxa"/>
          </w:tcPr>
          <w:p w14:paraId="3D3E4F8C" w14:textId="77777777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4.</w:t>
            </w:r>
          </w:p>
        </w:tc>
        <w:tc>
          <w:tcPr>
            <w:tcW w:w="5239" w:type="dxa"/>
          </w:tcPr>
          <w:p w14:paraId="1A7E8B13" w14:textId="77777777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Благоустройство сквера «Тропа здоровья», расположенного по адресу </w:t>
            </w:r>
            <w:proofErr w:type="spellStart"/>
            <w:r w:rsidRPr="00A97CEC">
              <w:rPr>
                <w:sz w:val="24"/>
                <w:szCs w:val="24"/>
              </w:rPr>
              <w:t>с.Варна</w:t>
            </w:r>
            <w:proofErr w:type="spellEnd"/>
            <w:r w:rsidRPr="00A97CEC">
              <w:rPr>
                <w:sz w:val="24"/>
                <w:szCs w:val="24"/>
              </w:rPr>
              <w:t>, ул.Мира,1-В</w:t>
            </w:r>
          </w:p>
        </w:tc>
        <w:tc>
          <w:tcPr>
            <w:tcW w:w="1136" w:type="dxa"/>
          </w:tcPr>
          <w:p w14:paraId="58E32012" w14:textId="2D07F25C" w:rsidR="002205C7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47148,0</w:t>
            </w:r>
          </w:p>
        </w:tc>
        <w:tc>
          <w:tcPr>
            <w:tcW w:w="1276" w:type="dxa"/>
            <w:gridSpan w:val="2"/>
          </w:tcPr>
          <w:p w14:paraId="40292C86" w14:textId="791ED26A" w:rsidR="002205C7" w:rsidRPr="00A97CEC" w:rsidRDefault="00A84FCC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7332,03</w:t>
            </w:r>
          </w:p>
        </w:tc>
        <w:tc>
          <w:tcPr>
            <w:tcW w:w="1700" w:type="dxa"/>
            <w:gridSpan w:val="2"/>
          </w:tcPr>
          <w:p w14:paraId="03AA09E2" w14:textId="162D7E5F" w:rsidR="002205C7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6665,7</w:t>
            </w:r>
            <w:r w:rsidR="005426F1" w:rsidRPr="00A97CE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14:paraId="2D49DC80" w14:textId="6A55B3BD" w:rsidR="002205C7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291,9</w:t>
            </w:r>
            <w:r w:rsidR="005426F1" w:rsidRPr="00A97CEC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gridSpan w:val="2"/>
          </w:tcPr>
          <w:p w14:paraId="059CD33A" w14:textId="7ACA8FF1" w:rsidR="002205C7" w:rsidRPr="00A97CEC" w:rsidRDefault="002205C7" w:rsidP="00422EE5">
            <w:pPr>
              <w:jc w:val="center"/>
              <w:rPr>
                <w:sz w:val="24"/>
                <w:szCs w:val="24"/>
                <w:lang w:val="en-US"/>
              </w:rPr>
            </w:pPr>
            <w:r w:rsidRPr="00A97CEC">
              <w:rPr>
                <w:sz w:val="24"/>
                <w:szCs w:val="24"/>
                <w:lang w:val="en-US"/>
              </w:rPr>
              <w:t>374</w:t>
            </w:r>
            <w:r w:rsidRPr="00A97CEC">
              <w:rPr>
                <w:sz w:val="24"/>
                <w:szCs w:val="24"/>
              </w:rPr>
              <w:t>,</w:t>
            </w:r>
            <w:r w:rsidRPr="00A97CEC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404" w:type="dxa"/>
          </w:tcPr>
          <w:p w14:paraId="6C5FF870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CACC83" w14:textId="77777777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2021г.</w:t>
            </w:r>
          </w:p>
        </w:tc>
      </w:tr>
      <w:tr w:rsidR="002E04D2" w:rsidRPr="00A97CEC" w14:paraId="47C0F32A" w14:textId="77777777" w:rsidTr="000F14D0">
        <w:trPr>
          <w:trHeight w:val="227"/>
        </w:trPr>
        <w:tc>
          <w:tcPr>
            <w:tcW w:w="537" w:type="dxa"/>
            <w:vMerge w:val="restart"/>
          </w:tcPr>
          <w:p w14:paraId="4875D180" w14:textId="77777777" w:rsidR="002E04D2" w:rsidRPr="00A97CEC" w:rsidRDefault="002E04D2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5.</w:t>
            </w:r>
          </w:p>
        </w:tc>
        <w:tc>
          <w:tcPr>
            <w:tcW w:w="5239" w:type="dxa"/>
            <w:vMerge w:val="restart"/>
          </w:tcPr>
          <w:p w14:paraId="6AF2F2CA" w14:textId="780ED01D" w:rsidR="002E04D2" w:rsidRPr="00A97CEC" w:rsidRDefault="002E04D2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Благоустройство сквер между </w:t>
            </w:r>
            <w:proofErr w:type="spellStart"/>
            <w:r w:rsidRPr="00A97CEC">
              <w:rPr>
                <w:sz w:val="24"/>
                <w:szCs w:val="24"/>
              </w:rPr>
              <w:t>ул.Островского</w:t>
            </w:r>
            <w:proofErr w:type="spellEnd"/>
            <w:r w:rsidRPr="00A97CEC">
              <w:rPr>
                <w:sz w:val="24"/>
                <w:szCs w:val="24"/>
              </w:rPr>
              <w:t xml:space="preserve"> и </w:t>
            </w:r>
            <w:proofErr w:type="spellStart"/>
            <w:r w:rsidRPr="00A97CEC">
              <w:rPr>
                <w:sz w:val="24"/>
                <w:szCs w:val="24"/>
              </w:rPr>
              <w:t>ул.Спартака</w:t>
            </w:r>
            <w:proofErr w:type="spellEnd"/>
            <w:r w:rsidRPr="00A97CEC">
              <w:rPr>
                <w:sz w:val="24"/>
                <w:szCs w:val="24"/>
              </w:rPr>
              <w:t xml:space="preserve"> </w:t>
            </w:r>
            <w:proofErr w:type="spellStart"/>
            <w:r w:rsidRPr="00A97CEC">
              <w:rPr>
                <w:sz w:val="24"/>
                <w:szCs w:val="24"/>
              </w:rPr>
              <w:t>с.Варна</w:t>
            </w:r>
            <w:proofErr w:type="spellEnd"/>
          </w:p>
        </w:tc>
        <w:tc>
          <w:tcPr>
            <w:tcW w:w="1136" w:type="dxa"/>
            <w:vMerge w:val="restart"/>
          </w:tcPr>
          <w:p w14:paraId="1A20D885" w14:textId="3D8E8579" w:rsidR="002E04D2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1620,</w:t>
            </w:r>
            <w:r w:rsidR="00B4289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14:paraId="6FFEE73B" w14:textId="264A1012" w:rsidR="002E04D2" w:rsidRPr="00A97CEC" w:rsidRDefault="00422EE5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40,41</w:t>
            </w:r>
          </w:p>
        </w:tc>
        <w:tc>
          <w:tcPr>
            <w:tcW w:w="1700" w:type="dxa"/>
            <w:gridSpan w:val="2"/>
          </w:tcPr>
          <w:p w14:paraId="055920AE" w14:textId="79A512D6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72A5768" w14:textId="4CD08923" w:rsidR="002E04D2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2"/>
          </w:tcPr>
          <w:p w14:paraId="4E68012E" w14:textId="5408EFC1" w:rsidR="002E04D2" w:rsidRPr="000F14D0" w:rsidRDefault="002E04D2" w:rsidP="000F14D0">
            <w:pPr>
              <w:jc w:val="center"/>
              <w:rPr>
                <w:color w:val="383838"/>
                <w:sz w:val="24"/>
                <w:szCs w:val="24"/>
                <w:shd w:val="clear" w:color="auto" w:fill="FFFFFF"/>
              </w:rPr>
            </w:pPr>
            <w:r w:rsidRPr="00A97CEC">
              <w:rPr>
                <w:color w:val="383838"/>
                <w:sz w:val="24"/>
                <w:szCs w:val="24"/>
                <w:shd w:val="clear" w:color="auto" w:fill="FFFFFF"/>
              </w:rPr>
              <w:t>40,4</w:t>
            </w:r>
            <w:r w:rsidR="00422EE5" w:rsidRPr="00A97CEC">
              <w:rPr>
                <w:color w:val="383838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04" w:type="dxa"/>
          </w:tcPr>
          <w:p w14:paraId="070217BB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FF2F28" w14:textId="75E29341" w:rsidR="002E04D2" w:rsidRPr="00A97CEC" w:rsidRDefault="002E04D2" w:rsidP="000F14D0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2021г.</w:t>
            </w:r>
          </w:p>
        </w:tc>
      </w:tr>
      <w:tr w:rsidR="002E04D2" w:rsidRPr="00A97CEC" w14:paraId="43E7BAC0" w14:textId="77777777" w:rsidTr="000F14D0">
        <w:trPr>
          <w:trHeight w:val="359"/>
        </w:trPr>
        <w:tc>
          <w:tcPr>
            <w:tcW w:w="537" w:type="dxa"/>
            <w:vMerge/>
          </w:tcPr>
          <w:p w14:paraId="7CF755BF" w14:textId="77777777" w:rsidR="002E04D2" w:rsidRPr="00A97CEC" w:rsidRDefault="002E04D2" w:rsidP="002205C7">
            <w:pPr>
              <w:rPr>
                <w:sz w:val="24"/>
                <w:szCs w:val="24"/>
              </w:rPr>
            </w:pPr>
          </w:p>
        </w:tc>
        <w:tc>
          <w:tcPr>
            <w:tcW w:w="5239" w:type="dxa"/>
            <w:vMerge/>
          </w:tcPr>
          <w:p w14:paraId="37A18D07" w14:textId="77777777" w:rsidR="002E04D2" w:rsidRPr="00A97CEC" w:rsidRDefault="002E04D2" w:rsidP="002205C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14:paraId="4BAC1D22" w14:textId="77777777" w:rsidR="002E04D2" w:rsidRPr="00A97CEC" w:rsidRDefault="002E04D2" w:rsidP="007B4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4E68828" w14:textId="66FED0CC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4169,7</w:t>
            </w:r>
            <w:r w:rsidR="005426F1" w:rsidRPr="00A97CEC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gridSpan w:val="2"/>
          </w:tcPr>
          <w:p w14:paraId="3B02221A" w14:textId="3BE7C6AC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3768,8</w:t>
            </w:r>
            <w:r w:rsidR="00422EE5" w:rsidRPr="00A97CEC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14:paraId="5BE3026E" w14:textId="09E97024" w:rsidR="002E04D2" w:rsidRPr="00A97CEC" w:rsidRDefault="002E04D2" w:rsidP="00422EE5">
            <w:pPr>
              <w:jc w:val="center"/>
              <w:rPr>
                <w:color w:val="383838"/>
                <w:sz w:val="24"/>
                <w:szCs w:val="24"/>
                <w:shd w:val="clear" w:color="auto" w:fill="FFFFFF"/>
              </w:rPr>
            </w:pPr>
            <w:r w:rsidRPr="00A97CEC">
              <w:rPr>
                <w:color w:val="383838"/>
                <w:sz w:val="24"/>
                <w:szCs w:val="24"/>
                <w:shd w:val="clear" w:color="auto" w:fill="FFFFFF"/>
              </w:rPr>
              <w:t>192,3</w:t>
            </w:r>
            <w:r w:rsidR="00422EE5" w:rsidRPr="00A97CEC">
              <w:rPr>
                <w:color w:val="383838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90" w:type="dxa"/>
            <w:gridSpan w:val="2"/>
          </w:tcPr>
          <w:p w14:paraId="2EE11EA3" w14:textId="2A6D2611" w:rsidR="002E04D2" w:rsidRPr="00A97CEC" w:rsidRDefault="002E04D2" w:rsidP="00422EE5">
            <w:pPr>
              <w:jc w:val="center"/>
              <w:rPr>
                <w:color w:val="383838"/>
                <w:sz w:val="24"/>
                <w:szCs w:val="24"/>
                <w:shd w:val="clear" w:color="auto" w:fill="FFFFFF"/>
              </w:rPr>
            </w:pPr>
            <w:r w:rsidRPr="00A97CEC">
              <w:rPr>
                <w:sz w:val="24"/>
                <w:szCs w:val="24"/>
              </w:rPr>
              <w:t>208,5</w:t>
            </w:r>
            <w:r w:rsidR="00422EE5" w:rsidRPr="00A97CEC">
              <w:rPr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14:paraId="0D61238B" w14:textId="77777777" w:rsidR="002E04D2" w:rsidRPr="00A97CEC" w:rsidRDefault="002E04D2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9D342E" w14:textId="015A9A7B" w:rsidR="002E04D2" w:rsidRPr="00A97CEC" w:rsidRDefault="002E04D2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2022 г</w:t>
            </w:r>
          </w:p>
        </w:tc>
      </w:tr>
      <w:tr w:rsidR="002205C7" w:rsidRPr="00A97CEC" w14:paraId="0FBE2E05" w14:textId="77777777" w:rsidTr="000F14D0">
        <w:tc>
          <w:tcPr>
            <w:tcW w:w="537" w:type="dxa"/>
          </w:tcPr>
          <w:p w14:paraId="503D5FBC" w14:textId="77777777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6.</w:t>
            </w:r>
          </w:p>
        </w:tc>
        <w:tc>
          <w:tcPr>
            <w:tcW w:w="5239" w:type="dxa"/>
          </w:tcPr>
          <w:p w14:paraId="5D8E8217" w14:textId="77777777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Благоустройство Площади Красных партизан в </w:t>
            </w:r>
            <w:proofErr w:type="spellStart"/>
            <w:r w:rsidRPr="00A97CEC">
              <w:rPr>
                <w:sz w:val="24"/>
                <w:szCs w:val="24"/>
              </w:rPr>
              <w:t>с.Бородиновка</w:t>
            </w:r>
            <w:proofErr w:type="spellEnd"/>
          </w:p>
        </w:tc>
        <w:tc>
          <w:tcPr>
            <w:tcW w:w="1136" w:type="dxa"/>
          </w:tcPr>
          <w:p w14:paraId="3D748125" w14:textId="6A749490" w:rsidR="002205C7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4463,0</w:t>
            </w:r>
          </w:p>
        </w:tc>
        <w:tc>
          <w:tcPr>
            <w:tcW w:w="1276" w:type="dxa"/>
            <w:gridSpan w:val="2"/>
          </w:tcPr>
          <w:p w14:paraId="283F7DE1" w14:textId="2CA8D234" w:rsidR="002205C7" w:rsidRPr="00A97CEC" w:rsidRDefault="00DD3D19" w:rsidP="00422EE5">
            <w:pPr>
              <w:jc w:val="center"/>
              <w:rPr>
                <w:sz w:val="24"/>
                <w:szCs w:val="24"/>
                <w:lang w:val="en-US"/>
              </w:rPr>
            </w:pPr>
            <w:r w:rsidRPr="00A97CEC">
              <w:rPr>
                <w:sz w:val="24"/>
                <w:szCs w:val="24"/>
              </w:rPr>
              <w:t>5171,7</w:t>
            </w:r>
            <w:r w:rsidR="003C0E73" w:rsidRPr="00A97CE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0" w:type="dxa"/>
            <w:gridSpan w:val="2"/>
          </w:tcPr>
          <w:p w14:paraId="3F21A18B" w14:textId="5BC7517D" w:rsidR="002205C7" w:rsidRPr="00A97CEC" w:rsidRDefault="00DD3D19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4576,63</w:t>
            </w:r>
          </w:p>
        </w:tc>
        <w:tc>
          <w:tcPr>
            <w:tcW w:w="1418" w:type="dxa"/>
            <w:gridSpan w:val="2"/>
          </w:tcPr>
          <w:p w14:paraId="083F2EA3" w14:textId="7F7F9014" w:rsidR="002205C7" w:rsidRPr="00A97CEC" w:rsidRDefault="00DD3D19" w:rsidP="00422EE5">
            <w:pPr>
              <w:jc w:val="center"/>
              <w:rPr>
                <w:sz w:val="24"/>
                <w:szCs w:val="24"/>
                <w:lang w:val="en-US"/>
              </w:rPr>
            </w:pPr>
            <w:r w:rsidRPr="00A97CEC">
              <w:rPr>
                <w:sz w:val="24"/>
                <w:szCs w:val="24"/>
              </w:rPr>
              <w:t>233,</w:t>
            </w:r>
            <w:r w:rsidR="003C0E73" w:rsidRPr="00A97CEC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290" w:type="dxa"/>
            <w:gridSpan w:val="2"/>
          </w:tcPr>
          <w:p w14:paraId="7AECCE38" w14:textId="74A7905C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361,5</w:t>
            </w:r>
            <w:r w:rsidR="00422EE5" w:rsidRPr="00A97CEC">
              <w:rPr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14:paraId="69B04496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440D47" w14:textId="77777777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2022г.</w:t>
            </w:r>
          </w:p>
        </w:tc>
      </w:tr>
      <w:tr w:rsidR="002205C7" w:rsidRPr="00A97CEC" w14:paraId="7477F8EF" w14:textId="77777777" w:rsidTr="000F14D0">
        <w:tc>
          <w:tcPr>
            <w:tcW w:w="537" w:type="dxa"/>
          </w:tcPr>
          <w:p w14:paraId="5A4184D1" w14:textId="5A0EC851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7.</w:t>
            </w:r>
          </w:p>
        </w:tc>
        <w:tc>
          <w:tcPr>
            <w:tcW w:w="5239" w:type="dxa"/>
          </w:tcPr>
          <w:p w14:paraId="1E912AB5" w14:textId="06D8E682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Благоустройство общественной территории, расположенной по адресу: </w:t>
            </w:r>
            <w:proofErr w:type="spellStart"/>
            <w:r w:rsidRPr="00A97CEC">
              <w:rPr>
                <w:sz w:val="24"/>
                <w:szCs w:val="24"/>
              </w:rPr>
              <w:t>с.Варна</w:t>
            </w:r>
            <w:proofErr w:type="spellEnd"/>
            <w:r w:rsidRPr="00A97CEC">
              <w:rPr>
                <w:sz w:val="24"/>
                <w:szCs w:val="24"/>
              </w:rPr>
              <w:t xml:space="preserve"> </w:t>
            </w:r>
            <w:proofErr w:type="spellStart"/>
            <w:r w:rsidRPr="00A97CEC">
              <w:rPr>
                <w:sz w:val="24"/>
                <w:szCs w:val="24"/>
              </w:rPr>
              <w:t>ул.Говорухина</w:t>
            </w:r>
            <w:proofErr w:type="spellEnd"/>
            <w:r w:rsidRPr="00A97CEC">
              <w:rPr>
                <w:sz w:val="24"/>
                <w:szCs w:val="24"/>
              </w:rPr>
              <w:t xml:space="preserve"> д.21а</w:t>
            </w:r>
          </w:p>
        </w:tc>
        <w:tc>
          <w:tcPr>
            <w:tcW w:w="1136" w:type="dxa"/>
          </w:tcPr>
          <w:p w14:paraId="2ED691B1" w14:textId="157454D9" w:rsidR="002205C7" w:rsidRPr="00A97CEC" w:rsidRDefault="007B41CC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3490,0</w:t>
            </w:r>
          </w:p>
        </w:tc>
        <w:tc>
          <w:tcPr>
            <w:tcW w:w="1276" w:type="dxa"/>
            <w:gridSpan w:val="2"/>
          </w:tcPr>
          <w:p w14:paraId="1C68E2F9" w14:textId="65A47D15" w:rsidR="002205C7" w:rsidRPr="00A97CEC" w:rsidRDefault="009C62D8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9344,7</w:t>
            </w:r>
          </w:p>
        </w:tc>
        <w:tc>
          <w:tcPr>
            <w:tcW w:w="1700" w:type="dxa"/>
            <w:gridSpan w:val="2"/>
          </w:tcPr>
          <w:p w14:paraId="422020FE" w14:textId="720E0E10" w:rsidR="002205C7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8220,3</w:t>
            </w:r>
            <w:r w:rsidR="00F828D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14:paraId="659E95CD" w14:textId="771FE1C0" w:rsidR="002205C7" w:rsidRPr="00A97CEC" w:rsidRDefault="00553A9B" w:rsidP="00422EE5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424,40</w:t>
            </w:r>
          </w:p>
        </w:tc>
        <w:tc>
          <w:tcPr>
            <w:tcW w:w="1290" w:type="dxa"/>
            <w:gridSpan w:val="2"/>
          </w:tcPr>
          <w:p w14:paraId="0FE5B809" w14:textId="6844C124" w:rsidR="002205C7" w:rsidRPr="00A97CEC" w:rsidRDefault="009C62D8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404" w:type="dxa"/>
          </w:tcPr>
          <w:p w14:paraId="7AD1ED95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9475CC" w14:textId="7970476E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2023г</w:t>
            </w:r>
          </w:p>
        </w:tc>
      </w:tr>
      <w:tr w:rsidR="002205C7" w:rsidRPr="00A97CEC" w14:paraId="3C341EAC" w14:textId="77777777" w:rsidTr="000F14D0">
        <w:tc>
          <w:tcPr>
            <w:tcW w:w="537" w:type="dxa"/>
          </w:tcPr>
          <w:p w14:paraId="5B17F135" w14:textId="35E59CE7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8.</w:t>
            </w:r>
          </w:p>
        </w:tc>
        <w:tc>
          <w:tcPr>
            <w:tcW w:w="5239" w:type="dxa"/>
          </w:tcPr>
          <w:p w14:paraId="408D753E" w14:textId="647F1CBC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Благоустройство общественной территории- сквер «Энергетик» в </w:t>
            </w:r>
            <w:proofErr w:type="spellStart"/>
            <w:r w:rsidRPr="00A97CEC">
              <w:rPr>
                <w:sz w:val="24"/>
                <w:szCs w:val="24"/>
              </w:rPr>
              <w:t>с.Варна</w:t>
            </w:r>
            <w:proofErr w:type="spellEnd"/>
            <w:r w:rsidRPr="00A97CEC">
              <w:rPr>
                <w:sz w:val="24"/>
                <w:szCs w:val="24"/>
              </w:rPr>
              <w:t xml:space="preserve"> </w:t>
            </w:r>
            <w:proofErr w:type="spellStart"/>
            <w:r w:rsidRPr="00A97CEC">
              <w:rPr>
                <w:sz w:val="24"/>
                <w:szCs w:val="24"/>
              </w:rPr>
              <w:t>ул.Завалищина</w:t>
            </w:r>
            <w:proofErr w:type="spellEnd"/>
            <w:r w:rsidRPr="00A97CEC">
              <w:rPr>
                <w:sz w:val="24"/>
                <w:szCs w:val="24"/>
              </w:rPr>
              <w:t xml:space="preserve"> д.2б</w:t>
            </w:r>
          </w:p>
        </w:tc>
        <w:tc>
          <w:tcPr>
            <w:tcW w:w="1136" w:type="dxa"/>
          </w:tcPr>
          <w:p w14:paraId="2C8FCD7F" w14:textId="6203063B" w:rsidR="002205C7" w:rsidRPr="000F14D0" w:rsidRDefault="00600AFA" w:rsidP="007B41CC">
            <w:pPr>
              <w:jc w:val="center"/>
              <w:rPr>
                <w:sz w:val="24"/>
                <w:szCs w:val="24"/>
              </w:rPr>
            </w:pPr>
            <w:r w:rsidRPr="000F14D0">
              <w:rPr>
                <w:sz w:val="24"/>
                <w:szCs w:val="24"/>
              </w:rPr>
              <w:t>4042,0</w:t>
            </w:r>
          </w:p>
        </w:tc>
        <w:tc>
          <w:tcPr>
            <w:tcW w:w="1276" w:type="dxa"/>
            <w:gridSpan w:val="2"/>
          </w:tcPr>
          <w:p w14:paraId="44C1C2D5" w14:textId="0556E303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0DD79016" w14:textId="6D7BCBC2" w:rsidR="002205C7" w:rsidRPr="00D3765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1BF5730" w14:textId="3A627052" w:rsidR="002205C7" w:rsidRPr="00D3765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448092F2" w14:textId="0460F2C4" w:rsidR="002205C7" w:rsidRPr="00D3765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139224D5" w14:textId="16C19A60" w:rsidR="002205C7" w:rsidRPr="00A97CEC" w:rsidRDefault="00957170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в рамках </w:t>
            </w:r>
            <w:r w:rsidR="000F14D0">
              <w:rPr>
                <w:sz w:val="24"/>
                <w:szCs w:val="24"/>
              </w:rPr>
              <w:t>ИБ</w:t>
            </w:r>
          </w:p>
        </w:tc>
        <w:tc>
          <w:tcPr>
            <w:tcW w:w="1276" w:type="dxa"/>
          </w:tcPr>
          <w:p w14:paraId="689BCDD4" w14:textId="3745DA44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2024г</w:t>
            </w:r>
          </w:p>
        </w:tc>
      </w:tr>
      <w:tr w:rsidR="002205C7" w:rsidRPr="00A97CEC" w14:paraId="7D5A95A1" w14:textId="77777777" w:rsidTr="000F14D0">
        <w:tc>
          <w:tcPr>
            <w:tcW w:w="537" w:type="dxa"/>
          </w:tcPr>
          <w:p w14:paraId="0DF82566" w14:textId="313A2530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9.</w:t>
            </w:r>
          </w:p>
        </w:tc>
        <w:tc>
          <w:tcPr>
            <w:tcW w:w="5239" w:type="dxa"/>
          </w:tcPr>
          <w:p w14:paraId="03BF7AA6" w14:textId="67C2B860" w:rsidR="002205C7" w:rsidRPr="00600AFA" w:rsidRDefault="00600AFA" w:rsidP="002205C7">
            <w:pPr>
              <w:rPr>
                <w:color w:val="000000"/>
                <w:sz w:val="24"/>
                <w:szCs w:val="24"/>
              </w:rPr>
            </w:pPr>
            <w:r w:rsidRPr="00600AFA">
              <w:rPr>
                <w:color w:val="000000"/>
                <w:sz w:val="24"/>
                <w:szCs w:val="24"/>
              </w:rPr>
              <w:t xml:space="preserve">Благоустройство общественной территории, расположенной по адресу: </w:t>
            </w:r>
            <w:proofErr w:type="spellStart"/>
            <w:r w:rsidRPr="00600AFA">
              <w:rPr>
                <w:color w:val="000000"/>
                <w:sz w:val="24"/>
                <w:szCs w:val="24"/>
              </w:rPr>
              <w:t>с.Варна</w:t>
            </w:r>
            <w:proofErr w:type="spellEnd"/>
            <w:r w:rsidRPr="00600AF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0AFA">
              <w:rPr>
                <w:color w:val="000000"/>
                <w:sz w:val="24"/>
                <w:szCs w:val="24"/>
              </w:rPr>
              <w:t>ул.Спартака</w:t>
            </w:r>
            <w:proofErr w:type="spellEnd"/>
            <w:r w:rsidRPr="00600AFA">
              <w:rPr>
                <w:color w:val="000000"/>
                <w:sz w:val="24"/>
                <w:szCs w:val="24"/>
              </w:rPr>
              <w:t>, 14Г1</w:t>
            </w:r>
          </w:p>
        </w:tc>
        <w:tc>
          <w:tcPr>
            <w:tcW w:w="1136" w:type="dxa"/>
          </w:tcPr>
          <w:p w14:paraId="49AD8EAB" w14:textId="101B4F64" w:rsidR="002205C7" w:rsidRPr="000F14D0" w:rsidRDefault="00600AFA" w:rsidP="007B41CC">
            <w:pPr>
              <w:jc w:val="center"/>
              <w:rPr>
                <w:sz w:val="24"/>
                <w:szCs w:val="24"/>
              </w:rPr>
            </w:pPr>
            <w:r w:rsidRPr="000F14D0">
              <w:rPr>
                <w:sz w:val="24"/>
                <w:szCs w:val="24"/>
              </w:rPr>
              <w:t>1200,0</w:t>
            </w:r>
          </w:p>
        </w:tc>
        <w:tc>
          <w:tcPr>
            <w:tcW w:w="1276" w:type="dxa"/>
            <w:gridSpan w:val="2"/>
          </w:tcPr>
          <w:p w14:paraId="64C166B9" w14:textId="5AEAFFB7" w:rsidR="002205C7" w:rsidRPr="00A97CEC" w:rsidRDefault="00957170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10255,9</w:t>
            </w:r>
          </w:p>
        </w:tc>
        <w:tc>
          <w:tcPr>
            <w:tcW w:w="1700" w:type="dxa"/>
            <w:gridSpan w:val="2"/>
          </w:tcPr>
          <w:p w14:paraId="63D0D572" w14:textId="0183D502" w:rsidR="002205C7" w:rsidRPr="00D3765C" w:rsidRDefault="00957170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9131,5</w:t>
            </w:r>
          </w:p>
        </w:tc>
        <w:tc>
          <w:tcPr>
            <w:tcW w:w="1418" w:type="dxa"/>
            <w:gridSpan w:val="2"/>
          </w:tcPr>
          <w:p w14:paraId="5D995785" w14:textId="0282075D" w:rsidR="002205C7" w:rsidRPr="00D3765C" w:rsidRDefault="00957170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424,4</w:t>
            </w:r>
          </w:p>
        </w:tc>
        <w:tc>
          <w:tcPr>
            <w:tcW w:w="1290" w:type="dxa"/>
            <w:gridSpan w:val="2"/>
          </w:tcPr>
          <w:p w14:paraId="5EBF72BD" w14:textId="55F754B0" w:rsidR="002205C7" w:rsidRPr="00D3765C" w:rsidRDefault="00957170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404" w:type="dxa"/>
          </w:tcPr>
          <w:p w14:paraId="71A1AC4D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BF889" w14:textId="66C6FEA6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2024г.</w:t>
            </w:r>
          </w:p>
        </w:tc>
      </w:tr>
      <w:tr w:rsidR="002205C7" w:rsidRPr="00A97CEC" w14:paraId="6AC246A8" w14:textId="77777777" w:rsidTr="000F14D0">
        <w:trPr>
          <w:trHeight w:val="714"/>
        </w:trPr>
        <w:tc>
          <w:tcPr>
            <w:tcW w:w="537" w:type="dxa"/>
          </w:tcPr>
          <w:p w14:paraId="172B36FB" w14:textId="6C695D0F" w:rsidR="002205C7" w:rsidRPr="00A97CEC" w:rsidRDefault="002205C7" w:rsidP="002205C7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10.</w:t>
            </w:r>
          </w:p>
        </w:tc>
        <w:tc>
          <w:tcPr>
            <w:tcW w:w="5239" w:type="dxa"/>
          </w:tcPr>
          <w:p w14:paraId="6FE8E777" w14:textId="34282234" w:rsidR="002205C7" w:rsidRPr="00600AFA" w:rsidRDefault="00600AFA" w:rsidP="002205C7">
            <w:pPr>
              <w:rPr>
                <w:color w:val="000000"/>
                <w:sz w:val="24"/>
                <w:szCs w:val="24"/>
              </w:rPr>
            </w:pPr>
            <w:r w:rsidRPr="00600AFA">
              <w:rPr>
                <w:color w:val="000000"/>
                <w:sz w:val="24"/>
                <w:szCs w:val="24"/>
              </w:rPr>
              <w:t xml:space="preserve">Благоустройство сквера Памяти по адресу: Челябинская область, Варненский район, </w:t>
            </w:r>
            <w:proofErr w:type="spellStart"/>
            <w:r w:rsidRPr="00600AFA">
              <w:rPr>
                <w:color w:val="000000"/>
                <w:sz w:val="24"/>
                <w:szCs w:val="24"/>
              </w:rPr>
              <w:t>с.Бородиновка</w:t>
            </w:r>
            <w:proofErr w:type="spellEnd"/>
          </w:p>
        </w:tc>
        <w:tc>
          <w:tcPr>
            <w:tcW w:w="1136" w:type="dxa"/>
          </w:tcPr>
          <w:p w14:paraId="19C672DB" w14:textId="68F46E07" w:rsidR="002205C7" w:rsidRPr="000F14D0" w:rsidRDefault="00600AFA" w:rsidP="007B41CC">
            <w:pPr>
              <w:jc w:val="center"/>
              <w:rPr>
                <w:sz w:val="24"/>
                <w:szCs w:val="24"/>
              </w:rPr>
            </w:pPr>
            <w:r w:rsidRPr="000F14D0">
              <w:rPr>
                <w:sz w:val="24"/>
                <w:szCs w:val="24"/>
              </w:rPr>
              <w:t>2299,0</w:t>
            </w:r>
          </w:p>
        </w:tc>
        <w:tc>
          <w:tcPr>
            <w:tcW w:w="1276" w:type="dxa"/>
            <w:gridSpan w:val="2"/>
          </w:tcPr>
          <w:p w14:paraId="7EED0232" w14:textId="0FA15F12" w:rsidR="002205C7" w:rsidRPr="00A97CEC" w:rsidRDefault="00957170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700" w:type="dxa"/>
            <w:gridSpan w:val="2"/>
          </w:tcPr>
          <w:p w14:paraId="5504A77B" w14:textId="526E340F" w:rsidR="002205C7" w:rsidRPr="00D3765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E99FF36" w14:textId="23DF8E98" w:rsidR="002205C7" w:rsidRPr="00D3765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64E0992D" w14:textId="5DDB5610" w:rsidR="002205C7" w:rsidRPr="00D3765C" w:rsidRDefault="00957170" w:rsidP="00422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404" w:type="dxa"/>
          </w:tcPr>
          <w:p w14:paraId="17613608" w14:textId="77777777" w:rsidR="002205C7" w:rsidRPr="00A97CEC" w:rsidRDefault="002205C7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628CDA" w14:textId="77777777" w:rsidR="002205C7" w:rsidRPr="00A97CEC" w:rsidRDefault="002205C7" w:rsidP="00EE6C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2024г.</w:t>
            </w:r>
          </w:p>
        </w:tc>
      </w:tr>
      <w:tr w:rsidR="00553A9B" w:rsidRPr="00A97CEC" w14:paraId="00C06AE8" w14:textId="77777777" w:rsidTr="000F14D0">
        <w:tc>
          <w:tcPr>
            <w:tcW w:w="537" w:type="dxa"/>
          </w:tcPr>
          <w:p w14:paraId="0B61FAB9" w14:textId="25A9FB44" w:rsidR="00553A9B" w:rsidRPr="00A97CEC" w:rsidRDefault="00553A9B" w:rsidP="001807D1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</w:t>
            </w:r>
            <w:r w:rsidR="0041444A">
              <w:rPr>
                <w:sz w:val="24"/>
                <w:szCs w:val="24"/>
              </w:rPr>
              <w:t>1.</w:t>
            </w:r>
          </w:p>
        </w:tc>
        <w:tc>
          <w:tcPr>
            <w:tcW w:w="5239" w:type="dxa"/>
          </w:tcPr>
          <w:p w14:paraId="48DC3BD6" w14:textId="503059E6" w:rsidR="00553A9B" w:rsidRPr="00A97CEC" w:rsidRDefault="00553A9B" w:rsidP="001807D1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Благоустройство Памятника погибшему воину в </w:t>
            </w:r>
            <w:proofErr w:type="spellStart"/>
            <w:r w:rsidRPr="00A97CEC">
              <w:rPr>
                <w:sz w:val="24"/>
                <w:szCs w:val="24"/>
              </w:rPr>
              <w:t>п.Новопокровка</w:t>
            </w:r>
            <w:proofErr w:type="spellEnd"/>
          </w:p>
        </w:tc>
        <w:tc>
          <w:tcPr>
            <w:tcW w:w="1136" w:type="dxa"/>
          </w:tcPr>
          <w:p w14:paraId="43F05629" w14:textId="7D3808CA" w:rsidR="00553A9B" w:rsidRPr="00A97CEC" w:rsidRDefault="00553A9B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gridSpan w:val="2"/>
          </w:tcPr>
          <w:p w14:paraId="76263F6E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345C4550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2DBECB2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5A145250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58A6A53F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C1E4818" w14:textId="6AA23214" w:rsidR="00553A9B" w:rsidRPr="00A97CEC" w:rsidRDefault="00553A9B" w:rsidP="001807D1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Выполнено в рамках другой программы</w:t>
            </w:r>
          </w:p>
        </w:tc>
      </w:tr>
      <w:tr w:rsidR="00553A9B" w:rsidRPr="00A97CEC" w14:paraId="632FA1EC" w14:textId="77777777" w:rsidTr="000F14D0">
        <w:tc>
          <w:tcPr>
            <w:tcW w:w="537" w:type="dxa"/>
          </w:tcPr>
          <w:p w14:paraId="0B2CFFAB" w14:textId="30436364" w:rsidR="00553A9B" w:rsidRPr="00A97CEC" w:rsidRDefault="00553A9B" w:rsidP="001807D1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1</w:t>
            </w:r>
            <w:r w:rsidR="0041444A">
              <w:rPr>
                <w:sz w:val="24"/>
                <w:szCs w:val="24"/>
              </w:rPr>
              <w:t>2</w:t>
            </w:r>
            <w:r w:rsidRPr="00A97CEC">
              <w:rPr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14:paraId="5858F3E6" w14:textId="69F5B4DA" w:rsidR="00553A9B" w:rsidRPr="00A97CEC" w:rsidRDefault="00553A9B" w:rsidP="001807D1">
            <w:pPr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 xml:space="preserve">Благоустройство Площади администрации в </w:t>
            </w:r>
            <w:proofErr w:type="spellStart"/>
            <w:r w:rsidRPr="00A97CEC">
              <w:rPr>
                <w:sz w:val="24"/>
                <w:szCs w:val="24"/>
              </w:rPr>
              <w:t>п.Новопокровка</w:t>
            </w:r>
            <w:proofErr w:type="spellEnd"/>
          </w:p>
        </w:tc>
        <w:tc>
          <w:tcPr>
            <w:tcW w:w="1136" w:type="dxa"/>
          </w:tcPr>
          <w:p w14:paraId="6791A1E8" w14:textId="3D8E0406" w:rsidR="00553A9B" w:rsidRPr="00A97CEC" w:rsidRDefault="00553A9B" w:rsidP="007B41CC">
            <w:pPr>
              <w:jc w:val="center"/>
              <w:rPr>
                <w:sz w:val="24"/>
                <w:szCs w:val="24"/>
              </w:rPr>
            </w:pPr>
            <w:r w:rsidRPr="00A97CEC">
              <w:rPr>
                <w:sz w:val="24"/>
                <w:szCs w:val="24"/>
              </w:rPr>
              <w:t>22,</w:t>
            </w:r>
            <w:r w:rsidR="001C6F7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14:paraId="58FD3BF0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05F14D4B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52EE754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436D3404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4F7167A0" w14:textId="77777777" w:rsidR="00553A9B" w:rsidRPr="00A97CEC" w:rsidRDefault="00553A9B" w:rsidP="0042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A14DB9" w14:textId="77777777" w:rsidR="00553A9B" w:rsidRPr="00A97CEC" w:rsidRDefault="00553A9B" w:rsidP="001807D1">
            <w:pPr>
              <w:jc w:val="center"/>
              <w:rPr>
                <w:sz w:val="24"/>
                <w:szCs w:val="24"/>
              </w:rPr>
            </w:pPr>
          </w:p>
        </w:tc>
      </w:tr>
      <w:tr w:rsidR="002205C7" w:rsidRPr="00A97CEC" w14:paraId="0CCBB418" w14:textId="77777777" w:rsidTr="000F14D0">
        <w:tc>
          <w:tcPr>
            <w:tcW w:w="5776" w:type="dxa"/>
            <w:gridSpan w:val="2"/>
          </w:tcPr>
          <w:p w14:paraId="2FEE693D" w14:textId="77777777" w:rsidR="002205C7" w:rsidRPr="000F14D0" w:rsidRDefault="002205C7" w:rsidP="002205C7">
            <w:pPr>
              <w:rPr>
                <w:b/>
                <w:sz w:val="24"/>
                <w:szCs w:val="24"/>
              </w:rPr>
            </w:pPr>
            <w:r w:rsidRPr="000F14D0">
              <w:rPr>
                <w:b/>
                <w:sz w:val="24"/>
                <w:szCs w:val="24"/>
              </w:rPr>
              <w:t>Итого по общественным территориям:</w:t>
            </w:r>
          </w:p>
        </w:tc>
        <w:tc>
          <w:tcPr>
            <w:tcW w:w="1136" w:type="dxa"/>
          </w:tcPr>
          <w:p w14:paraId="542A29A6" w14:textId="7A625A43" w:rsidR="002205C7" w:rsidRPr="000F14D0" w:rsidRDefault="000F14D0" w:rsidP="007B41CC">
            <w:pPr>
              <w:jc w:val="center"/>
              <w:rPr>
                <w:b/>
                <w:bCs/>
                <w:sz w:val="24"/>
                <w:szCs w:val="24"/>
              </w:rPr>
            </w:pPr>
            <w:r w:rsidRPr="000F14D0">
              <w:rPr>
                <w:b/>
                <w:bCs/>
                <w:sz w:val="24"/>
                <w:szCs w:val="24"/>
              </w:rPr>
              <w:t>93415,0</w:t>
            </w:r>
          </w:p>
        </w:tc>
        <w:tc>
          <w:tcPr>
            <w:tcW w:w="1276" w:type="dxa"/>
            <w:gridSpan w:val="2"/>
          </w:tcPr>
          <w:p w14:paraId="7ECC750A" w14:textId="5FFA6553" w:rsidR="002205C7" w:rsidRPr="000F14D0" w:rsidRDefault="000F14D0" w:rsidP="0042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0F14D0">
              <w:rPr>
                <w:b/>
                <w:bCs/>
                <w:sz w:val="24"/>
                <w:szCs w:val="24"/>
              </w:rPr>
              <w:t>861</w:t>
            </w:r>
            <w:r w:rsidR="009C62D8" w:rsidRPr="000F14D0">
              <w:rPr>
                <w:b/>
                <w:bCs/>
                <w:sz w:val="24"/>
                <w:szCs w:val="24"/>
              </w:rPr>
              <w:t>00,6</w:t>
            </w:r>
            <w:r w:rsidRPr="000F14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</w:tcPr>
          <w:p w14:paraId="68480E2B" w14:textId="5DCB2498" w:rsidR="002205C7" w:rsidRPr="000F14D0" w:rsidRDefault="001C6F7E" w:rsidP="0042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0F14D0">
              <w:rPr>
                <w:b/>
                <w:bCs/>
                <w:sz w:val="24"/>
                <w:szCs w:val="24"/>
              </w:rPr>
              <w:t>5</w:t>
            </w:r>
            <w:r w:rsidR="000F14D0" w:rsidRPr="000F14D0">
              <w:rPr>
                <w:b/>
                <w:bCs/>
                <w:sz w:val="24"/>
                <w:szCs w:val="24"/>
              </w:rPr>
              <w:t>5</w:t>
            </w:r>
            <w:r w:rsidRPr="000F14D0">
              <w:rPr>
                <w:b/>
                <w:bCs/>
                <w:sz w:val="24"/>
                <w:szCs w:val="24"/>
              </w:rPr>
              <w:t>9</w:t>
            </w:r>
            <w:r w:rsidR="000F14D0" w:rsidRPr="000F14D0">
              <w:rPr>
                <w:b/>
                <w:bCs/>
                <w:sz w:val="24"/>
                <w:szCs w:val="24"/>
              </w:rPr>
              <w:t>13</w:t>
            </w:r>
            <w:r w:rsidRPr="000F14D0">
              <w:rPr>
                <w:b/>
                <w:bCs/>
                <w:sz w:val="24"/>
                <w:szCs w:val="24"/>
              </w:rPr>
              <w:t>,</w:t>
            </w:r>
            <w:r w:rsidR="00D3765C" w:rsidRPr="000F14D0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</w:tcPr>
          <w:p w14:paraId="2F546CA0" w14:textId="05E5B3C3" w:rsidR="002205C7" w:rsidRPr="000F14D0" w:rsidRDefault="000F14D0" w:rsidP="00422EE5">
            <w:pPr>
              <w:jc w:val="center"/>
              <w:rPr>
                <w:b/>
                <w:sz w:val="24"/>
                <w:szCs w:val="24"/>
              </w:rPr>
            </w:pPr>
            <w:r w:rsidRPr="000F14D0">
              <w:rPr>
                <w:b/>
                <w:sz w:val="24"/>
                <w:szCs w:val="24"/>
              </w:rPr>
              <w:t>3436,04</w:t>
            </w:r>
          </w:p>
        </w:tc>
        <w:tc>
          <w:tcPr>
            <w:tcW w:w="1290" w:type="dxa"/>
            <w:gridSpan w:val="2"/>
          </w:tcPr>
          <w:p w14:paraId="54D80A45" w14:textId="3473B72D" w:rsidR="002205C7" w:rsidRPr="000F14D0" w:rsidRDefault="009C62D8" w:rsidP="0042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0F14D0">
              <w:rPr>
                <w:b/>
                <w:bCs/>
                <w:sz w:val="24"/>
                <w:szCs w:val="24"/>
              </w:rPr>
              <w:t>2</w:t>
            </w:r>
            <w:r w:rsidR="000F14D0" w:rsidRPr="000F14D0">
              <w:rPr>
                <w:b/>
                <w:bCs/>
                <w:sz w:val="24"/>
                <w:szCs w:val="24"/>
              </w:rPr>
              <w:t>7</w:t>
            </w:r>
            <w:r w:rsidRPr="000F14D0">
              <w:rPr>
                <w:b/>
                <w:bCs/>
                <w:sz w:val="24"/>
                <w:szCs w:val="24"/>
              </w:rPr>
              <w:t>345,41</w:t>
            </w:r>
          </w:p>
        </w:tc>
        <w:tc>
          <w:tcPr>
            <w:tcW w:w="1404" w:type="dxa"/>
          </w:tcPr>
          <w:p w14:paraId="7F0ED23A" w14:textId="06BDE1DD" w:rsidR="002205C7" w:rsidRPr="00A97CEC" w:rsidRDefault="002205C7" w:rsidP="00422E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A4011D" w14:textId="77777777" w:rsidR="002205C7" w:rsidRPr="00A97CEC" w:rsidRDefault="002205C7" w:rsidP="002205C7">
            <w:pPr>
              <w:rPr>
                <w:sz w:val="24"/>
                <w:szCs w:val="24"/>
              </w:rPr>
            </w:pPr>
          </w:p>
        </w:tc>
      </w:tr>
    </w:tbl>
    <w:p w14:paraId="6EF74CC1" w14:textId="77777777" w:rsidR="000076F6" w:rsidRPr="00A97CEC" w:rsidRDefault="000076F6">
      <w:pPr>
        <w:rPr>
          <w:sz w:val="28"/>
          <w:szCs w:val="28"/>
        </w:rPr>
        <w:sectPr w:rsidR="000076F6" w:rsidRPr="00A97CEC" w:rsidSect="001807D1">
          <w:headerReference w:type="first" r:id="rId14"/>
          <w:pgSz w:w="16838" w:h="11906" w:orient="landscape"/>
          <w:pgMar w:top="426" w:right="1134" w:bottom="567" w:left="1134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346918D7" w14:textId="6CE5E1BF" w:rsidR="004101BF" w:rsidRPr="00A97CEC" w:rsidRDefault="0011442C" w:rsidP="004101BF">
      <w:pPr>
        <w:ind w:left="5954"/>
        <w:jc w:val="right"/>
        <w:rPr>
          <w:rFonts w:eastAsia="Calibri"/>
          <w:sz w:val="28"/>
          <w:szCs w:val="28"/>
          <w:lang w:eastAsia="en-US"/>
        </w:rPr>
      </w:pPr>
      <w:r w:rsidRPr="00A97CEC">
        <w:rPr>
          <w:b/>
          <w:sz w:val="28"/>
          <w:szCs w:val="28"/>
        </w:rPr>
        <w:lastRenderedPageBreak/>
        <w:t>Приложение № 5</w:t>
      </w:r>
      <w:r w:rsidRPr="00A97CEC">
        <w:rPr>
          <w:sz w:val="28"/>
          <w:szCs w:val="28"/>
        </w:rPr>
        <w:t xml:space="preserve"> к программе «Формирование современной городской среды» на территории Варненского муниципального района </w:t>
      </w:r>
    </w:p>
    <w:p w14:paraId="204875A9" w14:textId="3EEACC58" w:rsidR="00D00289" w:rsidRPr="00A97CEC" w:rsidRDefault="00D00289" w:rsidP="00D00289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14:paraId="16D69D74" w14:textId="77777777" w:rsidR="000076F6" w:rsidRPr="00A97CEC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42632270" w14:textId="77777777" w:rsidR="000076F6" w:rsidRPr="00A97CEC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702CFE79" w14:textId="77777777" w:rsidR="000076F6" w:rsidRPr="00A97CEC" w:rsidRDefault="000076F6">
      <w:pPr>
        <w:rPr>
          <w:sz w:val="28"/>
          <w:szCs w:val="28"/>
        </w:rPr>
      </w:pPr>
    </w:p>
    <w:p w14:paraId="092B555B" w14:textId="77777777" w:rsidR="000076F6" w:rsidRPr="00A97CEC" w:rsidRDefault="0011442C">
      <w:pPr>
        <w:jc w:val="center"/>
        <w:rPr>
          <w:sz w:val="28"/>
          <w:szCs w:val="28"/>
        </w:rPr>
      </w:pPr>
      <w:r w:rsidRPr="00A97CEC">
        <w:rPr>
          <w:sz w:val="28"/>
          <w:szCs w:val="28"/>
        </w:rPr>
        <w:t xml:space="preserve">Перечень объектов недвижимого имущества (включая объекты </w:t>
      </w:r>
      <w:proofErr w:type="spellStart"/>
      <w:r w:rsidRPr="00A97CEC">
        <w:rPr>
          <w:sz w:val="28"/>
          <w:szCs w:val="28"/>
        </w:rPr>
        <w:t>незавершенного</w:t>
      </w:r>
      <w:proofErr w:type="spellEnd"/>
      <w:r w:rsidRPr="00A97CEC">
        <w:rPr>
          <w:sz w:val="28"/>
          <w:szCs w:val="28"/>
        </w:rPr>
        <w:t xml:space="preserve">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</w:t>
      </w:r>
      <w:proofErr w:type="spellStart"/>
      <w:r w:rsidRPr="00A97CEC">
        <w:rPr>
          <w:sz w:val="28"/>
          <w:szCs w:val="28"/>
        </w:rPr>
        <w:t>счет</w:t>
      </w:r>
      <w:proofErr w:type="spellEnd"/>
      <w:r w:rsidRPr="00A97CEC">
        <w:rPr>
          <w:sz w:val="28"/>
          <w:szCs w:val="28"/>
        </w:rPr>
        <w:t xml:space="preserve"> средств указанных лиц в соответствии с </w:t>
      </w:r>
      <w:proofErr w:type="spellStart"/>
      <w:r w:rsidRPr="00A97CEC">
        <w:rPr>
          <w:sz w:val="28"/>
          <w:szCs w:val="28"/>
        </w:rPr>
        <w:t>заключенными</w:t>
      </w:r>
      <w:proofErr w:type="spellEnd"/>
      <w:r w:rsidRPr="00A97CEC">
        <w:rPr>
          <w:sz w:val="28"/>
          <w:szCs w:val="28"/>
        </w:rPr>
        <w:t xml:space="preserve"> соглашениями с органами местного самоуправления</w:t>
      </w:r>
    </w:p>
    <w:p w14:paraId="5E763F07" w14:textId="77777777" w:rsidR="000076F6" w:rsidRPr="00A97CEC" w:rsidRDefault="000076F6">
      <w:pPr>
        <w:jc w:val="center"/>
        <w:rPr>
          <w:sz w:val="28"/>
          <w:szCs w:val="28"/>
        </w:rPr>
      </w:pPr>
    </w:p>
    <w:tbl>
      <w:tblPr>
        <w:tblW w:w="103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51"/>
        <w:gridCol w:w="1862"/>
        <w:gridCol w:w="5210"/>
      </w:tblGrid>
      <w:tr w:rsidR="000076F6" w:rsidRPr="00A97CEC" w14:paraId="5FEF673E" w14:textId="7777777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C78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A98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ADA2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C56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Виды работ</w:t>
            </w:r>
          </w:p>
        </w:tc>
      </w:tr>
      <w:tr w:rsidR="000076F6" w:rsidRPr="00A97CEC" w14:paraId="2652B687" w14:textId="77777777">
        <w:trPr>
          <w:trHeight w:val="315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8E29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с. Варна</w:t>
            </w:r>
          </w:p>
        </w:tc>
      </w:tr>
      <w:tr w:rsidR="000076F6" w:rsidRPr="00A97CEC" w14:paraId="6A3B4498" w14:textId="77777777">
        <w:trPr>
          <w:trHeight w:val="241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27CB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6CEA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Ленина, д. 8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228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гостиница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6C0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уборка территории после ремонта сетей теплоснабжения</w:t>
            </w:r>
          </w:p>
        </w:tc>
      </w:tr>
      <w:tr w:rsidR="000076F6" w:rsidRPr="00A97CEC" w14:paraId="65ABD1D1" w14:textId="77777777">
        <w:trPr>
          <w:trHeight w:val="307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5A26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6954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Кирова, д. 21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895E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AA6D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благоустройство автостоянки тротуарной плиткой, цветник</w:t>
            </w:r>
          </w:p>
        </w:tc>
      </w:tr>
      <w:tr w:rsidR="000076F6" w:rsidRPr="00A97CEC" w14:paraId="74666F3F" w14:textId="77777777">
        <w:trPr>
          <w:trHeight w:val="373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1DF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3FF4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Октябрьская, д. 43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3D38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756B" w14:textId="1AA8FA83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благоустройство автостоянки тротуарной плиткой,</w:t>
            </w:r>
            <w:r w:rsidR="008C276A">
              <w:rPr>
                <w:color w:val="000000"/>
                <w:sz w:val="24"/>
                <w:szCs w:val="24"/>
              </w:rPr>
              <w:t xml:space="preserve"> </w:t>
            </w:r>
            <w:r w:rsidRPr="00A97CEC"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:rsidRPr="00A97CEC" w14:paraId="5A982C16" w14:textId="77777777">
        <w:trPr>
          <w:trHeight w:val="453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BAE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E7F0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Мира, д. 10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9D6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торговый центр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7F1C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установка дополнительного уличного освещения, покраска детской площадки</w:t>
            </w:r>
          </w:p>
        </w:tc>
      </w:tr>
      <w:tr w:rsidR="000076F6" w:rsidRPr="00A97CEC" w14:paraId="27898B7F" w14:textId="77777777">
        <w:trPr>
          <w:trHeight w:val="315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3CCF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A97CEC">
              <w:rPr>
                <w:b/>
                <w:bCs/>
                <w:color w:val="000000"/>
                <w:sz w:val="24"/>
                <w:szCs w:val="24"/>
              </w:rPr>
              <w:t>Арчаглы</w:t>
            </w:r>
            <w:proofErr w:type="spellEnd"/>
            <w:r w:rsidRPr="00A97CEC">
              <w:rPr>
                <w:b/>
                <w:bCs/>
                <w:color w:val="000000"/>
                <w:sz w:val="24"/>
                <w:szCs w:val="24"/>
              </w:rPr>
              <w:t>-Аят</w:t>
            </w:r>
          </w:p>
        </w:tc>
      </w:tr>
      <w:tr w:rsidR="000076F6" w:rsidRPr="00A97CEC" w14:paraId="4C0D7D85" w14:textId="77777777">
        <w:trPr>
          <w:trHeight w:val="7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46C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15C1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Центральная д.26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7D6F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C997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:rsidRPr="00A97CEC" w14:paraId="79085081" w14:textId="77777777">
        <w:trPr>
          <w:trHeight w:val="132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54516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3ACD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Центральная д.25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B43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C75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:rsidRPr="00A97CEC" w14:paraId="1BACFE3D" w14:textId="77777777">
        <w:trPr>
          <w:trHeight w:val="315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5C26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п. Новопокровка</w:t>
            </w:r>
          </w:p>
        </w:tc>
      </w:tr>
      <w:tr w:rsidR="000076F6" w:rsidRPr="00A97CEC" w14:paraId="1CA7649A" w14:textId="77777777">
        <w:trPr>
          <w:trHeight w:val="419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3B3B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34CE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пер. Школьный, д. 8/1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8BAA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E7E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установка ограждения, площадки, разбивка цветника</w:t>
            </w:r>
          </w:p>
        </w:tc>
      </w:tr>
      <w:tr w:rsidR="000076F6" w:rsidRPr="00A97CEC" w14:paraId="7AB64410" w14:textId="77777777">
        <w:trPr>
          <w:trHeight w:val="315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34D2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97CEC">
              <w:rPr>
                <w:b/>
                <w:bCs/>
                <w:color w:val="000000"/>
                <w:sz w:val="24"/>
                <w:szCs w:val="24"/>
              </w:rPr>
              <w:t>Бородиновка</w:t>
            </w:r>
            <w:proofErr w:type="spellEnd"/>
          </w:p>
        </w:tc>
      </w:tr>
      <w:tr w:rsidR="000076F6" w:rsidRPr="00A97CEC" w14:paraId="0D86EA28" w14:textId="77777777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099B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5972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Томина, д. 20б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57F6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4145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высадка цветов</w:t>
            </w:r>
          </w:p>
        </w:tc>
      </w:tr>
      <w:tr w:rsidR="000076F6" w:rsidRPr="00A97CEC" w14:paraId="087A70D0" w14:textId="77777777">
        <w:trPr>
          <w:trHeight w:val="315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BE33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с. Алексеевка</w:t>
            </w:r>
          </w:p>
        </w:tc>
      </w:tr>
      <w:tr w:rsidR="000076F6" w:rsidRPr="00A97CEC" w14:paraId="359F5173" w14:textId="77777777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69D9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EB38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Садовая, д. 28а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7C8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9E22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ограждения</w:t>
            </w:r>
          </w:p>
        </w:tc>
      </w:tr>
      <w:tr w:rsidR="000076F6" w:rsidRPr="00A97CEC" w14:paraId="74FF10C9" w14:textId="77777777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46D1D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ABE31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Садовая, д. 28б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0A4F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B4E7D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разбивка цветника</w:t>
            </w:r>
          </w:p>
        </w:tc>
      </w:tr>
      <w:tr w:rsidR="000076F6" w:rsidRPr="00A97CEC" w14:paraId="7A36BD6B" w14:textId="77777777">
        <w:trPr>
          <w:trHeight w:val="315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E720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97CEC">
              <w:rPr>
                <w:b/>
                <w:bCs/>
                <w:color w:val="000000"/>
                <w:sz w:val="24"/>
                <w:szCs w:val="24"/>
              </w:rPr>
              <w:t>Кулевчи</w:t>
            </w:r>
            <w:proofErr w:type="spellEnd"/>
          </w:p>
        </w:tc>
      </w:tr>
      <w:tr w:rsidR="000076F6" w:rsidRPr="00A97CEC" w14:paraId="35730E9C" w14:textId="77777777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A962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E3A7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Труда, д. 8а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4959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A057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:rsidRPr="00A97CEC" w14:paraId="3C5ECE9B" w14:textId="7777777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44AD2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70D17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ул. Школьная, д. 39б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E0B0A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A56C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:rsidRPr="00A97CEC" w14:paraId="658F494C" w14:textId="77777777">
        <w:trPr>
          <w:trHeight w:val="315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8D565" w14:textId="77777777" w:rsidR="000076F6" w:rsidRPr="00A97CEC" w:rsidRDefault="0011442C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A97CEC">
              <w:rPr>
                <w:b/>
                <w:color w:val="000000"/>
                <w:sz w:val="24"/>
                <w:szCs w:val="24"/>
              </w:rPr>
              <w:t>с.Николаевка</w:t>
            </w:r>
            <w:proofErr w:type="spellEnd"/>
          </w:p>
        </w:tc>
      </w:tr>
      <w:tr w:rsidR="000076F6" w:rsidRPr="00A97CEC" w14:paraId="6A5ADB2B" w14:textId="7777777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BDEFF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B62E" w14:textId="77777777" w:rsidR="000076F6" w:rsidRPr="00A97CEC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ул. Центральная 31</w:t>
            </w:r>
          </w:p>
        </w:tc>
        <w:tc>
          <w:tcPr>
            <w:tcW w:w="1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FA7B882" w14:textId="77777777" w:rsidR="000076F6" w:rsidRPr="00A97CEC" w:rsidRDefault="0011442C">
            <w:pPr>
              <w:widowControl w:val="0"/>
              <w:jc w:val="center"/>
              <w:rPr>
                <w:sz w:val="28"/>
                <w:szCs w:val="28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3D19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покраска ограждений, разбивка цветника</w:t>
            </w:r>
          </w:p>
        </w:tc>
      </w:tr>
      <w:tr w:rsidR="000076F6" w:rsidRPr="00A97CEC" w14:paraId="02D0DFF7" w14:textId="7777777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700D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7053" w14:textId="77777777" w:rsidR="000076F6" w:rsidRPr="00A97CEC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ул. Центральная 37</w:t>
            </w:r>
          </w:p>
        </w:tc>
        <w:tc>
          <w:tcPr>
            <w:tcW w:w="1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E6CF98C" w14:textId="77777777" w:rsidR="000076F6" w:rsidRPr="00A97CEC" w:rsidRDefault="0011442C">
            <w:pPr>
              <w:widowControl w:val="0"/>
              <w:jc w:val="center"/>
              <w:rPr>
                <w:sz w:val="28"/>
                <w:szCs w:val="28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17BA" w14:textId="77777777" w:rsidR="000076F6" w:rsidRPr="00A97CEC" w:rsidRDefault="0011442C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покраска ограждений, посадка деревьев</w:t>
            </w:r>
          </w:p>
        </w:tc>
      </w:tr>
      <w:tr w:rsidR="000076F6" w:rsidRPr="00A97CEC" w14:paraId="53190049" w14:textId="77777777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CAC59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8CDB" w14:textId="77777777" w:rsidR="000076F6" w:rsidRPr="00A97CEC" w:rsidRDefault="000076F6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72B7" w14:textId="77777777" w:rsidR="000076F6" w:rsidRPr="00A97CEC" w:rsidRDefault="000076F6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C96D" w14:textId="77777777" w:rsidR="000076F6" w:rsidRPr="00A97CEC" w:rsidRDefault="000076F6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076F6" w:rsidRPr="00A97CEC" w14:paraId="0E0715F6" w14:textId="77777777">
        <w:trPr>
          <w:trHeight w:val="8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CD860" w14:textId="77777777" w:rsidR="000076F6" w:rsidRPr="00A97CEC" w:rsidRDefault="000076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84E9" w14:textId="77777777" w:rsidR="000076F6" w:rsidRPr="00A97CEC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proofErr w:type="spellStart"/>
            <w:r w:rsidRPr="00A97CEC">
              <w:rPr>
                <w:color w:val="000000"/>
                <w:sz w:val="26"/>
                <w:szCs w:val="26"/>
              </w:rPr>
              <w:t>ул.Садовая</w:t>
            </w:r>
            <w:proofErr w:type="spellEnd"/>
            <w:r w:rsidRPr="00A97CEC">
              <w:rPr>
                <w:color w:val="000000"/>
                <w:sz w:val="26"/>
                <w:szCs w:val="26"/>
              </w:rPr>
              <w:t xml:space="preserve"> 14</w:t>
            </w:r>
          </w:p>
        </w:tc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B4AA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B0D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A97CEC">
              <w:rPr>
                <w:color w:val="000000"/>
                <w:sz w:val="26"/>
                <w:szCs w:val="26"/>
              </w:rPr>
              <w:t>покраска ограждений, разбивка цветника</w:t>
            </w:r>
          </w:p>
        </w:tc>
      </w:tr>
    </w:tbl>
    <w:p w14:paraId="40E239DC" w14:textId="77777777" w:rsidR="000076F6" w:rsidRPr="00A97CEC" w:rsidRDefault="000076F6">
      <w:pPr>
        <w:jc w:val="center"/>
        <w:rPr>
          <w:sz w:val="28"/>
          <w:szCs w:val="28"/>
        </w:rPr>
      </w:pPr>
    </w:p>
    <w:p w14:paraId="41D28F4E" w14:textId="77777777" w:rsidR="000076F6" w:rsidRPr="00A97CEC" w:rsidRDefault="000076F6">
      <w:pPr>
        <w:jc w:val="center"/>
        <w:rPr>
          <w:sz w:val="28"/>
          <w:szCs w:val="28"/>
        </w:rPr>
      </w:pPr>
    </w:p>
    <w:p w14:paraId="4746EC86" w14:textId="77777777" w:rsidR="000076F6" w:rsidRPr="00A97CEC" w:rsidRDefault="000076F6" w:rsidP="0000430C">
      <w:pPr>
        <w:rPr>
          <w:sz w:val="28"/>
          <w:szCs w:val="28"/>
        </w:rPr>
      </w:pPr>
    </w:p>
    <w:p w14:paraId="41A00262" w14:textId="4A125F49" w:rsidR="004101BF" w:rsidRPr="00A97CEC" w:rsidRDefault="0011442C" w:rsidP="004101BF">
      <w:pPr>
        <w:ind w:left="5954"/>
        <w:jc w:val="right"/>
        <w:rPr>
          <w:rFonts w:eastAsia="Calibri"/>
          <w:sz w:val="28"/>
          <w:szCs w:val="28"/>
          <w:lang w:eastAsia="en-US"/>
        </w:rPr>
      </w:pPr>
      <w:r w:rsidRPr="00A97CEC">
        <w:rPr>
          <w:b/>
          <w:sz w:val="28"/>
          <w:szCs w:val="28"/>
        </w:rPr>
        <w:t>Приложение № 6</w:t>
      </w:r>
      <w:r w:rsidRPr="00A97CEC">
        <w:rPr>
          <w:sz w:val="28"/>
          <w:szCs w:val="28"/>
        </w:rPr>
        <w:t xml:space="preserve"> к программе «Формирование современной городской среды» на территории Варненского муниципального района </w:t>
      </w:r>
    </w:p>
    <w:p w14:paraId="06ECB0F7" w14:textId="328843D1" w:rsidR="00D00289" w:rsidRPr="00A97CEC" w:rsidRDefault="00D00289" w:rsidP="00D00289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14:paraId="414DB6DE" w14:textId="77777777" w:rsidR="000076F6" w:rsidRPr="00A97CEC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5D6D32E5" w14:textId="77777777" w:rsidR="000076F6" w:rsidRPr="00A97CEC" w:rsidRDefault="000076F6">
      <w:pPr>
        <w:ind w:left="5954"/>
        <w:rPr>
          <w:rFonts w:eastAsia="Calibri"/>
          <w:sz w:val="28"/>
          <w:szCs w:val="28"/>
          <w:lang w:eastAsia="en-US"/>
        </w:rPr>
      </w:pPr>
    </w:p>
    <w:p w14:paraId="414669A3" w14:textId="77777777" w:rsidR="000076F6" w:rsidRPr="00A97CEC" w:rsidRDefault="000076F6">
      <w:pPr>
        <w:ind w:left="5954"/>
        <w:rPr>
          <w:sz w:val="28"/>
          <w:szCs w:val="28"/>
        </w:rPr>
      </w:pPr>
    </w:p>
    <w:p w14:paraId="454F6203" w14:textId="77777777" w:rsidR="000076F6" w:rsidRPr="00A97CEC" w:rsidRDefault="0011442C">
      <w:pPr>
        <w:ind w:firstLine="567"/>
        <w:jc w:val="center"/>
        <w:rPr>
          <w:sz w:val="28"/>
          <w:szCs w:val="28"/>
        </w:rPr>
      </w:pPr>
      <w:r w:rsidRPr="00A97CEC">
        <w:rPr>
          <w:sz w:val="28"/>
          <w:szCs w:val="28"/>
        </w:rPr>
        <w:t xml:space="preserve">Перечень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участков), которые подлежат благоустройству не позднее 2020 года за </w:t>
      </w:r>
      <w:proofErr w:type="spellStart"/>
      <w:r w:rsidRPr="00A97CEC">
        <w:rPr>
          <w:sz w:val="28"/>
          <w:szCs w:val="28"/>
        </w:rPr>
        <w:t>счет</w:t>
      </w:r>
      <w:proofErr w:type="spellEnd"/>
      <w:r w:rsidRPr="00A97CEC">
        <w:rPr>
          <w:sz w:val="28"/>
          <w:szCs w:val="28"/>
        </w:rPr>
        <w:t xml:space="preserve"> средств указанных лиц в соответствии с </w:t>
      </w:r>
      <w:proofErr w:type="spellStart"/>
      <w:r w:rsidRPr="00A97CEC">
        <w:rPr>
          <w:sz w:val="28"/>
          <w:szCs w:val="28"/>
        </w:rPr>
        <w:t>заключенными</w:t>
      </w:r>
      <w:proofErr w:type="spellEnd"/>
      <w:r w:rsidRPr="00A97CEC">
        <w:rPr>
          <w:sz w:val="28"/>
          <w:szCs w:val="28"/>
        </w:rPr>
        <w:t xml:space="preserve"> соглашениями с органами местного самоуправления</w:t>
      </w:r>
    </w:p>
    <w:p w14:paraId="116FF817" w14:textId="77777777" w:rsidR="000076F6" w:rsidRPr="00A97CEC" w:rsidRDefault="000076F6">
      <w:pPr>
        <w:ind w:firstLine="567"/>
        <w:jc w:val="center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2821"/>
        <w:gridCol w:w="1715"/>
        <w:gridCol w:w="4702"/>
      </w:tblGrid>
      <w:tr w:rsidR="000076F6" w:rsidRPr="00A97CEC" w14:paraId="56C960EA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4C85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4CB4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6CB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4080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Виды работ</w:t>
            </w:r>
          </w:p>
        </w:tc>
      </w:tr>
      <w:tr w:rsidR="000076F6" w:rsidRPr="00A97CEC" w14:paraId="0A6A2032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D8F0" w14:textId="77777777" w:rsidR="000076F6" w:rsidRPr="00A97CEC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A97CEC">
              <w:rPr>
                <w:b/>
                <w:bCs/>
                <w:color w:val="000000"/>
                <w:sz w:val="24"/>
                <w:szCs w:val="24"/>
              </w:rPr>
              <w:t>с. Варна</w:t>
            </w:r>
          </w:p>
        </w:tc>
      </w:tr>
      <w:tr w:rsidR="000076F6" w:rsidRPr="00A97CEC" w14:paraId="57704479" w14:textId="77777777">
        <w:trPr>
          <w:trHeight w:val="332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C9B3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9FF5" w14:textId="79EC4EDA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Западная</w:t>
            </w:r>
            <w:r w:rsidR="008C276A">
              <w:rPr>
                <w:color w:val="000000"/>
                <w:sz w:val="24"/>
                <w:szCs w:val="24"/>
              </w:rPr>
              <w:t xml:space="preserve"> </w:t>
            </w:r>
            <w:r w:rsidRPr="00A97CE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623B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3E50" w14:textId="7B3FADF2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 xml:space="preserve">высадка </w:t>
            </w:r>
            <w:r w:rsidR="00266EA1" w:rsidRPr="00A97CEC">
              <w:rPr>
                <w:color w:val="000000"/>
                <w:sz w:val="24"/>
                <w:szCs w:val="24"/>
              </w:rPr>
              <w:t xml:space="preserve">декоративных </w:t>
            </w:r>
            <w:r w:rsidRPr="00A97CEC">
              <w:rPr>
                <w:color w:val="000000"/>
                <w:sz w:val="24"/>
                <w:szCs w:val="24"/>
              </w:rPr>
              <w:t>деревье</w:t>
            </w:r>
            <w:r w:rsidR="00266EA1" w:rsidRPr="00A97CEC">
              <w:rPr>
                <w:color w:val="000000"/>
                <w:sz w:val="24"/>
                <w:szCs w:val="24"/>
              </w:rPr>
              <w:t>в</w:t>
            </w:r>
            <w:r w:rsidRPr="00A97CEC">
              <w:rPr>
                <w:color w:val="000000"/>
                <w:sz w:val="24"/>
                <w:szCs w:val="24"/>
              </w:rPr>
              <w:t>, посадка газонной травы</w:t>
            </w:r>
          </w:p>
        </w:tc>
      </w:tr>
      <w:tr w:rsidR="000076F6" w14:paraId="6E64675C" w14:textId="77777777">
        <w:trPr>
          <w:trHeight w:val="184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5C1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30E3" w14:textId="77777777" w:rsidR="000076F6" w:rsidRPr="00A97CEC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Льва Толстого, д. 6-1.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6204" w14:textId="77777777" w:rsidR="000076F6" w:rsidRPr="00A97CEC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D5F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7CEC"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43F9A2DC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187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E080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Колхозный, д. 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577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E05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вазоны с цветами, высадка пирамидальных тополей</w:t>
            </w:r>
          </w:p>
        </w:tc>
      </w:tr>
      <w:tr w:rsidR="000076F6" w14:paraId="4D4CB41F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9F9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7E76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Магнитогорская, д. 13Б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5DB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2D8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цветник, садовые скульптуры</w:t>
            </w:r>
          </w:p>
        </w:tc>
      </w:tr>
      <w:tr w:rsidR="000076F6" w14:paraId="3DBC95E0" w14:textId="77777777">
        <w:trPr>
          <w:trHeight w:val="6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D5B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A545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Ленина, д. 5В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03D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E6D0" w14:textId="27BE0E86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высадка </w:t>
            </w:r>
            <w:r w:rsidR="00266EA1">
              <w:rPr>
                <w:color w:val="000000"/>
                <w:sz w:val="24"/>
                <w:szCs w:val="24"/>
              </w:rPr>
              <w:t>декоративных</w:t>
            </w:r>
            <w:r>
              <w:rPr>
                <w:color w:val="000000"/>
                <w:sz w:val="24"/>
                <w:szCs w:val="24"/>
              </w:rPr>
              <w:t xml:space="preserve"> деревьев, цветник, садовые скульптуры</w:t>
            </w:r>
          </w:p>
        </w:tc>
      </w:tr>
      <w:tr w:rsidR="000076F6" w14:paraId="2D60AF46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83D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A23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Кирова, д. 71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EB4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D9F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50F6480C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E266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5850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Октябрьская, д. 40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FF9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B19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30CE3F87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CBC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505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Лейпцигская, д. 13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DD6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141B" w14:textId="2225431A" w:rsidR="000076F6" w:rsidRDefault="00266E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декоративные</w:t>
            </w:r>
            <w:r w:rsidR="0011442C">
              <w:rPr>
                <w:color w:val="000000"/>
                <w:sz w:val="24"/>
                <w:szCs w:val="24"/>
              </w:rPr>
              <w:t xml:space="preserve"> деревья (калина </w:t>
            </w:r>
            <w:r>
              <w:rPr>
                <w:color w:val="000000"/>
                <w:sz w:val="24"/>
                <w:szCs w:val="24"/>
              </w:rPr>
              <w:t>бульденеж</w:t>
            </w:r>
            <w:r w:rsidR="0011442C">
              <w:rPr>
                <w:color w:val="000000"/>
                <w:sz w:val="24"/>
                <w:szCs w:val="24"/>
              </w:rPr>
              <w:t>)</w:t>
            </w:r>
          </w:p>
        </w:tc>
      </w:tr>
      <w:tr w:rsidR="000076F6" w14:paraId="5F774762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F14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762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Кооперативный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A11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D0F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62EC5E31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73C2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CEA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Завалищина</w:t>
            </w:r>
            <w:proofErr w:type="spellEnd"/>
            <w:r>
              <w:rPr>
                <w:color w:val="000000"/>
                <w:sz w:val="24"/>
                <w:szCs w:val="24"/>
              </w:rPr>
              <w:t>, д. 1-1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2CE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1E9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7EFB8692" w14:textId="77777777">
        <w:trPr>
          <w:trHeight w:val="6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5C8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D7D8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Лейпцигская, д. 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538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6EFC" w14:textId="3A5CAA69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цветник, установка качелей, высадка </w:t>
            </w:r>
            <w:r w:rsidR="00266EA1">
              <w:rPr>
                <w:color w:val="000000"/>
                <w:sz w:val="24"/>
                <w:szCs w:val="24"/>
              </w:rPr>
              <w:t>декоративных</w:t>
            </w:r>
            <w:r>
              <w:rPr>
                <w:color w:val="000000"/>
                <w:sz w:val="24"/>
                <w:szCs w:val="24"/>
              </w:rPr>
              <w:t xml:space="preserve"> деревьев, установка детской площадки</w:t>
            </w:r>
          </w:p>
        </w:tc>
      </w:tr>
      <w:tr w:rsidR="000076F6" w14:paraId="23C7D1DD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84C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A161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Советская, д. 43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1B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055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4234658B" w14:textId="77777777">
        <w:trPr>
          <w:trHeight w:val="8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D22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8F04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Октябрьская, д. 3А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6CA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71ED" w14:textId="41F0F302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цветник, посадка </w:t>
            </w:r>
            <w:r w:rsidR="00266EA1">
              <w:rPr>
                <w:color w:val="000000"/>
                <w:sz w:val="24"/>
                <w:szCs w:val="24"/>
              </w:rPr>
              <w:t>декоративных</w:t>
            </w:r>
            <w:r>
              <w:rPr>
                <w:color w:val="000000"/>
                <w:sz w:val="24"/>
                <w:szCs w:val="24"/>
              </w:rPr>
              <w:t xml:space="preserve"> деревьев</w:t>
            </w:r>
          </w:p>
        </w:tc>
      </w:tr>
      <w:tr w:rsidR="000076F6" w14:paraId="5711ADB0" w14:textId="77777777">
        <w:trPr>
          <w:trHeight w:val="22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542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EB2E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Жукова, д. 26В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43C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7A0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цветник</w:t>
            </w:r>
          </w:p>
        </w:tc>
      </w:tr>
      <w:tr w:rsidR="000076F6" w14:paraId="4AC18834" w14:textId="77777777">
        <w:trPr>
          <w:trHeight w:val="70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28A7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Арчаглы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-Аят</w:t>
            </w:r>
          </w:p>
        </w:tc>
      </w:tr>
      <w:tr w:rsidR="000076F6" w14:paraId="467DBAC8" w14:textId="77777777">
        <w:trPr>
          <w:trHeight w:val="7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FE3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8CB3" w14:textId="20BC3FD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Кооперативный,</w:t>
            </w:r>
            <w:r w:rsidR="008C276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5BE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CBE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посадка цветов</w:t>
            </w:r>
          </w:p>
        </w:tc>
      </w:tr>
      <w:tr w:rsidR="000076F6" w14:paraId="63D3771F" w14:textId="77777777">
        <w:trPr>
          <w:trHeight w:val="1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35E5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786A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Кооперативный, д. 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4C8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B97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456F4FC7" w14:textId="77777777">
        <w:trPr>
          <w:trHeight w:val="7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DD44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7BF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Центральная, д. 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392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84D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621F5F6F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546D5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9473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Центральная, д. 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EFC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2DD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093E095F" w14:textId="77777777">
        <w:trPr>
          <w:trHeight w:val="7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D11B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9FD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Центральная, д. 11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7BB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B9C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3AB2A0D9" w14:textId="77777777">
        <w:trPr>
          <w:trHeight w:val="114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4194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п. Новопокровка</w:t>
            </w:r>
          </w:p>
        </w:tc>
      </w:tr>
      <w:tr w:rsidR="000076F6" w14:paraId="53FB699E" w14:textId="77777777">
        <w:trPr>
          <w:trHeight w:val="402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8A7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19D4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Строительная, д. 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93C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619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ограждения, разбивка газона, цветник</w:t>
            </w:r>
          </w:p>
        </w:tc>
      </w:tr>
      <w:tr w:rsidR="000076F6" w14:paraId="4351D253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FC01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92F8F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Зеленая</w:t>
            </w:r>
            <w:proofErr w:type="spellEnd"/>
            <w:r>
              <w:rPr>
                <w:color w:val="000000"/>
                <w:sz w:val="24"/>
                <w:szCs w:val="24"/>
              </w:rPr>
              <w:t>, д. 75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26ED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42664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замена, покраска ограждения, разбивка газона, цветника</w:t>
            </w:r>
          </w:p>
        </w:tc>
      </w:tr>
      <w:tr w:rsidR="000076F6" w14:paraId="616C5A8C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87B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8DE28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Школьный, д. 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F6F3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B2E50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замена, покраска ограждения, разбивка газона, цветника</w:t>
            </w:r>
          </w:p>
        </w:tc>
      </w:tr>
      <w:tr w:rsidR="000076F6" w14:paraId="25E669BC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AA28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8C2B9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Школьный, д. 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2EBD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EF053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замена, покраска ограждения, разбивка газона, цветника</w:t>
            </w:r>
          </w:p>
        </w:tc>
      </w:tr>
      <w:tr w:rsidR="000076F6" w14:paraId="3F46B675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130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D1908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Школьный, д. 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6118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C89FE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замена, покраска ограждения, разбивка газона, цветника</w:t>
            </w:r>
          </w:p>
        </w:tc>
      </w:tr>
      <w:tr w:rsidR="000076F6" w14:paraId="2233FCEE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27089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Бородиновка</w:t>
            </w:r>
            <w:proofErr w:type="spellEnd"/>
          </w:p>
        </w:tc>
      </w:tr>
      <w:tr w:rsidR="000076F6" w14:paraId="4A46B053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030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6288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Томина, д. 30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FBA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4136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5500BC66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35C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9E31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Томина, д. 101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716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423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5FC9BB13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8A6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096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Чурикова, д. 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7D8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487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высадка цветов</w:t>
            </w:r>
          </w:p>
        </w:tc>
      </w:tr>
      <w:tr w:rsidR="000076F6" w14:paraId="600874E9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B5A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654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Братьев Соловых, д. 2а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D7F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2A5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качелей</w:t>
            </w:r>
          </w:p>
        </w:tc>
      </w:tr>
      <w:tr w:rsidR="000076F6" w14:paraId="15AF97F9" w14:textId="77777777">
        <w:trPr>
          <w:trHeight w:val="333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08C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96FB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Братьев Соловых, д. 70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E91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AD6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засыпка щебнем территории</w:t>
            </w:r>
          </w:p>
        </w:tc>
      </w:tr>
      <w:tr w:rsidR="000076F6" w14:paraId="640FBA1F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E47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FEED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Первомайский, д. 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A57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7D4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высадка деревьев</w:t>
            </w:r>
          </w:p>
        </w:tc>
      </w:tr>
      <w:tr w:rsidR="000076F6" w14:paraId="01128905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3358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с. Алексеевка</w:t>
            </w:r>
          </w:p>
        </w:tc>
      </w:tr>
      <w:tr w:rsidR="000076F6" w14:paraId="782023A4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3452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70DC6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Центральная, д. 47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3E06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1E8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ограждения палисадника</w:t>
            </w:r>
          </w:p>
        </w:tc>
      </w:tr>
      <w:tr w:rsidR="000076F6" w14:paraId="56B7FDBD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3B6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866FE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 д. 25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E01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8BB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ограждения</w:t>
            </w:r>
          </w:p>
        </w:tc>
      </w:tr>
      <w:tr w:rsidR="000076F6" w14:paraId="5B797A40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2B1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77BED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Зеленая</w:t>
            </w:r>
            <w:proofErr w:type="spellEnd"/>
            <w:r>
              <w:rPr>
                <w:color w:val="000000"/>
                <w:sz w:val="24"/>
                <w:szCs w:val="24"/>
              </w:rPr>
              <w:t>, д. 28/2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0F0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A13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092836F2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C1F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4FCF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Зеленая</w:t>
            </w:r>
            <w:proofErr w:type="spellEnd"/>
            <w:r>
              <w:rPr>
                <w:color w:val="000000"/>
                <w:sz w:val="24"/>
                <w:szCs w:val="24"/>
              </w:rPr>
              <w:t>, д. 24/1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809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5002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313643C7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89B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F832C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Молодежная</w:t>
            </w:r>
            <w:proofErr w:type="spellEnd"/>
            <w:r>
              <w:rPr>
                <w:color w:val="000000"/>
                <w:sz w:val="24"/>
                <w:szCs w:val="24"/>
              </w:rPr>
              <w:t>, д. 20/1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2572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66E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1B060C58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ED2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1C6EA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Зеленая</w:t>
            </w:r>
            <w:proofErr w:type="spellEnd"/>
            <w:r>
              <w:rPr>
                <w:color w:val="000000"/>
                <w:sz w:val="24"/>
                <w:szCs w:val="24"/>
              </w:rPr>
              <w:t>, д.6/2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EA9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0FD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ограждения</w:t>
            </w:r>
          </w:p>
        </w:tc>
      </w:tr>
      <w:tr w:rsidR="000076F6" w14:paraId="6DE4094F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43FE5" w14:textId="77777777" w:rsidR="000076F6" w:rsidRDefault="0011442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Кулевчи</w:t>
            </w:r>
            <w:proofErr w:type="spellEnd"/>
          </w:p>
        </w:tc>
      </w:tr>
      <w:tr w:rsidR="000076F6" w14:paraId="57626B40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02B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36A1D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 д. 30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E4D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6505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47F0A55B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489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2E0F5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 д. 34/2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0D0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2F8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54EEFC1A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7C0E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829C9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 д. 14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D1D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2749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7D869AA5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5074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D5845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 д. 59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18B8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39E3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0B49390D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9C56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55466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Завалищина</w:t>
            </w:r>
            <w:proofErr w:type="spellEnd"/>
            <w:r>
              <w:rPr>
                <w:color w:val="000000"/>
                <w:sz w:val="24"/>
                <w:szCs w:val="24"/>
              </w:rPr>
              <w:t>, д. 33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BFF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658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50A0D26E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5A0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F8746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 д. 50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30A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D85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78CB5CF8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A8B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65DC2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Молодежная</w:t>
            </w:r>
            <w:proofErr w:type="spellEnd"/>
            <w:r>
              <w:rPr>
                <w:color w:val="000000"/>
                <w:sz w:val="24"/>
                <w:szCs w:val="24"/>
              </w:rPr>
              <w:t>, д. 13/2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796D1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CABB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29F81F4A" w14:textId="77777777">
        <w:trPr>
          <w:trHeight w:val="31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8BC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24577" w14:textId="77777777" w:rsidR="000076F6" w:rsidRDefault="0011442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Завалищина</w:t>
            </w:r>
            <w:proofErr w:type="spellEnd"/>
            <w:r>
              <w:rPr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A1BA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частный дом</w:t>
            </w:r>
          </w:p>
        </w:tc>
        <w:tc>
          <w:tcPr>
            <w:tcW w:w="4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1897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покраска ограждений</w:t>
            </w:r>
          </w:p>
        </w:tc>
      </w:tr>
      <w:tr w:rsidR="000076F6" w14:paraId="42B2A2F3" w14:textId="77777777">
        <w:trPr>
          <w:trHeight w:val="31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29D5" w14:textId="77777777" w:rsidR="000076F6" w:rsidRDefault="0011442C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с.Николаевка</w:t>
            </w:r>
            <w:proofErr w:type="spellEnd"/>
          </w:p>
        </w:tc>
      </w:tr>
      <w:tr w:rsidR="000076F6" w14:paraId="4D1830CB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248F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6B72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Ул.Набережная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EB06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33B4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Высадка деревьев</w:t>
            </w:r>
          </w:p>
        </w:tc>
      </w:tr>
      <w:tr w:rsidR="000076F6" w14:paraId="095E4A5E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C2A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36AA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Ул.Центральная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35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D69F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7ACF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Высадка цветов, покраска ограждений</w:t>
            </w:r>
          </w:p>
        </w:tc>
      </w:tr>
      <w:tr w:rsidR="000076F6" w14:paraId="33BD1D1F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B2AC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1EA5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Центральная 33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4F39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144A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Покраска ограждений</w:t>
            </w:r>
          </w:p>
        </w:tc>
      </w:tr>
      <w:tr w:rsidR="000076F6" w14:paraId="4BB42087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F79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3B91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Спепная</w:t>
            </w:r>
            <w:proofErr w:type="spellEnd"/>
            <w:r>
              <w:rPr>
                <w:color w:val="000000"/>
                <w:sz w:val="26"/>
                <w:szCs w:val="26"/>
              </w:rPr>
              <w:t>, 14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1B7E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873E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Покраска ограждений, цветник,</w:t>
            </w:r>
          </w:p>
        </w:tc>
      </w:tr>
      <w:tr w:rsidR="000076F6" w14:paraId="15125AB4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AE10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27F8B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Пер. Ветеранов, 1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C844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6D191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Высадка цветов</w:t>
            </w:r>
          </w:p>
        </w:tc>
      </w:tr>
      <w:tr w:rsidR="000076F6" w14:paraId="71ADD4B6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799D" w14:textId="77777777" w:rsidR="000076F6" w:rsidRDefault="0011442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C6E27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Центральная,14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A38" w14:textId="77777777" w:rsidR="000076F6" w:rsidRDefault="0011442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частный дом</w:t>
            </w: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3E32" w14:textId="77777777" w:rsidR="000076F6" w:rsidRDefault="0011442C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Покраска ограждений</w:t>
            </w:r>
          </w:p>
        </w:tc>
      </w:tr>
    </w:tbl>
    <w:p w14:paraId="34C62E13" w14:textId="77777777" w:rsidR="000076F6" w:rsidRDefault="000076F6">
      <w:pPr>
        <w:ind w:firstLine="567"/>
        <w:jc w:val="center"/>
        <w:rPr>
          <w:sz w:val="28"/>
          <w:szCs w:val="28"/>
        </w:rPr>
      </w:pPr>
    </w:p>
    <w:sectPr w:rsidR="000076F6">
      <w:headerReference w:type="first" r:id="rId15"/>
      <w:pgSz w:w="11906" w:h="16838"/>
      <w:pgMar w:top="709" w:right="706" w:bottom="1134" w:left="1270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4EE6" w14:textId="77777777" w:rsidR="00F71947" w:rsidRDefault="00F71947">
      <w:r>
        <w:separator/>
      </w:r>
    </w:p>
  </w:endnote>
  <w:endnote w:type="continuationSeparator" w:id="0">
    <w:p w14:paraId="736C7B5B" w14:textId="77777777" w:rsidR="00F71947" w:rsidRDefault="00F7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Mincho"/>
    <w:charset w:val="8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D8BB" w14:textId="77777777" w:rsidR="00F71947" w:rsidRDefault="00F71947">
      <w:r>
        <w:separator/>
      </w:r>
    </w:p>
  </w:footnote>
  <w:footnote w:type="continuationSeparator" w:id="0">
    <w:p w14:paraId="4AFB19D3" w14:textId="77777777" w:rsidR="00F71947" w:rsidRDefault="00F7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327E" w14:textId="77777777" w:rsidR="00BD2EF0" w:rsidRDefault="00BD2EF0">
    <w:pPr>
      <w:pStyle w:val="af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FA89" w14:textId="77777777" w:rsidR="00BD2EF0" w:rsidRDefault="00BD2EF0">
    <w:pPr>
      <w:pStyle w:val="af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90F0" w14:textId="77777777" w:rsidR="00BD2EF0" w:rsidRDefault="00BD2EF0">
    <w:pPr>
      <w:pStyle w:val="af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5AB3" w14:textId="77777777" w:rsidR="00BD2EF0" w:rsidRDefault="00BD2EF0"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CB4"/>
    <w:multiLevelType w:val="multilevel"/>
    <w:tmpl w:val="A508B07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350D7A"/>
    <w:multiLevelType w:val="hybridMultilevel"/>
    <w:tmpl w:val="7B40B992"/>
    <w:lvl w:ilvl="0" w:tplc="0A5CEB1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1CA1AE8"/>
    <w:multiLevelType w:val="multilevel"/>
    <w:tmpl w:val="B774572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D26BFA"/>
    <w:multiLevelType w:val="multilevel"/>
    <w:tmpl w:val="58343AD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F36337"/>
    <w:multiLevelType w:val="hybridMultilevel"/>
    <w:tmpl w:val="5B8EB238"/>
    <w:lvl w:ilvl="0" w:tplc="78A613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E566F54"/>
    <w:multiLevelType w:val="multilevel"/>
    <w:tmpl w:val="8D02FD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6F6"/>
    <w:rsid w:val="0000430C"/>
    <w:rsid w:val="00005825"/>
    <w:rsid w:val="000076F6"/>
    <w:rsid w:val="000109E4"/>
    <w:rsid w:val="0002131C"/>
    <w:rsid w:val="00023A2A"/>
    <w:rsid w:val="000261CA"/>
    <w:rsid w:val="000500C4"/>
    <w:rsid w:val="00056135"/>
    <w:rsid w:val="000634BD"/>
    <w:rsid w:val="000640EC"/>
    <w:rsid w:val="00085FD1"/>
    <w:rsid w:val="00086398"/>
    <w:rsid w:val="00092982"/>
    <w:rsid w:val="000A4535"/>
    <w:rsid w:val="000C639E"/>
    <w:rsid w:val="000D1FA9"/>
    <w:rsid w:val="000E2557"/>
    <w:rsid w:val="000F14D0"/>
    <w:rsid w:val="000F596B"/>
    <w:rsid w:val="00100AB0"/>
    <w:rsid w:val="00110429"/>
    <w:rsid w:val="0011442C"/>
    <w:rsid w:val="00125F02"/>
    <w:rsid w:val="00147579"/>
    <w:rsid w:val="00150F59"/>
    <w:rsid w:val="00154616"/>
    <w:rsid w:val="001652C3"/>
    <w:rsid w:val="0017461E"/>
    <w:rsid w:val="001807D1"/>
    <w:rsid w:val="00180CB4"/>
    <w:rsid w:val="00196074"/>
    <w:rsid w:val="001A49D9"/>
    <w:rsid w:val="001A6247"/>
    <w:rsid w:val="001A7A55"/>
    <w:rsid w:val="001A7FF2"/>
    <w:rsid w:val="001C4B1D"/>
    <w:rsid w:val="001C6F7E"/>
    <w:rsid w:val="001C727E"/>
    <w:rsid w:val="001E7A81"/>
    <w:rsid w:val="001F0A2D"/>
    <w:rsid w:val="001F3757"/>
    <w:rsid w:val="002043DE"/>
    <w:rsid w:val="00213172"/>
    <w:rsid w:val="002202BF"/>
    <w:rsid w:val="002205C7"/>
    <w:rsid w:val="00221CF8"/>
    <w:rsid w:val="002319AB"/>
    <w:rsid w:val="00235D3B"/>
    <w:rsid w:val="00237CBB"/>
    <w:rsid w:val="0025512E"/>
    <w:rsid w:val="002553B2"/>
    <w:rsid w:val="00262512"/>
    <w:rsid w:val="00264541"/>
    <w:rsid w:val="00266EA1"/>
    <w:rsid w:val="00274A01"/>
    <w:rsid w:val="002753FD"/>
    <w:rsid w:val="0029469F"/>
    <w:rsid w:val="002A0836"/>
    <w:rsid w:val="002B0A96"/>
    <w:rsid w:val="002B3F95"/>
    <w:rsid w:val="002B4D0C"/>
    <w:rsid w:val="002B59BC"/>
    <w:rsid w:val="002C2CFD"/>
    <w:rsid w:val="002C3F8E"/>
    <w:rsid w:val="002C68B8"/>
    <w:rsid w:val="002E04D2"/>
    <w:rsid w:val="003169B4"/>
    <w:rsid w:val="0033235F"/>
    <w:rsid w:val="00333005"/>
    <w:rsid w:val="00334395"/>
    <w:rsid w:val="00337962"/>
    <w:rsid w:val="00370AF3"/>
    <w:rsid w:val="003826DB"/>
    <w:rsid w:val="003926D8"/>
    <w:rsid w:val="003B240B"/>
    <w:rsid w:val="003B4E58"/>
    <w:rsid w:val="003C0E01"/>
    <w:rsid w:val="003C0E73"/>
    <w:rsid w:val="003D3ABF"/>
    <w:rsid w:val="003D4A70"/>
    <w:rsid w:val="003D6EBA"/>
    <w:rsid w:val="003E4928"/>
    <w:rsid w:val="003F1518"/>
    <w:rsid w:val="004019FA"/>
    <w:rsid w:val="00406A11"/>
    <w:rsid w:val="004101BF"/>
    <w:rsid w:val="0041444A"/>
    <w:rsid w:val="00422EE5"/>
    <w:rsid w:val="00423808"/>
    <w:rsid w:val="00424A82"/>
    <w:rsid w:val="00426A6B"/>
    <w:rsid w:val="00431F09"/>
    <w:rsid w:val="004351BE"/>
    <w:rsid w:val="004467D7"/>
    <w:rsid w:val="00447AD2"/>
    <w:rsid w:val="004604CB"/>
    <w:rsid w:val="00461806"/>
    <w:rsid w:val="0047336A"/>
    <w:rsid w:val="00483DEA"/>
    <w:rsid w:val="004964B1"/>
    <w:rsid w:val="004A14E3"/>
    <w:rsid w:val="004A2CF1"/>
    <w:rsid w:val="004B3E9D"/>
    <w:rsid w:val="004B6692"/>
    <w:rsid w:val="004C0356"/>
    <w:rsid w:val="004C4DE5"/>
    <w:rsid w:val="004D6E3E"/>
    <w:rsid w:val="004E092E"/>
    <w:rsid w:val="004E637E"/>
    <w:rsid w:val="005037F4"/>
    <w:rsid w:val="005077A6"/>
    <w:rsid w:val="00510723"/>
    <w:rsid w:val="005108E6"/>
    <w:rsid w:val="00510DA1"/>
    <w:rsid w:val="005162FE"/>
    <w:rsid w:val="005266A5"/>
    <w:rsid w:val="0053697B"/>
    <w:rsid w:val="00536EDD"/>
    <w:rsid w:val="005426F1"/>
    <w:rsid w:val="0054731F"/>
    <w:rsid w:val="00547D1E"/>
    <w:rsid w:val="00551931"/>
    <w:rsid w:val="00553A9B"/>
    <w:rsid w:val="00563BC6"/>
    <w:rsid w:val="00567491"/>
    <w:rsid w:val="00575362"/>
    <w:rsid w:val="005803A4"/>
    <w:rsid w:val="00580907"/>
    <w:rsid w:val="00585E62"/>
    <w:rsid w:val="00595CFF"/>
    <w:rsid w:val="005A3346"/>
    <w:rsid w:val="005A4147"/>
    <w:rsid w:val="005A79AD"/>
    <w:rsid w:val="005E754D"/>
    <w:rsid w:val="005F0D38"/>
    <w:rsid w:val="005F4CE4"/>
    <w:rsid w:val="00600AFA"/>
    <w:rsid w:val="00615FB0"/>
    <w:rsid w:val="00616840"/>
    <w:rsid w:val="00617151"/>
    <w:rsid w:val="00625B49"/>
    <w:rsid w:val="00626827"/>
    <w:rsid w:val="00631D90"/>
    <w:rsid w:val="00632737"/>
    <w:rsid w:val="00636BB6"/>
    <w:rsid w:val="00642D5F"/>
    <w:rsid w:val="0064449D"/>
    <w:rsid w:val="006602F0"/>
    <w:rsid w:val="00661ECA"/>
    <w:rsid w:val="00664B43"/>
    <w:rsid w:val="00666F9F"/>
    <w:rsid w:val="00667ED9"/>
    <w:rsid w:val="00681A59"/>
    <w:rsid w:val="006826A8"/>
    <w:rsid w:val="00690647"/>
    <w:rsid w:val="00691536"/>
    <w:rsid w:val="006A60B8"/>
    <w:rsid w:val="006B2FA5"/>
    <w:rsid w:val="006B56F7"/>
    <w:rsid w:val="006B59ED"/>
    <w:rsid w:val="006D4064"/>
    <w:rsid w:val="006D7CD4"/>
    <w:rsid w:val="006F6872"/>
    <w:rsid w:val="007106C5"/>
    <w:rsid w:val="00711097"/>
    <w:rsid w:val="00711BDE"/>
    <w:rsid w:val="00715150"/>
    <w:rsid w:val="00723DB8"/>
    <w:rsid w:val="0072750E"/>
    <w:rsid w:val="00734D80"/>
    <w:rsid w:val="007426DC"/>
    <w:rsid w:val="00750881"/>
    <w:rsid w:val="00767679"/>
    <w:rsid w:val="00775544"/>
    <w:rsid w:val="00777ED1"/>
    <w:rsid w:val="007815C8"/>
    <w:rsid w:val="007938C4"/>
    <w:rsid w:val="007A0EDD"/>
    <w:rsid w:val="007B13F7"/>
    <w:rsid w:val="007B1E6A"/>
    <w:rsid w:val="007B41CC"/>
    <w:rsid w:val="007C02C6"/>
    <w:rsid w:val="007C41EF"/>
    <w:rsid w:val="007C7960"/>
    <w:rsid w:val="007E14E3"/>
    <w:rsid w:val="007E4776"/>
    <w:rsid w:val="007E7D98"/>
    <w:rsid w:val="007F2BF3"/>
    <w:rsid w:val="007F2ECA"/>
    <w:rsid w:val="00801EA9"/>
    <w:rsid w:val="00804D55"/>
    <w:rsid w:val="00826CD6"/>
    <w:rsid w:val="00826DB1"/>
    <w:rsid w:val="0082709E"/>
    <w:rsid w:val="0082740F"/>
    <w:rsid w:val="00827697"/>
    <w:rsid w:val="0083625F"/>
    <w:rsid w:val="00853735"/>
    <w:rsid w:val="00860297"/>
    <w:rsid w:val="008724F3"/>
    <w:rsid w:val="00873943"/>
    <w:rsid w:val="0087653F"/>
    <w:rsid w:val="008847AC"/>
    <w:rsid w:val="00887CF3"/>
    <w:rsid w:val="008B3D31"/>
    <w:rsid w:val="008C276A"/>
    <w:rsid w:val="008C5470"/>
    <w:rsid w:val="008D0996"/>
    <w:rsid w:val="008D3A28"/>
    <w:rsid w:val="008E138C"/>
    <w:rsid w:val="008F242C"/>
    <w:rsid w:val="00903868"/>
    <w:rsid w:val="00914EA3"/>
    <w:rsid w:val="00927746"/>
    <w:rsid w:val="0094133B"/>
    <w:rsid w:val="00954101"/>
    <w:rsid w:val="00957170"/>
    <w:rsid w:val="00957A22"/>
    <w:rsid w:val="00965358"/>
    <w:rsid w:val="00976578"/>
    <w:rsid w:val="009A2FDC"/>
    <w:rsid w:val="009A78E0"/>
    <w:rsid w:val="009B0847"/>
    <w:rsid w:val="009C62D8"/>
    <w:rsid w:val="009C7515"/>
    <w:rsid w:val="009D0C8C"/>
    <w:rsid w:val="009D6D1A"/>
    <w:rsid w:val="009E162D"/>
    <w:rsid w:val="009F308C"/>
    <w:rsid w:val="00A203C9"/>
    <w:rsid w:val="00A35E9E"/>
    <w:rsid w:val="00A37B91"/>
    <w:rsid w:val="00A40A4F"/>
    <w:rsid w:val="00A42733"/>
    <w:rsid w:val="00A44B54"/>
    <w:rsid w:val="00A534B6"/>
    <w:rsid w:val="00A84FCC"/>
    <w:rsid w:val="00A91CDC"/>
    <w:rsid w:val="00A92392"/>
    <w:rsid w:val="00A924CC"/>
    <w:rsid w:val="00A93BC6"/>
    <w:rsid w:val="00A97CEC"/>
    <w:rsid w:val="00AB0FE7"/>
    <w:rsid w:val="00AB69B5"/>
    <w:rsid w:val="00AD15CC"/>
    <w:rsid w:val="00AD441B"/>
    <w:rsid w:val="00AE05FC"/>
    <w:rsid w:val="00AF4FA9"/>
    <w:rsid w:val="00AF53E7"/>
    <w:rsid w:val="00B02DBB"/>
    <w:rsid w:val="00B10C6E"/>
    <w:rsid w:val="00B26A50"/>
    <w:rsid w:val="00B42892"/>
    <w:rsid w:val="00B45CA3"/>
    <w:rsid w:val="00B52916"/>
    <w:rsid w:val="00B71F18"/>
    <w:rsid w:val="00B72EEE"/>
    <w:rsid w:val="00B82FAD"/>
    <w:rsid w:val="00B85DDF"/>
    <w:rsid w:val="00B93447"/>
    <w:rsid w:val="00B95F30"/>
    <w:rsid w:val="00BB12DC"/>
    <w:rsid w:val="00BC149F"/>
    <w:rsid w:val="00BD2839"/>
    <w:rsid w:val="00BD2EF0"/>
    <w:rsid w:val="00BE1EF6"/>
    <w:rsid w:val="00BE2374"/>
    <w:rsid w:val="00BE66CC"/>
    <w:rsid w:val="00BF2C3F"/>
    <w:rsid w:val="00C03675"/>
    <w:rsid w:val="00C14543"/>
    <w:rsid w:val="00C53197"/>
    <w:rsid w:val="00C65137"/>
    <w:rsid w:val="00C71FBD"/>
    <w:rsid w:val="00C72A5B"/>
    <w:rsid w:val="00C91C20"/>
    <w:rsid w:val="00CA6D21"/>
    <w:rsid w:val="00CB46EA"/>
    <w:rsid w:val="00CB4A64"/>
    <w:rsid w:val="00CB6BB6"/>
    <w:rsid w:val="00CC6411"/>
    <w:rsid w:val="00CE5969"/>
    <w:rsid w:val="00CF4488"/>
    <w:rsid w:val="00CF78AB"/>
    <w:rsid w:val="00D00289"/>
    <w:rsid w:val="00D13DF3"/>
    <w:rsid w:val="00D30755"/>
    <w:rsid w:val="00D30D6A"/>
    <w:rsid w:val="00D30E43"/>
    <w:rsid w:val="00D3765C"/>
    <w:rsid w:val="00D418F5"/>
    <w:rsid w:val="00D42D52"/>
    <w:rsid w:val="00D435B7"/>
    <w:rsid w:val="00D45601"/>
    <w:rsid w:val="00D45995"/>
    <w:rsid w:val="00D53A93"/>
    <w:rsid w:val="00D56CDB"/>
    <w:rsid w:val="00D63025"/>
    <w:rsid w:val="00D6544C"/>
    <w:rsid w:val="00D92062"/>
    <w:rsid w:val="00D955D2"/>
    <w:rsid w:val="00DA0994"/>
    <w:rsid w:val="00DB37A6"/>
    <w:rsid w:val="00DD0D2A"/>
    <w:rsid w:val="00DD3D19"/>
    <w:rsid w:val="00DD3E3E"/>
    <w:rsid w:val="00DF15C2"/>
    <w:rsid w:val="00DF2A5D"/>
    <w:rsid w:val="00DF6E07"/>
    <w:rsid w:val="00E03CE5"/>
    <w:rsid w:val="00E0511A"/>
    <w:rsid w:val="00E15B43"/>
    <w:rsid w:val="00E2093D"/>
    <w:rsid w:val="00E4216E"/>
    <w:rsid w:val="00E468CC"/>
    <w:rsid w:val="00E530A9"/>
    <w:rsid w:val="00E53DFA"/>
    <w:rsid w:val="00E54902"/>
    <w:rsid w:val="00E65435"/>
    <w:rsid w:val="00E67C9B"/>
    <w:rsid w:val="00E73012"/>
    <w:rsid w:val="00E75E5B"/>
    <w:rsid w:val="00E77B59"/>
    <w:rsid w:val="00E87442"/>
    <w:rsid w:val="00EA5B2C"/>
    <w:rsid w:val="00EB7279"/>
    <w:rsid w:val="00EC1E74"/>
    <w:rsid w:val="00EC2DB9"/>
    <w:rsid w:val="00EE6CCC"/>
    <w:rsid w:val="00F06065"/>
    <w:rsid w:val="00F137E2"/>
    <w:rsid w:val="00F16A56"/>
    <w:rsid w:val="00F43583"/>
    <w:rsid w:val="00F45762"/>
    <w:rsid w:val="00F50724"/>
    <w:rsid w:val="00F636F2"/>
    <w:rsid w:val="00F71947"/>
    <w:rsid w:val="00F77571"/>
    <w:rsid w:val="00F828DE"/>
    <w:rsid w:val="00F862DD"/>
    <w:rsid w:val="00F93C99"/>
    <w:rsid w:val="00F940D3"/>
    <w:rsid w:val="00F94E73"/>
    <w:rsid w:val="00FA7E74"/>
    <w:rsid w:val="00FD6644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5883"/>
  <w15:docId w15:val="{3FD11BBE-2282-48BC-86B1-3EE43336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D63"/>
    <w:pPr>
      <w:suppressAutoHyphens w:val="0"/>
    </w:pPr>
  </w:style>
  <w:style w:type="paragraph" w:styleId="1">
    <w:name w:val="heading 1"/>
    <w:basedOn w:val="a"/>
    <w:next w:val="a"/>
    <w:link w:val="10"/>
    <w:uiPriority w:val="9"/>
    <w:qFormat/>
    <w:rsid w:val="00E25D6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209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25D6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915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06783E"/>
    <w:pPr>
      <w:keepNext/>
      <w:tabs>
        <w:tab w:val="left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9B77D1"/>
  </w:style>
  <w:style w:type="character" w:customStyle="1" w:styleId="30">
    <w:name w:val="Заголовок 3 Знак"/>
    <w:link w:val="3"/>
    <w:qFormat/>
    <w:rsid w:val="003D09AD"/>
    <w:rPr>
      <w:sz w:val="28"/>
    </w:rPr>
  </w:style>
  <w:style w:type="character" w:customStyle="1" w:styleId="a4">
    <w:name w:val="Название Знак"/>
    <w:qFormat/>
    <w:rsid w:val="003D09AD"/>
    <w:rPr>
      <w:sz w:val="28"/>
    </w:rPr>
  </w:style>
  <w:style w:type="character" w:customStyle="1" w:styleId="50">
    <w:name w:val="Заголовок 5 Знак"/>
    <w:link w:val="51"/>
    <w:qFormat/>
    <w:rsid w:val="0006783E"/>
    <w:rPr>
      <w:rFonts w:ascii="Arial" w:hAnsi="Arial"/>
      <w:b/>
      <w:sz w:val="24"/>
      <w:lang w:eastAsia="ar-SA"/>
    </w:rPr>
  </w:style>
  <w:style w:type="character" w:customStyle="1" w:styleId="Absatz-Standardschriftart">
    <w:name w:val="Absatz-Standardschriftart"/>
    <w:qFormat/>
    <w:rsid w:val="0006783E"/>
  </w:style>
  <w:style w:type="character" w:customStyle="1" w:styleId="WW8Num1z0">
    <w:name w:val="WW8Num1z0"/>
    <w:qFormat/>
    <w:rsid w:val="0006783E"/>
    <w:rPr>
      <w:rFonts w:ascii="Symbol" w:hAnsi="Symbol"/>
    </w:rPr>
  </w:style>
  <w:style w:type="character" w:customStyle="1" w:styleId="WW8Num1z2">
    <w:name w:val="WW8Num1z2"/>
    <w:qFormat/>
    <w:rsid w:val="0006783E"/>
    <w:rPr>
      <w:rFonts w:ascii="Courier New" w:hAnsi="Courier New" w:cs="Courier New"/>
    </w:rPr>
  </w:style>
  <w:style w:type="character" w:customStyle="1" w:styleId="WW8Num1z3">
    <w:name w:val="WW8Num1z3"/>
    <w:qFormat/>
    <w:rsid w:val="0006783E"/>
    <w:rPr>
      <w:rFonts w:ascii="Wingdings" w:hAnsi="Wingdings"/>
    </w:rPr>
  </w:style>
  <w:style w:type="character" w:customStyle="1" w:styleId="WW8Num2z0">
    <w:name w:val="WW8Num2z0"/>
    <w:qFormat/>
    <w:rsid w:val="0006783E"/>
    <w:rPr>
      <w:rFonts w:ascii="Symbol" w:hAnsi="Symbol"/>
    </w:rPr>
  </w:style>
  <w:style w:type="character" w:customStyle="1" w:styleId="WW8Num2z1">
    <w:name w:val="WW8Num2z1"/>
    <w:qFormat/>
    <w:rsid w:val="0006783E"/>
    <w:rPr>
      <w:rFonts w:ascii="Courier New" w:hAnsi="Courier New" w:cs="Courier New"/>
    </w:rPr>
  </w:style>
  <w:style w:type="character" w:customStyle="1" w:styleId="WW8Num2z2">
    <w:name w:val="WW8Num2z2"/>
    <w:qFormat/>
    <w:rsid w:val="0006783E"/>
    <w:rPr>
      <w:rFonts w:ascii="Wingdings" w:hAnsi="Wingdings"/>
    </w:rPr>
  </w:style>
  <w:style w:type="character" w:customStyle="1" w:styleId="WW8Num3z1">
    <w:name w:val="WW8Num3z1"/>
    <w:qFormat/>
    <w:rsid w:val="0006783E"/>
    <w:rPr>
      <w:rFonts w:ascii="Symbol" w:hAnsi="Symbol"/>
    </w:rPr>
  </w:style>
  <w:style w:type="character" w:customStyle="1" w:styleId="WW8Num9z0">
    <w:name w:val="WW8Num9z0"/>
    <w:qFormat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6783E"/>
    <w:rPr>
      <w:rFonts w:ascii="Courier New" w:hAnsi="Courier New" w:cs="Courier New"/>
    </w:rPr>
  </w:style>
  <w:style w:type="character" w:customStyle="1" w:styleId="WW8Num10z2">
    <w:name w:val="WW8Num10z2"/>
    <w:qFormat/>
    <w:rsid w:val="0006783E"/>
    <w:rPr>
      <w:rFonts w:ascii="Wingdings" w:hAnsi="Wingdings"/>
    </w:rPr>
  </w:style>
  <w:style w:type="character" w:customStyle="1" w:styleId="WW8Num10z3">
    <w:name w:val="WW8Num10z3"/>
    <w:qFormat/>
    <w:rsid w:val="0006783E"/>
    <w:rPr>
      <w:rFonts w:ascii="Symbol" w:hAnsi="Symbol"/>
    </w:rPr>
  </w:style>
  <w:style w:type="character" w:customStyle="1" w:styleId="WW8Num13z1">
    <w:name w:val="WW8Num13z1"/>
    <w:qFormat/>
    <w:rsid w:val="0006783E"/>
    <w:rPr>
      <w:rFonts w:ascii="Wingdings" w:hAnsi="Wingdings"/>
    </w:rPr>
  </w:style>
  <w:style w:type="character" w:customStyle="1" w:styleId="WW8Num18z0">
    <w:name w:val="WW8Num18z0"/>
    <w:qFormat/>
    <w:rsid w:val="0006783E"/>
    <w:rPr>
      <w:rFonts w:ascii="Symbol" w:hAnsi="Symbol"/>
    </w:rPr>
  </w:style>
  <w:style w:type="character" w:customStyle="1" w:styleId="WW8Num18z1">
    <w:name w:val="WW8Num18z1"/>
    <w:qFormat/>
    <w:rsid w:val="0006783E"/>
    <w:rPr>
      <w:rFonts w:ascii="Courier New" w:hAnsi="Courier New" w:cs="Courier New"/>
    </w:rPr>
  </w:style>
  <w:style w:type="character" w:customStyle="1" w:styleId="WW8Num18z2">
    <w:name w:val="WW8Num18z2"/>
    <w:qFormat/>
    <w:rsid w:val="0006783E"/>
    <w:rPr>
      <w:rFonts w:ascii="Wingdings" w:hAnsi="Wingdings"/>
    </w:rPr>
  </w:style>
  <w:style w:type="character" w:customStyle="1" w:styleId="WW8Num19z1">
    <w:name w:val="WW8Num19z1"/>
    <w:qFormat/>
    <w:rsid w:val="0006783E"/>
    <w:rPr>
      <w:rFonts w:ascii="Symbol" w:hAnsi="Symbol"/>
    </w:rPr>
  </w:style>
  <w:style w:type="character" w:customStyle="1" w:styleId="WW8Num22z0">
    <w:name w:val="WW8Num22z0"/>
    <w:qFormat/>
    <w:rsid w:val="0006783E"/>
    <w:rPr>
      <w:rFonts w:ascii="Symbol" w:hAnsi="Symbol"/>
    </w:rPr>
  </w:style>
  <w:style w:type="character" w:customStyle="1" w:styleId="WW8Num22z1">
    <w:name w:val="WW8Num22z1"/>
    <w:qFormat/>
    <w:rsid w:val="0006783E"/>
    <w:rPr>
      <w:rFonts w:ascii="Courier New" w:hAnsi="Courier New" w:cs="Courier New"/>
    </w:rPr>
  </w:style>
  <w:style w:type="character" w:customStyle="1" w:styleId="WW8Num22z2">
    <w:name w:val="WW8Num22z2"/>
    <w:qFormat/>
    <w:rsid w:val="0006783E"/>
    <w:rPr>
      <w:rFonts w:ascii="Wingdings" w:hAnsi="Wingdings"/>
    </w:rPr>
  </w:style>
  <w:style w:type="character" w:customStyle="1" w:styleId="WW8Num23z0">
    <w:name w:val="WW8Num23z0"/>
    <w:qFormat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qFormat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  <w:rsid w:val="0006783E"/>
    <w:rPr>
      <w:rFonts w:ascii="Symbol" w:hAnsi="Symbol"/>
    </w:rPr>
  </w:style>
  <w:style w:type="character" w:customStyle="1" w:styleId="WW8Num26z1">
    <w:name w:val="WW8Num26z1"/>
    <w:qFormat/>
    <w:rsid w:val="0006783E"/>
    <w:rPr>
      <w:rFonts w:ascii="Courier New" w:hAnsi="Courier New" w:cs="Courier New"/>
    </w:rPr>
  </w:style>
  <w:style w:type="character" w:customStyle="1" w:styleId="WW8Num26z2">
    <w:name w:val="WW8Num26z2"/>
    <w:qFormat/>
    <w:rsid w:val="0006783E"/>
    <w:rPr>
      <w:rFonts w:ascii="Wingdings" w:hAnsi="Wingdings"/>
    </w:rPr>
  </w:style>
  <w:style w:type="character" w:customStyle="1" w:styleId="WW8Num28z1">
    <w:name w:val="WW8Num28z1"/>
    <w:qFormat/>
    <w:rsid w:val="0006783E"/>
    <w:rPr>
      <w:rFonts w:ascii="Symbol" w:hAnsi="Symbol"/>
    </w:rPr>
  </w:style>
  <w:style w:type="character" w:customStyle="1" w:styleId="11">
    <w:name w:val="Основной шрифт абзаца1"/>
    <w:qFormat/>
    <w:rsid w:val="0006783E"/>
  </w:style>
  <w:style w:type="character" w:customStyle="1" w:styleId="-">
    <w:name w:val="Интернет-ссылка"/>
    <w:uiPriority w:val="99"/>
    <w:rsid w:val="0006783E"/>
    <w:rPr>
      <w:color w:val="0000FF"/>
      <w:u w:val="single"/>
    </w:rPr>
  </w:style>
  <w:style w:type="character" w:customStyle="1" w:styleId="date2">
    <w:name w:val="date2"/>
    <w:qFormat/>
    <w:rsid w:val="0006783E"/>
  </w:style>
  <w:style w:type="character" w:customStyle="1" w:styleId="a5">
    <w:name w:val="Текст примечания Знак"/>
    <w:qFormat/>
    <w:rsid w:val="0006783E"/>
    <w:rPr>
      <w:rFonts w:ascii="Calibri" w:eastAsia="Calibri" w:hAnsi="Calibri"/>
    </w:rPr>
  </w:style>
  <w:style w:type="character" w:customStyle="1" w:styleId="a6">
    <w:name w:val="Верхний колонтитул Знак"/>
    <w:uiPriority w:val="99"/>
    <w:qFormat/>
    <w:rsid w:val="0006783E"/>
    <w:rPr>
      <w:sz w:val="24"/>
      <w:szCs w:val="24"/>
    </w:rPr>
  </w:style>
  <w:style w:type="character" w:customStyle="1" w:styleId="a7">
    <w:name w:val="Маркеры списка"/>
    <w:qFormat/>
    <w:rsid w:val="0006783E"/>
    <w:rPr>
      <w:rFonts w:ascii="StarSymbol" w:eastAsia="StarSymbol" w:hAnsi="StarSymbol" w:cs="StarSymbol"/>
      <w:sz w:val="18"/>
      <w:szCs w:val="18"/>
    </w:rPr>
  </w:style>
  <w:style w:type="character" w:customStyle="1" w:styleId="a8">
    <w:name w:val="Основной текст Знак"/>
    <w:qFormat/>
    <w:rsid w:val="0006783E"/>
    <w:rPr>
      <w:sz w:val="24"/>
      <w:szCs w:val="24"/>
      <w:lang w:eastAsia="ar-SA"/>
    </w:rPr>
  </w:style>
  <w:style w:type="character" w:customStyle="1" w:styleId="apple-converted-space">
    <w:name w:val="apple-converted-space"/>
    <w:qFormat/>
    <w:rsid w:val="0006783E"/>
  </w:style>
  <w:style w:type="character" w:customStyle="1" w:styleId="a9">
    <w:name w:val="Текст сноски Знак"/>
    <w:uiPriority w:val="99"/>
    <w:qFormat/>
    <w:rsid w:val="0006783E"/>
    <w:rPr>
      <w:lang w:eastAsia="ar-SA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06783E"/>
    <w:rPr>
      <w:vertAlign w:val="superscript"/>
    </w:rPr>
  </w:style>
  <w:style w:type="character" w:styleId="ab">
    <w:name w:val="annotation reference"/>
    <w:uiPriority w:val="99"/>
    <w:unhideWhenUsed/>
    <w:qFormat/>
    <w:rsid w:val="0006783E"/>
    <w:rPr>
      <w:sz w:val="16"/>
      <w:szCs w:val="16"/>
    </w:rPr>
  </w:style>
  <w:style w:type="character" w:customStyle="1" w:styleId="12">
    <w:name w:val="Текст примечания Знак1"/>
    <w:uiPriority w:val="99"/>
    <w:qFormat/>
    <w:rsid w:val="0006783E"/>
    <w:rPr>
      <w:lang w:eastAsia="ar-SA"/>
    </w:rPr>
  </w:style>
  <w:style w:type="character" w:customStyle="1" w:styleId="ac">
    <w:name w:val="Тема примечания Знак"/>
    <w:uiPriority w:val="99"/>
    <w:qFormat/>
    <w:rsid w:val="0006783E"/>
    <w:rPr>
      <w:b/>
      <w:bCs/>
      <w:lang w:eastAsia="ar-SA"/>
    </w:rPr>
  </w:style>
  <w:style w:type="character" w:customStyle="1" w:styleId="ad">
    <w:name w:val="Текст концевой сноски Знак"/>
    <w:uiPriority w:val="99"/>
    <w:qFormat/>
    <w:rsid w:val="0006783E"/>
    <w:rPr>
      <w:lang w:eastAsia="ar-SA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06783E"/>
    <w:rPr>
      <w:vertAlign w:val="superscript"/>
    </w:rPr>
  </w:style>
  <w:style w:type="character" w:customStyle="1" w:styleId="10">
    <w:name w:val="Заголовок 1 Знак"/>
    <w:link w:val="1"/>
    <w:uiPriority w:val="9"/>
    <w:qFormat/>
    <w:rsid w:val="0006783E"/>
    <w:rPr>
      <w:sz w:val="28"/>
    </w:rPr>
  </w:style>
  <w:style w:type="character" w:customStyle="1" w:styleId="af">
    <w:name w:val="Красная строка Знак"/>
    <w:qFormat/>
    <w:rsid w:val="00E07045"/>
    <w:rPr>
      <w:sz w:val="24"/>
      <w:szCs w:val="24"/>
      <w:lang w:eastAsia="ar-SA"/>
    </w:rPr>
  </w:style>
  <w:style w:type="character" w:customStyle="1" w:styleId="af0">
    <w:name w:val="Посещённая гиперссылка"/>
    <w:uiPriority w:val="99"/>
    <w:unhideWhenUsed/>
    <w:rsid w:val="007D40BD"/>
    <w:rPr>
      <w:color w:val="800080"/>
      <w:u w:val="single"/>
    </w:rPr>
  </w:style>
  <w:style w:type="character" w:styleId="af1">
    <w:name w:val="line number"/>
    <w:basedOn w:val="a0"/>
    <w:qFormat/>
    <w:rsid w:val="00402F03"/>
  </w:style>
  <w:style w:type="character" w:customStyle="1" w:styleId="af2">
    <w:name w:val="Основной текст_"/>
    <w:link w:val="41"/>
    <w:qFormat/>
    <w:rsid w:val="001C44F3"/>
    <w:rPr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sid w:val="001C44F3"/>
    <w:rPr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52">
    <w:name w:val="Основной текст (5)_"/>
    <w:qFormat/>
    <w:rsid w:val="0003576A"/>
    <w:rPr>
      <w:b/>
      <w:bCs/>
      <w:sz w:val="27"/>
      <w:szCs w:val="27"/>
      <w:shd w:val="clear" w:color="auto" w:fill="FFFFFF"/>
    </w:rPr>
  </w:style>
  <w:style w:type="character" w:customStyle="1" w:styleId="11pt">
    <w:name w:val="Основной текст + 11 pt;Полужирный"/>
    <w:qFormat/>
    <w:rsid w:val="00421AA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/>
    </w:rPr>
  </w:style>
  <w:style w:type="character" w:customStyle="1" w:styleId="af3">
    <w:name w:val="Символ сноски"/>
    <w:qFormat/>
  </w:style>
  <w:style w:type="paragraph" w:customStyle="1" w:styleId="14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rsid w:val="0006783E"/>
    <w:pPr>
      <w:spacing w:after="120"/>
    </w:pPr>
    <w:rPr>
      <w:sz w:val="24"/>
      <w:szCs w:val="24"/>
      <w:lang w:eastAsia="ar-SA"/>
    </w:rPr>
  </w:style>
  <w:style w:type="paragraph" w:styleId="af5">
    <w:name w:val="List"/>
    <w:basedOn w:val="af4"/>
    <w:rsid w:val="0006783E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ucida Sans"/>
    </w:rPr>
  </w:style>
  <w:style w:type="paragraph" w:styleId="af8">
    <w:name w:val="Body Text Indent"/>
    <w:basedOn w:val="af4"/>
    <w:qFormat/>
    <w:rsid w:val="00E07045"/>
    <w:pPr>
      <w:ind w:firstLine="210"/>
    </w:pPr>
  </w:style>
  <w:style w:type="paragraph" w:styleId="af9">
    <w:name w:val="Title"/>
    <w:basedOn w:val="a"/>
    <w:qFormat/>
    <w:rsid w:val="00E25D63"/>
    <w:pPr>
      <w:jc w:val="center"/>
    </w:pPr>
    <w:rPr>
      <w:sz w:val="28"/>
    </w:rPr>
  </w:style>
  <w:style w:type="paragraph" w:styleId="afa">
    <w:name w:val="Balloon Text"/>
    <w:basedOn w:val="a"/>
    <w:qFormat/>
    <w:rsid w:val="00A51FE3"/>
    <w:rPr>
      <w:rFonts w:ascii="Tahoma" w:hAnsi="Tahoma" w:cs="Tahoma"/>
      <w:sz w:val="16"/>
      <w:szCs w:val="16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paragraph" w:styleId="afd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fe">
    <w:name w:val="Normal Indent"/>
    <w:basedOn w:val="a"/>
    <w:qFormat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ff">
    <w:name w:val="Комментарий"/>
    <w:basedOn w:val="aff0"/>
    <w:qFormat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f1">
    <w:name w:val="Краткое содержание"/>
    <w:basedOn w:val="a"/>
    <w:next w:val="afe"/>
    <w:qFormat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ff0">
    <w:name w:val="Document Map"/>
    <w:basedOn w:val="a"/>
    <w:semiHidden/>
    <w:qFormat/>
    <w:rsid w:val="004605D3"/>
    <w:pPr>
      <w:shd w:val="clear" w:color="auto" w:fill="000080"/>
    </w:pPr>
    <w:rPr>
      <w:rFonts w:ascii="Tahoma" w:hAnsi="Tahoma" w:cs="Tahoma"/>
    </w:rPr>
  </w:style>
  <w:style w:type="paragraph" w:customStyle="1" w:styleId="15">
    <w:name w:val="Заголовок1"/>
    <w:basedOn w:val="a"/>
    <w:next w:val="af4"/>
    <w:qFormat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6">
    <w:name w:val="Название1"/>
    <w:basedOn w:val="a"/>
    <w:qFormat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21">
    <w:name w:val="Текст примечания Знак2"/>
    <w:basedOn w:val="a"/>
    <w:link w:val="aff2"/>
    <w:qFormat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next w:val="a"/>
    <w:qFormat/>
    <w:rsid w:val="0006783E"/>
    <w:pPr>
      <w:widowControl w:val="0"/>
    </w:pPr>
    <w:rPr>
      <w:rFonts w:ascii="Arial" w:eastAsia="Arial" w:hAnsi="Arial"/>
    </w:rPr>
  </w:style>
  <w:style w:type="paragraph" w:customStyle="1" w:styleId="-12">
    <w:name w:val="Цветной список - Акцент 12"/>
    <w:basedOn w:val="a"/>
    <w:qFormat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qFormat/>
    <w:rsid w:val="0006783E"/>
    <w:pPr>
      <w:widowControl w:val="0"/>
    </w:pPr>
    <w:rPr>
      <w:rFonts w:ascii="Arial" w:eastAsia="Arial" w:hAnsi="Arial" w:cs="Arial"/>
      <w:lang w:eastAsia="ar-SA"/>
    </w:rPr>
  </w:style>
  <w:style w:type="paragraph" w:customStyle="1" w:styleId="17">
    <w:name w:val="Текст примечания1"/>
    <w:basedOn w:val="a"/>
    <w:qFormat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qFormat/>
    <w:rsid w:val="0006783E"/>
    <w:pPr>
      <w:ind w:left="720"/>
    </w:pPr>
    <w:rPr>
      <w:sz w:val="24"/>
      <w:szCs w:val="24"/>
      <w:lang w:eastAsia="ar-SA"/>
    </w:rPr>
  </w:style>
  <w:style w:type="paragraph" w:customStyle="1" w:styleId="aff3">
    <w:name w:val="Содержимое таблицы"/>
    <w:basedOn w:val="a"/>
    <w:qFormat/>
    <w:rsid w:val="0006783E"/>
    <w:pPr>
      <w:suppressLineNumbers/>
    </w:pPr>
    <w:rPr>
      <w:sz w:val="24"/>
      <w:szCs w:val="24"/>
      <w:lang w:eastAsia="ar-SA"/>
    </w:rPr>
  </w:style>
  <w:style w:type="paragraph" w:customStyle="1" w:styleId="aff4">
    <w:name w:val="Заголовок таблицы"/>
    <w:basedOn w:val="aff3"/>
    <w:qFormat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06783E"/>
    <w:pPr>
      <w:widowControl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uiPriority w:val="99"/>
    <w:qFormat/>
    <w:rsid w:val="00BA0A78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6783E"/>
    <w:pPr>
      <w:widowControl w:val="0"/>
    </w:pPr>
    <w:rPr>
      <w:b/>
      <w:bCs/>
      <w:sz w:val="24"/>
      <w:szCs w:val="24"/>
    </w:rPr>
  </w:style>
  <w:style w:type="paragraph" w:styleId="aff5">
    <w:name w:val="footnote text"/>
    <w:basedOn w:val="a"/>
    <w:uiPriority w:val="99"/>
    <w:unhideWhenUsed/>
    <w:rsid w:val="0006783E"/>
    <w:rPr>
      <w:lang w:eastAsia="ar-SA"/>
    </w:rPr>
  </w:style>
  <w:style w:type="paragraph" w:styleId="aff2">
    <w:name w:val="annotation text"/>
    <w:basedOn w:val="a"/>
    <w:link w:val="21"/>
    <w:uiPriority w:val="99"/>
    <w:unhideWhenUsed/>
    <w:qFormat/>
    <w:rsid w:val="0006783E"/>
    <w:rPr>
      <w:lang w:eastAsia="ar-SA"/>
    </w:rPr>
  </w:style>
  <w:style w:type="paragraph" w:styleId="aff6">
    <w:name w:val="annotation subject"/>
    <w:basedOn w:val="aff2"/>
    <w:next w:val="aff2"/>
    <w:uiPriority w:val="99"/>
    <w:unhideWhenUsed/>
    <w:qFormat/>
    <w:rsid w:val="0006783E"/>
    <w:rPr>
      <w:b/>
      <w:bCs/>
    </w:rPr>
  </w:style>
  <w:style w:type="paragraph" w:styleId="aff7">
    <w:name w:val="endnote text"/>
    <w:basedOn w:val="a"/>
    <w:uiPriority w:val="99"/>
    <w:unhideWhenUsed/>
    <w:rsid w:val="0006783E"/>
    <w:rPr>
      <w:lang w:eastAsia="ar-SA"/>
    </w:rPr>
  </w:style>
  <w:style w:type="paragraph" w:styleId="aff8">
    <w:name w:val="Revision"/>
    <w:uiPriority w:val="99"/>
    <w:semiHidden/>
    <w:qFormat/>
    <w:rsid w:val="0006783E"/>
    <w:rPr>
      <w:sz w:val="24"/>
      <w:szCs w:val="24"/>
      <w:lang w:eastAsia="ar-SA"/>
    </w:rPr>
  </w:style>
  <w:style w:type="paragraph" w:customStyle="1" w:styleId="Default">
    <w:name w:val="Default"/>
    <w:qFormat/>
    <w:locked/>
    <w:rsid w:val="0006783E"/>
    <w:rPr>
      <w:rFonts w:eastAsia="Calibri"/>
      <w:color w:val="000000"/>
      <w:sz w:val="24"/>
      <w:szCs w:val="24"/>
      <w:lang w:eastAsia="en-US"/>
    </w:rPr>
  </w:style>
  <w:style w:type="paragraph" w:styleId="aff9">
    <w:name w:val="Normal (Web)"/>
    <w:basedOn w:val="a"/>
    <w:uiPriority w:val="99"/>
    <w:unhideWhenUsed/>
    <w:qFormat/>
    <w:rsid w:val="0006783E"/>
    <w:pPr>
      <w:spacing w:beforeAutospacing="1" w:afterAutospacing="1"/>
    </w:pPr>
    <w:rPr>
      <w:sz w:val="24"/>
      <w:szCs w:val="24"/>
    </w:rPr>
  </w:style>
  <w:style w:type="paragraph" w:styleId="affa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"/>
    <w:autoRedefine/>
    <w:qFormat/>
    <w:rsid w:val="0006783E"/>
    <w:pPr>
      <w:spacing w:after="160" w:line="240" w:lineRule="exact"/>
    </w:pPr>
    <w:rPr>
      <w:sz w:val="28"/>
      <w:lang w:val="en-US" w:eastAsia="en-US"/>
    </w:rPr>
  </w:style>
  <w:style w:type="paragraph" w:customStyle="1" w:styleId="xl65">
    <w:name w:val="xl65"/>
    <w:basedOn w:val="a"/>
    <w:qFormat/>
    <w:rsid w:val="007D40BD"/>
    <w:pP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qFormat/>
    <w:rsid w:val="007D40BD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qFormat/>
    <w:rsid w:val="007D40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qFormat/>
    <w:rsid w:val="007D40BD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qFormat/>
    <w:rsid w:val="007D40BD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7D40BD"/>
    <w:pPr>
      <w:pBdr>
        <w:top w:val="single" w:sz="4" w:space="0" w:color="000000"/>
        <w:left w:val="single" w:sz="4" w:space="0" w:color="000000"/>
      </w:pBdr>
      <w:spacing w:beforeAutospacing="1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qFormat/>
    <w:rsid w:val="007D40BD"/>
    <w:pPr>
      <w:pBdr>
        <w:top w:val="single" w:sz="4" w:space="0" w:color="000000"/>
      </w:pBdr>
      <w:spacing w:beforeAutospacing="1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qFormat/>
    <w:rsid w:val="007D40BD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qFormat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qFormat/>
    <w:rsid w:val="007D40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qFormat/>
    <w:rsid w:val="007D40BD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qFormat/>
    <w:rsid w:val="007D40BD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qFormat/>
    <w:rsid w:val="007D40B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qFormat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pj">
    <w:name w:val="pj"/>
    <w:basedOn w:val="a"/>
    <w:qFormat/>
    <w:rsid w:val="00FE45F4"/>
    <w:pPr>
      <w:spacing w:beforeAutospacing="1" w:afterAutospacing="1"/>
    </w:pPr>
    <w:rPr>
      <w:sz w:val="24"/>
      <w:szCs w:val="24"/>
    </w:rPr>
  </w:style>
  <w:style w:type="paragraph" w:customStyle="1" w:styleId="41">
    <w:name w:val="Основной текст4"/>
    <w:basedOn w:val="a"/>
    <w:link w:val="af2"/>
    <w:qFormat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2">
    <w:name w:val="Основной текст2"/>
    <w:basedOn w:val="a"/>
    <w:qFormat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paragraph" w:customStyle="1" w:styleId="51">
    <w:name w:val="Основной текст (5)"/>
    <w:basedOn w:val="a"/>
    <w:link w:val="50"/>
    <w:qFormat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paragraph" w:customStyle="1" w:styleId="18">
    <w:name w:val="Обычная таблица1"/>
    <w:qFormat/>
  </w:style>
  <w:style w:type="numbering" w:customStyle="1" w:styleId="19">
    <w:name w:val="Нет списка1"/>
    <w:uiPriority w:val="99"/>
    <w:semiHidden/>
    <w:unhideWhenUsed/>
    <w:qFormat/>
    <w:rsid w:val="0006783E"/>
  </w:style>
  <w:style w:type="table" w:styleId="affc">
    <w:name w:val="Table Grid"/>
    <w:basedOn w:val="a1"/>
    <w:uiPriority w:val="59"/>
    <w:rsid w:val="00B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30E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915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fd">
    <w:name w:val="Hyperlink"/>
    <w:basedOn w:val="a0"/>
    <w:uiPriority w:val="99"/>
    <w:semiHidden/>
    <w:unhideWhenUsed/>
    <w:rsid w:val="00D4599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20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5730957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9F18-49C3-4A1B-96C7-CD792C83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11042</TotalTime>
  <Pages>34</Pages>
  <Words>9911</Words>
  <Characters>56494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66273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dc:description/>
  <cp:lastModifiedBy>GKH_4</cp:lastModifiedBy>
  <cp:revision>338</cp:revision>
  <cp:lastPrinted>2023-01-17T06:11:00Z</cp:lastPrinted>
  <dcterms:created xsi:type="dcterms:W3CDTF">2014-07-01T09:52:00Z</dcterms:created>
  <dcterms:modified xsi:type="dcterms:W3CDTF">2023-07-05T10:24:00Z</dcterms:modified>
  <dc:language>ru-RU</dc:language>
</cp:coreProperties>
</file>