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Times New Roman" w:hAnsi="Times New Roman" w:cs="Times New Roman"/>
          <w:b/>
          <w:b/>
          <w:u w:val="none"/>
        </w:rPr>
      </w:pPr>
      <w:r>
        <w:rPr>
          <w:rFonts w:cs="Times New Roman" w:ascii="Times New Roman" w:hAnsi="Times New Roman"/>
          <w:b/>
          <w:u w:val="none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Повестка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1-</w:t>
      </w: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 xml:space="preserve">го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заседания Собрания депутатов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Варненского муниципального </w:t>
      </w: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>округа первого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созыва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24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сентября 2025 года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eastAsia="Times New Roman" w:cs="Times New Roman"/>
          <w:b/>
          <w:b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>с.Варна                                                                                                                  15:00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1. Об информации Территориальной избирательной комиссии Варненского округа «Об избрании депутатов </w:t>
      </w:r>
      <w:bookmarkStart w:id="0" w:name="_Hlk114841841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представительного органа 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Варненского муниципального округа Челябинской области первого созыва» (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Герасименко Д.А., руководитель аппарата Территориальной избирательной комиссии Варненского округа)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2. О начале работы </w:t>
      </w:r>
      <w:bookmarkStart w:id="1" w:name="_Hlk112335604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Собрания депутатов </w:t>
      </w:r>
      <w:r>
        <w:rPr>
          <w:b w:val="false"/>
          <w:bCs w:val="false"/>
          <w:sz w:val="28"/>
          <w:szCs w:val="28"/>
        </w:rPr>
        <w:t xml:space="preserve">Варненского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Челябинской области</w:t>
      </w:r>
      <w:bookmarkEnd w:id="1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первого созыва (Брыков Ю.Н., депутат  Собрания депутатов Варненского муниципального округа первого созыва по трёхмандатному избирательному округу № 4)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3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б утверждении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 xml:space="preserve"> временного Регламента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Собрания депутатов Варненского муниципального округа Челябинской области первого созыва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4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. Об утверждении структуры Собрания депутатов Варненского муниципального округа Челябинской области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 xml:space="preserve">5.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 xml:space="preserve">Об избрании председателя Собрания депутатов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 xml:space="preserve">Варненского муниципального округа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 xml:space="preserve">Челябинской области первого созыва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(Брыков Ю.Н., депутат по трёхмандатному избирательному округу № 4 Собрания депутатов Варненского муниципального округа первого созыва)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6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 xml:space="preserve">. Об избрании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 xml:space="preserve">заместителя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 xml:space="preserve">председателя Собрания депутатов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 xml:space="preserve">Варненского муниципального округа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Челябинской области первого созыва</w:t>
      </w:r>
    </w:p>
    <w:p>
      <w:pPr>
        <w:pStyle w:val="Normal"/>
        <w:jc w:val="both"/>
        <w:rPr>
          <w:rFonts w:ascii="Times New Roman" w:hAnsi="Times New Roman" w:eastAsia="Arial" w:cs="Times New Roman"/>
          <w:b w:val="false"/>
          <w:b w:val="false"/>
          <w:bCs w:val="false"/>
          <w:color w:val="000000"/>
          <w:sz w:val="28"/>
          <w:szCs w:val="28"/>
          <w:lang w:val="ru-RU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7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 xml:space="preserve">. Об избрании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секретаря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 xml:space="preserve"> Собрания депутатов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 xml:space="preserve">Варненского муниципального округа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Челябинской области первого созыва</w:t>
      </w:r>
    </w:p>
    <w:p>
      <w:pPr>
        <w:pStyle w:val="Normal"/>
        <w:jc w:val="both"/>
        <w:rPr>
          <w:rFonts w:ascii="Times New Roman" w:hAnsi="Times New Roman" w:eastAsia="Arial" w:cs="Times New Roman"/>
          <w:b w:val="false"/>
          <w:b w:val="false"/>
          <w:bCs w:val="false"/>
          <w:color w:val="C9211E"/>
          <w:sz w:val="28"/>
          <w:szCs w:val="28"/>
          <w:lang w:val="ru-RU"/>
        </w:rPr>
      </w:pPr>
      <w:r>
        <w:rPr>
          <w:rFonts w:eastAsia="Arial" w:cs="Times New Roman" w:ascii="Times New Roman" w:hAnsi="Times New Roman"/>
          <w:b w:val="false"/>
          <w:bCs w:val="false"/>
          <w:color w:val="C9211E"/>
          <w:sz w:val="28"/>
          <w:szCs w:val="28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8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.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Об утверждении Положения об аппарате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Собрания депутатов Варненского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муниципального округа Челябинской области и структуры аппарата Собрания депутатов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Варненского муниципального округа Челябинской области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9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. 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б утверждении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Положения о постоянных комиссиях Собрания депутатов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Варненского муниципального округа Челябинской области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10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О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состав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постоянных комиссий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Собрания депутатов Варненского муниципального округа Челябинской области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первого созыва и об избрании председателей постоянных комиссий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.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Об утверждении Положения о порядке деятельности </w:t>
      </w:r>
      <w:r>
        <w:rPr>
          <w:rFonts w:eastAsia="Arial"/>
          <w:b w:val="false"/>
          <w:bCs w:val="false"/>
          <w:sz w:val="28"/>
          <w:szCs w:val="28"/>
        </w:rPr>
        <w:t>депутатских групп (фракций) в Собрании депутатов Варненского муниципального округа Челябинской области</w:t>
      </w:r>
    </w:p>
    <w:p>
      <w:pPr>
        <w:pStyle w:val="Normal"/>
        <w:jc w:val="both"/>
        <w:rPr>
          <w:rFonts w:eastAsia="Arial"/>
          <w:b w:val="false"/>
          <w:b w:val="false"/>
          <w:bCs w:val="false"/>
          <w:sz w:val="28"/>
          <w:szCs w:val="28"/>
        </w:rPr>
      </w:pPr>
      <w:r>
        <w:rPr>
          <w:rFonts w:eastAsia="Arial"/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Arial"/>
          <w:b w:val="false"/>
          <w:bCs w:val="false"/>
          <w:sz w:val="28"/>
          <w:szCs w:val="28"/>
        </w:rPr>
        <w:t>1</w:t>
      </w:r>
      <w:r>
        <w:rPr>
          <w:rFonts w:eastAsia="Arial"/>
          <w:b w:val="false"/>
          <w:bCs w:val="false"/>
          <w:sz w:val="28"/>
          <w:szCs w:val="28"/>
        </w:rPr>
        <w:t>2</w:t>
      </w:r>
      <w:r>
        <w:rPr>
          <w:rFonts w:eastAsia="Arial"/>
          <w:b w:val="false"/>
          <w:bCs w:val="false"/>
          <w:sz w:val="28"/>
          <w:szCs w:val="28"/>
        </w:rPr>
        <w:t>.</w:t>
      </w:r>
      <w:r>
        <w:rPr>
          <w:rFonts w:eastAsia="Arial"/>
          <w:b w:val="false"/>
          <w:bCs w:val="false"/>
          <w:sz w:val="28"/>
          <w:szCs w:val="28"/>
        </w:rPr>
        <w:t xml:space="preserve"> О создании в Собрании депутатов </w:t>
      </w:r>
      <w:r>
        <w:rPr>
          <w:b w:val="false"/>
          <w:bCs w:val="false"/>
          <w:sz w:val="28"/>
          <w:szCs w:val="28"/>
        </w:rPr>
        <w:t>Варненского муниципального округа Фракции Всероссийской политической партии</w:t>
      </w:r>
      <w:r>
        <w:rPr>
          <w:b/>
          <w:sz w:val="28"/>
          <w:szCs w:val="28"/>
        </w:rPr>
        <w:t xml:space="preserve"> </w:t>
      </w:r>
      <w:r>
        <w:rPr>
          <w:rFonts w:eastAsia="Arial"/>
          <w:b/>
          <w:bCs w:val="false"/>
          <w:sz w:val="28"/>
          <w:szCs w:val="28"/>
        </w:rPr>
        <w:t>«ЕДИНАЯ РОССИЯ»</w:t>
      </w:r>
    </w:p>
    <w:p>
      <w:pPr>
        <w:pStyle w:val="Normal"/>
        <w:jc w:val="both"/>
        <w:rPr>
          <w:rFonts w:eastAsia="Arial"/>
          <w:b/>
          <w:b/>
          <w:bCs w:val="false"/>
          <w:sz w:val="28"/>
          <w:szCs w:val="28"/>
        </w:rPr>
      </w:pPr>
      <w:r>
        <w:rPr>
          <w:rFonts w:eastAsia="Arial"/>
          <w:b/>
          <w:bCs w:val="false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eastAsia="Arial"/>
          <w:b w:val="false"/>
          <w:bCs w:val="false"/>
          <w:sz w:val="28"/>
          <w:szCs w:val="28"/>
        </w:rPr>
        <w:t>1</w:t>
      </w:r>
      <w:r>
        <w:rPr>
          <w:rFonts w:eastAsia="Arial"/>
          <w:b w:val="false"/>
          <w:bCs w:val="false"/>
          <w:sz w:val="28"/>
          <w:szCs w:val="28"/>
        </w:rPr>
        <w:t>3</w:t>
      </w:r>
      <w:r>
        <w:rPr>
          <w:rFonts w:eastAsia="Arial"/>
          <w:b w:val="false"/>
          <w:bCs w:val="false"/>
          <w:sz w:val="28"/>
          <w:szCs w:val="28"/>
        </w:rPr>
        <w:t>.</w:t>
      </w:r>
      <w:r>
        <w:rPr>
          <w:rFonts w:eastAsia="Arial"/>
          <w:b/>
          <w:bCs w:val="false"/>
          <w:sz w:val="28"/>
          <w:szCs w:val="28"/>
        </w:rPr>
        <w:t xml:space="preserve"> </w:t>
      </w:r>
      <w:r>
        <w:rPr>
          <w:rFonts w:eastAsia="Arial"/>
          <w:b w:val="false"/>
          <w:bCs w:val="false"/>
          <w:sz w:val="28"/>
          <w:szCs w:val="28"/>
        </w:rPr>
        <w:t xml:space="preserve">О структуре органов местного самоуправления </w:t>
      </w:r>
      <w:bookmarkStart w:id="2" w:name="_Hlk114596689"/>
      <w:r>
        <w:rPr>
          <w:rFonts w:eastAsia="Arial"/>
          <w:b w:val="false"/>
          <w:bCs w:val="false"/>
          <w:sz w:val="28"/>
          <w:szCs w:val="28"/>
        </w:rPr>
        <w:t>Варненского муниципального округа Челябинской области</w:t>
      </w:r>
      <w:bookmarkEnd w:id="2"/>
    </w:p>
    <w:p>
      <w:pPr>
        <w:pStyle w:val="Normal"/>
        <w:jc w:val="both"/>
        <w:rPr>
          <w:rFonts w:eastAsia="Arial"/>
          <w:b w:val="false"/>
          <w:b w:val="false"/>
          <w:bCs w:val="false"/>
          <w:sz w:val="28"/>
          <w:szCs w:val="28"/>
        </w:rPr>
      </w:pPr>
      <w:r>
        <w:rPr>
          <w:rFonts w:eastAsia="Arial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sz w:val="28"/>
          <w:szCs w:val="28"/>
        </w:rPr>
      </w:pPr>
      <w:r>
        <w:rPr>
          <w:rFonts w:eastAsia="Arial"/>
          <w:b w:val="false"/>
          <w:bCs w:val="false"/>
          <w:sz w:val="28"/>
          <w:szCs w:val="28"/>
        </w:rPr>
        <w:t>1</w:t>
      </w:r>
      <w:r>
        <w:rPr>
          <w:rFonts w:eastAsia="Arial"/>
          <w:b w:val="false"/>
          <w:bCs w:val="false"/>
          <w:sz w:val="28"/>
          <w:szCs w:val="28"/>
        </w:rPr>
        <w:t>4</w:t>
      </w:r>
      <w:r>
        <w:rPr>
          <w:rFonts w:eastAsia="Arial"/>
          <w:b w:val="false"/>
          <w:bCs w:val="false"/>
          <w:sz w:val="28"/>
          <w:szCs w:val="28"/>
        </w:rPr>
        <w:t xml:space="preserve">. О наделении правами юридического лица </w:t>
      </w:r>
      <w:r>
        <w:rPr>
          <w:b w:val="false"/>
          <w:bCs w:val="false"/>
          <w:sz w:val="28"/>
          <w:szCs w:val="28"/>
        </w:rPr>
        <w:t>Собрани</w:t>
      </w:r>
      <w:r>
        <w:rPr>
          <w:b w:val="false"/>
          <w:bCs w:val="false"/>
          <w:sz w:val="28"/>
          <w:szCs w:val="28"/>
          <w:lang w:val="ru-RU"/>
        </w:rPr>
        <w:t>я</w:t>
      </w:r>
      <w:r>
        <w:rPr>
          <w:b w:val="false"/>
          <w:bCs w:val="false"/>
          <w:sz w:val="28"/>
          <w:szCs w:val="28"/>
        </w:rPr>
        <w:t xml:space="preserve"> депутатов Варненского </w:t>
      </w:r>
      <w:r>
        <w:rPr>
          <w:rFonts w:eastAsia="Arial"/>
          <w:b w:val="false"/>
          <w:bCs w:val="false"/>
          <w:sz w:val="28"/>
          <w:szCs w:val="28"/>
        </w:rPr>
        <w:t>муниципального округа Челябинской области</w:t>
      </w:r>
    </w:p>
    <w:p>
      <w:pPr>
        <w:pStyle w:val="Normal"/>
        <w:jc w:val="both"/>
        <w:rPr>
          <w:rFonts w:eastAsia="Arial"/>
          <w:b w:val="false"/>
          <w:b w:val="false"/>
          <w:bCs w:val="false"/>
          <w:sz w:val="28"/>
          <w:szCs w:val="28"/>
        </w:rPr>
      </w:pPr>
      <w:r>
        <w:rPr>
          <w:rFonts w:eastAsia="Arial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rFonts w:eastAsia="Arial"/>
          <w:b w:val="false"/>
          <w:b w:val="false"/>
          <w:bCs w:val="false"/>
          <w:sz w:val="28"/>
          <w:szCs w:val="28"/>
        </w:rPr>
      </w:pPr>
      <w:r>
        <w:rPr>
          <w:rFonts w:eastAsia="Lucida Sans Unicode" w:cs="Tahoma" w:ascii="Times New Roman" w:hAnsi="Times New Roman"/>
          <w:b w:val="false"/>
          <w:bCs w:val="false"/>
          <w:iCs/>
          <w:color w:val="000000"/>
          <w:kern w:val="2"/>
          <w:sz w:val="28"/>
          <w:szCs w:val="28"/>
          <w:lang w:eastAsia="ru-RU"/>
        </w:rPr>
        <w:t>1</w:t>
      </w:r>
      <w:r>
        <w:rPr>
          <w:rFonts w:eastAsia="Lucida Sans Unicode" w:cs="Tahoma" w:ascii="Times New Roman" w:hAnsi="Times New Roman"/>
          <w:b w:val="false"/>
          <w:bCs w:val="false"/>
          <w:iCs/>
          <w:color w:val="000000"/>
          <w:kern w:val="2"/>
          <w:sz w:val="28"/>
          <w:szCs w:val="28"/>
          <w:lang w:eastAsia="ru-RU"/>
        </w:rPr>
        <w:t>5</w:t>
      </w:r>
      <w:r>
        <w:rPr>
          <w:rFonts w:eastAsia="Lucida Sans Unicode" w:cs="Tahoma" w:ascii="Times New Roman" w:hAnsi="Times New Roman"/>
          <w:b w:val="false"/>
          <w:bCs w:val="false"/>
          <w:iCs/>
          <w:color w:val="000000"/>
          <w:kern w:val="2"/>
          <w:sz w:val="28"/>
          <w:szCs w:val="28"/>
          <w:lang w:eastAsia="ru-RU"/>
        </w:rPr>
        <w:t xml:space="preserve">. </w:t>
      </w:r>
      <w:r>
        <w:rPr>
          <w:rFonts w:eastAsia="Lucida Sans Unicode" w:cs="Tahoma" w:ascii="Times New Roman" w:hAnsi="Times New Roman"/>
          <w:b w:val="false"/>
          <w:bCs w:val="false"/>
          <w:iCs/>
          <w:color w:val="000000"/>
          <w:kern w:val="2"/>
          <w:sz w:val="28"/>
          <w:szCs w:val="28"/>
          <w:lang w:eastAsia="ru-RU"/>
        </w:rPr>
        <w:t>О ликвидации Собрания депутатов Варненского муниципального района Челябинской области</w:t>
      </w:r>
    </w:p>
    <w:p>
      <w:pPr>
        <w:pStyle w:val="Normal"/>
        <w:jc w:val="both"/>
        <w:rPr>
          <w:rFonts w:ascii="Times New Roman" w:hAnsi="Times New Roman" w:eastAsia="Lucida Sans Unicode" w:cs="Tahoma"/>
          <w:b w:val="false"/>
          <w:b w:val="false"/>
          <w:bCs w:val="false"/>
          <w:iCs/>
          <w:color w:val="000000"/>
          <w:kern w:val="2"/>
          <w:sz w:val="28"/>
          <w:szCs w:val="28"/>
          <w:lang w:eastAsia="ru-RU"/>
        </w:rPr>
      </w:pPr>
      <w:r>
        <w:rPr>
          <w:rFonts w:eastAsia="Lucida Sans Unicode" w:cs="Tahoma" w:ascii="Times New Roman" w:hAnsi="Times New Roman"/>
          <w:b w:val="false"/>
          <w:bCs w:val="false"/>
          <w:i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jc w:val="both"/>
        <w:rPr>
          <w:b w:val="false"/>
          <w:b w:val="false"/>
          <w:sz w:val="28"/>
          <w:szCs w:val="28"/>
        </w:rPr>
      </w:pPr>
      <w:bookmarkStart w:id="3" w:name="_Hlk113259681"/>
      <w:bookmarkEnd w:id="3"/>
      <w:r>
        <w:rPr>
          <w:b w:val="false"/>
          <w:bCs w:val="false"/>
          <w:sz w:val="28"/>
          <w:szCs w:val="28"/>
        </w:rPr>
        <w:t>1</w:t>
      </w:r>
      <w:r>
        <w:rPr>
          <w:b w:val="false"/>
          <w:bCs w:val="false"/>
          <w:sz w:val="28"/>
          <w:szCs w:val="28"/>
        </w:rPr>
        <w:t>6</w:t>
      </w:r>
      <w:r>
        <w:rPr>
          <w:b w:val="false"/>
          <w:bCs w:val="false"/>
          <w:sz w:val="28"/>
          <w:szCs w:val="28"/>
        </w:rPr>
        <w:t xml:space="preserve">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Об официальных символах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муниципального образования «Варненский муниципальный округ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Челябинской области»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7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. Об утверждении бланков Собрания </w:t>
      </w:r>
      <w:bookmarkStart w:id="4" w:name="_Hlk1145966891"/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депутатов Варненского муниципального округа Челябинской области</w:t>
      </w:r>
      <w:bookmarkEnd w:id="4"/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первого созыва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ahoma" w:ascii="Times New Roman" w:hAnsi="Times New Roman"/>
          <w:b w:val="false"/>
          <w:bCs w:val="false"/>
          <w:iCs/>
          <w:sz w:val="28"/>
          <w:szCs w:val="28"/>
        </w:rPr>
        <w:t>1</w:t>
      </w:r>
      <w:r>
        <w:rPr>
          <w:rFonts w:eastAsia="Times New Roman" w:cs="Tahoma" w:ascii="Times New Roman" w:hAnsi="Times New Roman"/>
          <w:b w:val="false"/>
          <w:bCs w:val="false"/>
          <w:iCs/>
          <w:sz w:val="28"/>
          <w:szCs w:val="28"/>
        </w:rPr>
        <w:t>8</w:t>
      </w:r>
      <w:r>
        <w:rPr>
          <w:rFonts w:eastAsia="Times New Roman" w:cs="Tahoma" w:ascii="Times New Roman" w:hAnsi="Times New Roman"/>
          <w:b w:val="false"/>
          <w:bCs w:val="false"/>
          <w:iCs/>
          <w:sz w:val="28"/>
          <w:szCs w:val="28"/>
        </w:rPr>
        <w:t xml:space="preserve">. </w:t>
      </w:r>
      <w:r>
        <w:rPr>
          <w:rFonts w:eastAsia="Times New Roman" w:cs="Tahoma" w:ascii="Times New Roman" w:hAnsi="Times New Roman"/>
          <w:b w:val="false"/>
          <w:bCs w:val="false"/>
          <w:iCs/>
          <w:sz w:val="28"/>
          <w:szCs w:val="28"/>
        </w:rPr>
        <w:t>О печати Собрания депутатов Варненского муниципального округа Челябинской области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19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О правопреемстве органов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местного самоуправления Варненского муниципального округа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Челябинской области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0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 О порядке официального опубликования муниципальных правовых актов, принятых органами местного самоуправления Варненского муниципального округа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1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. О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б утверждении Положения о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системе муниципальных правовых актов муниципального образования –</w:t>
      </w:r>
      <w:bookmarkStart w:id="5" w:name="_Hlk113287366"/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Варненский муниципальный округ </w:t>
      </w:r>
      <w:r>
        <w:rPr>
          <w:b w:val="false"/>
          <w:bCs w:val="false"/>
          <w:color w:val="000000"/>
          <w:sz w:val="28"/>
          <w:szCs w:val="28"/>
        </w:rPr>
        <w:t>Челябинской области</w:t>
      </w:r>
      <w:bookmarkEnd w:id="5"/>
    </w:p>
    <w:p>
      <w:pPr>
        <w:pStyle w:val="Normal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2</w:t>
      </w:r>
      <w:r>
        <w:rPr>
          <w:b w:val="false"/>
          <w:bCs w:val="false"/>
          <w:color w:val="000000"/>
          <w:sz w:val="28"/>
          <w:szCs w:val="28"/>
        </w:rPr>
        <w:t>2</w:t>
      </w:r>
      <w:r>
        <w:rPr>
          <w:b w:val="false"/>
          <w:bCs w:val="false"/>
          <w:color w:val="000000"/>
          <w:sz w:val="28"/>
          <w:szCs w:val="28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 возложении полномочий по подписанию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и опубликованию нормативных правовых актов, принятых Собранием депутатов  Варненского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Челябинской области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23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. 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  <w:t>О прекращении полномочий Советов депутатов сельских поселений Варненского муниципального района Челябинской области</w:t>
      </w:r>
    </w:p>
    <w:p>
      <w:pPr>
        <w:pStyle w:val="Normal"/>
        <w:jc w:val="both"/>
        <w:rPr>
          <w:rFonts w:ascii="Times New Roman" w:hAnsi="Times New Roman" w:eastAsia="Lucida Sans Unicode" w:cs="Times New Roman"/>
          <w:b w:val="false"/>
          <w:b w:val="false"/>
          <w:bCs w:val="false"/>
          <w:iCs/>
          <w:color w:val="000000"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Lucida Sans Unicode" w:cs="Times New Roman"/>
          <w:b w:val="false"/>
          <w:b w:val="false"/>
          <w:bCs w:val="false"/>
          <w:iCs/>
          <w:color w:val="000000"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  <w:lang w:val="ru-RU"/>
        </w:rPr>
        <w:t>24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  <w:lang w:val="ru-RU"/>
        </w:rPr>
        <w:t xml:space="preserve">. Об утверждении Порядка назначения 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  <w:t xml:space="preserve"> на должность председателя, заместителя председателя и аудитора Контрольно-счетной палаты Варненского муниципального округа Челябинской области </w:t>
      </w:r>
    </w:p>
    <w:p>
      <w:pPr>
        <w:pStyle w:val="Normal"/>
        <w:jc w:val="both"/>
        <w:rPr>
          <w:rFonts w:ascii="Times New Roman" w:hAnsi="Times New Roman" w:eastAsia="Lucida Sans Unicode" w:cs="Times New Roman"/>
          <w:b w:val="false"/>
          <w:b w:val="false"/>
          <w:bCs w:val="false"/>
          <w:iCs/>
          <w:color w:val="000000"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  <w:t>2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  <w:t>5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  <w:t>. Об утверждении Положения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  <w:lang w:val="ru-RU"/>
        </w:rPr>
        <w:t>о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  <w:t>порядке проведения конкурса по отбору кандидатур на должность главы Варненского муниципального округа Челябинской области</w:t>
      </w:r>
    </w:p>
    <w:p>
      <w:pPr>
        <w:pStyle w:val="Normal"/>
        <w:jc w:val="both"/>
        <w:rPr>
          <w:rFonts w:ascii="Times New Roman" w:hAnsi="Times New Roman" w:eastAsia="Lucida Sans Unicode" w:cs="Times New Roman"/>
          <w:b w:val="false"/>
          <w:b w:val="false"/>
          <w:bCs w:val="false"/>
          <w:iCs/>
          <w:color w:val="000000"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Lucida Sans Unicode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  <w:t>2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  <w:t>6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  <w:t xml:space="preserve">. Об утверждении Положения об организации и проведении публичных слушаний 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  <w:t>(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  <w:lang w:val="ru-RU"/>
        </w:rPr>
        <w:t>общест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  <w:lang w:val="ru-RU"/>
        </w:rPr>
        <w:t>в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  <w:lang w:val="ru-RU"/>
        </w:rPr>
        <w:t>енных обсуждений)</w:t>
      </w:r>
      <w:r>
        <w:rPr>
          <w:rFonts w:eastAsia="Lucida Sans Unicode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  <w:t xml:space="preserve"> в Варненском муниципальном округе Челябинской области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б утверждении Перечня муниципальных должностей в Варненском муниципальном округе Челябинской области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(Петрова О.Ю., начальник отдела муниципальной службы и кадров администрации Варненского муниципального района)      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б утверждении Перечня должностей муниципальной службы в Варненском муниципальном округе Челябинской области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(Петрова О.Ю., начальник отдела муниципальной службы и кадров администрации Варненского муниципального района)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kern w:val="2"/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>9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б утверждении </w:t>
      </w:r>
      <w:r>
        <w:rPr>
          <w:rFonts w:cs="Times New Roman" w:ascii="Times New Roman" w:hAnsi="Times New Roman"/>
          <w:sz w:val="28"/>
          <w:szCs w:val="28"/>
        </w:rPr>
        <w:t xml:space="preserve">Положения о муниципальной службе в Варненском муниципальном округе Челябинской области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(Петрова О.Ю., начальник отдела муниципальной службы и кадров администрации Варненского муниципального района)      </w:t>
      </w:r>
    </w:p>
    <w:p>
      <w:pPr>
        <w:pStyle w:val="Normal"/>
        <w:spacing w:before="0" w:after="0"/>
        <w:ind w:left="0" w:right="0" w:hanging="0"/>
        <w:jc w:val="both"/>
        <w:rPr>
          <w:rStyle w:val="Style14"/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</w:pPr>
      <w:r>
        <w:rPr>
          <w:rFonts w:eastAsia="Lucida Sans Unicode"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bookmarkStart w:id="6" w:name="_Hlk113259681"/>
      <w:bookmarkEnd w:id="6"/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30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.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Об утверждении Положения об оплате труда выборных должностных лиц, осуществляющих свои полномочия на постоянной основе, иных лиц, замещающих муниципальные должности Варненского муниципального округа Челябинской области и порядке формирования фонда оплаты </w:t>
        <w:br/>
        <w:t xml:space="preserve">труда указанных лиц в новой редакции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(Игнатьева Т.Н., заместитель главы Варненского муниципального района, начальник финансового управления администрации района)</w:t>
      </w:r>
    </w:p>
    <w:p>
      <w:pPr>
        <w:pStyle w:val="Normal"/>
        <w:jc w:val="both"/>
        <w:rPr>
          <w:rFonts w:ascii="Times New Roman" w:hAnsi="Times New Roman" w:eastAsia="Arial" w:cs="Times New Roman"/>
          <w:b/>
          <w:b/>
          <w:bCs/>
          <w:sz w:val="28"/>
          <w:szCs w:val="28"/>
        </w:rPr>
      </w:pPr>
      <w:r>
        <w:rPr>
          <w:rFonts w:eastAsia="Arial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3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1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.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Об утверждении Положения об оплате труда</w:t>
        <w:br/>
        <w:t>муниципальных служащих Варненского муниципального округа Челябинской области и порядке формирования фонда оплаты труда указанных лиц (Игнатьева Т.Н., заместитель главы Варненского</w:t>
      </w:r>
      <w:r>
        <w:rPr>
          <w:rFonts w:eastAsia="Arial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муниципального района, начальник финансового управления администрации района)</w:t>
      </w:r>
    </w:p>
    <w:p>
      <w:pPr>
        <w:pStyle w:val="Normal"/>
        <w:jc w:val="both"/>
        <w:rPr>
          <w:rFonts w:ascii="Times New Roman" w:hAnsi="Times New Roman" w:eastAsia="Arial" w:cs="Times New Roman"/>
          <w:b w:val="false"/>
          <w:b w:val="false"/>
          <w:bCs w:val="false"/>
          <w:sz w:val="28"/>
          <w:szCs w:val="28"/>
        </w:rPr>
      </w:pP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об оплате труда работников, занимающих должности,  не отнесенные к должностям муниципальной службы Варненского муниципального округа,  и осуществляющих техническое обеспечение деятельности органов  местного самоуправления Варненского муниципального округа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(Игнатьева Т.Н., заместитель главы Варненского</w:t>
      </w:r>
      <w:r>
        <w:rPr>
          <w:rFonts w:eastAsia="Arial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муниципального района, начальник финансового управления администрации района)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b w:val="false"/>
          <w:b w:val="false"/>
          <w:bCs w:val="false"/>
          <w:sz w:val="28"/>
          <w:szCs w:val="28"/>
        </w:rPr>
      </w:pP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3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3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. Об утверждении Положения об </w:t>
      </w:r>
      <w:r>
        <w:rPr>
          <w:rFonts w:ascii="Times New Roman" w:hAnsi="Times New Roman"/>
          <w:sz w:val="28"/>
          <w:szCs w:val="28"/>
        </w:rPr>
        <w:t xml:space="preserve">оплате труда работников, занятых обслуживанием органов местного самоуправления Варненского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муниципального округа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(Игнатьева Т.Н., заместитель главы Варненского</w:t>
      </w:r>
      <w:r>
        <w:rPr>
          <w:rFonts w:eastAsia="Arial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муниципального района, начальник финансового управления администрации района)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Times New Roman"/>
          <w:b w:val="false"/>
          <w:b w:val="false"/>
          <w:bCs w:val="false"/>
          <w:sz w:val="28"/>
          <w:szCs w:val="28"/>
        </w:rPr>
      </w:pP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3</w:t>
      </w:r>
      <w:r>
        <w:rPr>
          <w:rFonts w:eastAsia="Times New Roman" w:cs="Times New Roman" w:ascii="Times New Roman" w:hAnsi="Times New Roman"/>
          <w:sz w:val="28"/>
          <w:szCs w:val="28"/>
        </w:rPr>
        <w:t>4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Об утверждении Положения о порядке </w:t>
      </w:r>
      <w:r>
        <w:rPr>
          <w:rFonts w:ascii="Times New Roman" w:hAnsi="Times New Roman"/>
          <w:sz w:val="28"/>
          <w:szCs w:val="28"/>
        </w:rPr>
        <w:t xml:space="preserve">выплаты ежемесячной надбавки к должностному окладу за особые условия муниципальной службы муниципальным служащим, премий и материальной помощи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работникам органов местного самоуправления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(Игнатьева Т.Н., заместитель главы Варненского</w:t>
      </w:r>
      <w:r>
        <w:rPr>
          <w:rFonts w:eastAsia="Arial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муниципального района, начальник финансового управления администрации района)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3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5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.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Об утверждении Положения о бюджетном процессе в Варненском муниципальном округе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(Игнатьева Т.Н., заместитель главы Варненского муниципального района, начальник финансового управления администрации района)</w:t>
      </w:r>
      <w:r>
        <w:rPr>
          <w:rFonts w:eastAsia="Arial"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Style w:val="Style14"/>
          <w:rFonts w:eastAsia="Arial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br/>
      </w:r>
      <w:r>
        <w:rPr>
          <w:rFonts w:ascii="Times New Roman" w:hAnsi="Times New Roman"/>
          <w:b w:val="false"/>
          <w:bCs w:val="false"/>
          <w:sz w:val="28"/>
          <w:szCs w:val="28"/>
        </w:rPr>
        <w:t>3</w:t>
      </w:r>
      <w:r>
        <w:rPr>
          <w:rFonts w:ascii="Times New Roman" w:hAnsi="Times New Roman"/>
          <w:b w:val="false"/>
          <w:bCs w:val="false"/>
          <w:sz w:val="28"/>
          <w:szCs w:val="28"/>
        </w:rPr>
        <w:t>6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.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Об утверждении перечня недвижимого имущества принимаемого в муниципальную собственность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Варненского муниципального района </w:t>
      </w:r>
      <w:r>
        <w:rPr>
          <w:rStyle w:val="Style14"/>
          <w:rFonts w:cs="Liberation Serif" w:ascii="Times New Roman" w:hAnsi="Times New Roman"/>
          <w:color w:val="000000"/>
          <w:kern w:val="0"/>
          <w:sz w:val="28"/>
          <w:szCs w:val="28"/>
          <w:lang w:val="ru-RU" w:eastAsia="ar-SA"/>
        </w:rPr>
        <w:t>(Якупова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района)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3</w:t>
      </w:r>
      <w:r>
        <w:rPr>
          <w:rFonts w:ascii="Times New Roman" w:hAnsi="Times New Roman"/>
          <w:b w:val="false"/>
          <w:bCs w:val="false"/>
          <w:sz w:val="28"/>
          <w:szCs w:val="28"/>
        </w:rPr>
        <w:t>7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.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Об утверждении перечня движимого имущества передаваемого из государственной собственности Челябинской области в муниципальную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собственность Варненского муниципального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района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Style w:val="Style14"/>
          <w:rFonts w:cs="Liberation Serif"/>
          <w:color w:val="000000"/>
          <w:kern w:val="0"/>
          <w:sz w:val="28"/>
          <w:szCs w:val="28"/>
          <w:lang w:val="ru-RU" w:eastAsia="ar-SA"/>
        </w:rPr>
        <w:t>(Якупова Л.Н.,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района)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38. </w:t>
      </w:r>
      <w:r>
        <w:rPr>
          <w:rFonts w:cs="Times New Roman" w:ascii="Times New Roman" w:hAnsi="Times New Roman"/>
          <w:sz w:val="28"/>
          <w:szCs w:val="28"/>
          <w:lang w:val="ru-RU"/>
        </w:rPr>
        <w:t>О награждении Почетной грамотой Собрания депутатов Варненского муниципального района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Style w:val="Style14"/>
          <w:rFonts w:eastAsia="Arial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3</w:t>
      </w:r>
      <w:r>
        <w:rPr>
          <w:rStyle w:val="Style14"/>
          <w:rFonts w:eastAsia="Arial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9</w:t>
      </w:r>
      <w:r>
        <w:rPr>
          <w:rStyle w:val="Style14"/>
          <w:rFonts w:eastAsia="Arial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.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О согласовании замены части дотации на выравнивание бюджетной обеспеченности Варненского муниципального округа дополнительным нормативом отчислений в бюджет Варненского муниципального округа от налога на доходы физических лиц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(Игнатьева Т.Н., заместитель главы Варненского муниципального района, начальник финансового управления администрации района)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sectPr>
      <w:type w:val="nextPage"/>
      <w:pgSz w:w="12240" w:h="15840"/>
      <w:pgMar w:left="1134" w:right="850" w:header="0" w:top="850" w:footer="0" w:bottom="85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1">
    <w:name w:val="Заголовок 1 Знак"/>
    <w:qFormat/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3">
    <w:name w:val="Заголовок 3 Знак"/>
    <w:qFormat/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styleId="11">
    <w:name w:val="Гиперссылка1"/>
    <w:qFormat/>
    <w:rPr/>
  </w:style>
  <w:style w:type="character" w:styleId="111">
    <w:name w:val="11"/>
    <w:qFormat/>
    <w:rPr/>
  </w:style>
  <w:style w:type="character" w:styleId="2">
    <w:name w:val="Гиперссылка2"/>
    <w:qFormat/>
    <w:rPr/>
  </w:style>
  <w:style w:type="character" w:styleId="31">
    <w:name w:val="Гиперссылка3"/>
    <w:qFormat/>
    <w:rPr/>
  </w:style>
  <w:style w:type="character" w:styleId="4">
    <w:name w:val="Гиперссылка4"/>
    <w:qFormat/>
    <w:rPr/>
  </w:style>
  <w:style w:type="character" w:styleId="DefaultParagraphFont">
    <w:name w:val="Default Paragraph Font"/>
    <w:qFormat/>
    <w:rPr/>
  </w:style>
  <w:style w:type="character" w:styleId="Style14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12">
    <w:name w:val="Подзаголовок1"/>
    <w:basedOn w:val="Normal"/>
    <w:qFormat/>
    <w:pPr>
      <w:spacing w:lineRule="exact" w:line="240" w:before="100" w:after="100"/>
    </w:pPr>
    <w:rPr>
      <w:rFonts w:ascii="Times New Roman" w:hAnsi="Times New Roman" w:eastAsia="Times New Roman"/>
      <w:lang w:eastAsia="ar-SA"/>
    </w:rPr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 w:eastAsia="Times New Roman"/>
      <w:lang w:eastAsia="ar-SA"/>
    </w:rPr>
  </w:style>
  <w:style w:type="paragraph" w:styleId="5">
    <w:name w:val="5"/>
    <w:basedOn w:val="Normal"/>
    <w:qFormat/>
    <w:pPr>
      <w:spacing w:lineRule="exact" w:line="240" w:before="100" w:after="100"/>
    </w:pPr>
    <w:rPr>
      <w:rFonts w:ascii="Times New Roman" w:hAnsi="Times New Roman" w:eastAsia="Times New Roman"/>
      <w:lang w:eastAsia="ar-SA"/>
    </w:rPr>
  </w:style>
  <w:style w:type="paragraph" w:styleId="13">
    <w:name w:val="Нижний колонтитул1"/>
    <w:basedOn w:val="Normal"/>
    <w:qFormat/>
    <w:pPr>
      <w:spacing w:lineRule="exact" w:line="240" w:before="100" w:after="100"/>
    </w:pPr>
    <w:rPr>
      <w:rFonts w:ascii="Times New Roman" w:hAnsi="Times New Roman" w:eastAsia="Times New Roman"/>
      <w:lang w:eastAsia="ar-SA"/>
    </w:rPr>
  </w:style>
  <w:style w:type="paragraph" w:styleId="14">
    <w:name w:val="Верхний колонтитул1"/>
    <w:basedOn w:val="Normal"/>
    <w:qFormat/>
    <w:pPr>
      <w:spacing w:lineRule="exact" w:line="240" w:before="100" w:after="100"/>
    </w:pPr>
    <w:rPr>
      <w:rFonts w:ascii="Times New Roman" w:hAnsi="Times New Roman" w:eastAsia="Times New Roman"/>
      <w:lang w:eastAsia="ar-SA"/>
    </w:rPr>
  </w:style>
  <w:style w:type="paragraph" w:styleId="Consplusnormal">
    <w:name w:val="consplusnormal"/>
    <w:basedOn w:val="Normal"/>
    <w:qFormat/>
    <w:pPr>
      <w:spacing w:lineRule="exact" w:line="240" w:before="100" w:after="100"/>
    </w:pPr>
    <w:rPr>
      <w:rFonts w:ascii="Times New Roman" w:hAnsi="Times New Roman" w:eastAsia="Times New Roman"/>
      <w:lang w:eastAsia="ar-SA"/>
    </w:rPr>
  </w:style>
  <w:style w:type="paragraph" w:styleId="21">
    <w:name w:val="Нижний колонтитул2"/>
    <w:basedOn w:val="Normal"/>
    <w:qFormat/>
    <w:pPr>
      <w:spacing w:lineRule="exact" w:line="240" w:before="100" w:after="100"/>
    </w:pPr>
    <w:rPr>
      <w:rFonts w:ascii="Times New Roman" w:hAnsi="Times New Roman" w:eastAsia="Times New Roman"/>
      <w:lang w:eastAsia="ar-SA"/>
    </w:rPr>
  </w:style>
  <w:style w:type="paragraph" w:styleId="22">
    <w:name w:val="Верхний колонтитул2"/>
    <w:basedOn w:val="Normal"/>
    <w:qFormat/>
    <w:pPr>
      <w:spacing w:lineRule="exact" w:line="240" w:before="100" w:after="100"/>
    </w:pPr>
    <w:rPr>
      <w:rFonts w:ascii="Times New Roman" w:hAnsi="Times New Roman" w:eastAsia="Times New Roman"/>
      <w:lang w:eastAsia="ar-SA"/>
    </w:rPr>
  </w:style>
  <w:style w:type="paragraph" w:styleId="32">
    <w:name w:val="Нижний колонтитул3"/>
    <w:basedOn w:val="Normal"/>
    <w:qFormat/>
    <w:pPr>
      <w:spacing w:lineRule="exact" w:line="240" w:before="100" w:after="100"/>
    </w:pPr>
    <w:rPr>
      <w:rFonts w:ascii="Times New Roman" w:hAnsi="Times New Roman" w:eastAsia="Times New Roman"/>
      <w:lang w:eastAsia="ar-SA"/>
    </w:rPr>
  </w:style>
  <w:style w:type="paragraph" w:styleId="Consplustitle">
    <w:name w:val="consplustitle"/>
    <w:basedOn w:val="Normal"/>
    <w:qFormat/>
    <w:pPr>
      <w:spacing w:lineRule="exact" w:line="240" w:before="100" w:after="100"/>
    </w:pPr>
    <w:rPr>
      <w:rFonts w:ascii="Times New Roman" w:hAnsi="Times New Roman" w:eastAsia="Times New Roman"/>
      <w:lang w:eastAsia="ar-SA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Liberation Serif" w:cs="Liberation Serif"/>
      <w:color w:val="auto"/>
      <w:kern w:val="0"/>
      <w:sz w:val="22"/>
      <w:szCs w:val="22"/>
      <w:lang w:val="ru-RU" w:eastAsia="ar-SA" w:bidi="hi-IN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;Times New Roman" w:hAnsi="Liberation Serif;Times New Roman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28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429</TotalTime>
  <Application>LibreOffice/6.3.3.2$Windows_X86_64 LibreOffice_project/a64200df03143b798afd1ec74a12ab50359878ed</Application>
  <Pages>5</Pages>
  <Words>854</Words>
  <CharactersWithSpaces>7801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2025-09-24T10:51:24Z</cp:lastPrinted>
  <dcterms:modified xsi:type="dcterms:W3CDTF">2025-10-01T11:42:13Z</dcterms:modified>
  <cp:revision>19</cp:revision>
  <dc:subject/>
  <dc:title/>
</cp:coreProperties>
</file>