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дня 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от  18</w:t>
      </w:r>
      <w:r>
        <w:rPr>
          <w:rFonts w:eastAsia="Calibri" w:cs="Times New Roman" w:ascii="Times New Roman" w:hAnsi="Times New Roman"/>
          <w:b/>
          <w:color w:val="auto"/>
          <w:kern w:val="0"/>
          <w:sz w:val="28"/>
          <w:szCs w:val="28"/>
          <w:lang w:val="ru-RU" w:eastAsia="en-US" w:bidi="ar-SA"/>
        </w:rPr>
        <w:t xml:space="preserve"> октября</w:t>
      </w:r>
      <w:r>
        <w:rPr>
          <w:rFonts w:cs="Times New Roman" w:ascii="Times New Roman" w:hAnsi="Times New Roman"/>
          <w:b/>
          <w:sz w:val="28"/>
          <w:szCs w:val="28"/>
        </w:rPr>
        <w:t xml:space="preserve"> 2023 года</w:t>
      </w:r>
    </w:p>
    <w:p>
      <w:pPr>
        <w:pStyle w:val="Normal"/>
        <w:tabs>
          <w:tab w:val="clear" w:pos="709"/>
          <w:tab w:val="left" w:pos="7016" w:leader="none"/>
        </w:tabs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с.Варна                                                                                                 15:00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1. О внесении изменений в  Положение об оплате  труда выборных должностных лиц, осуществляющих свои полномочия на  постоянной основе, иных лиц, замещающих муниципальные должности Варненского муниципального района Челябинской области и порядке формирования фонда оплаты  труда указанных лиц, утвержденное Решением  31 от 24.05.2022г.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2. О внесении изменений Положение об оплате труда  муниципальных служащих органов местного  самоуправления Варненского муниципального района Челябинской области и порядке  формирования фонда оплаты труда указанных лиц, утвержденное  Решением  32 от 24.05.2022 г.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3.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 внесении изменений в  Положение об оплате  труда работников, занимающих должности, </w:t>
      </w:r>
      <w:r>
        <w:rPr>
          <w:rFonts w:ascii="Times New Roman" w:hAnsi="Times New Roman"/>
          <w:sz w:val="28"/>
          <w:szCs w:val="28"/>
        </w:rPr>
        <w:t>не отнесенные к должностям муниципальной службы Варненского муниципального района, и осуществляющих техническое обеспечение  деятельности органов  местного самоуправления Варненского муниципального района, утвержденное  Решением  34 от 24.05.2022г.</w:t>
      </w:r>
    </w:p>
    <w:p>
      <w:pPr>
        <w:pStyle w:val="Normal"/>
        <w:tabs>
          <w:tab w:val="clear" w:pos="709"/>
          <w:tab w:val="left" w:pos="3870" w:leader="none"/>
        </w:tabs>
        <w:spacing w:lineRule="auto" w:line="276" w:before="0" w:after="86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 xml:space="preserve">Докладчик: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Т.Н.Игнатьева,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4. Об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single"/>
          <w:lang w:val="ru-RU" w:eastAsia="en-US" w:bidi="ar-SA"/>
        </w:rPr>
        <w:t xml:space="preserve">Докладчик: </w:t>
      </w: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Л.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Н.Якупова</w:t>
      </w: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5. Об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single"/>
          <w:lang w:val="ru-RU" w:eastAsia="en-US" w:bidi="ar-SA"/>
        </w:rPr>
        <w:t xml:space="preserve">Докладчик: </w:t>
      </w: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Л.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Н.Якупова</w:t>
      </w: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6. Об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 xml:space="preserve"> Л.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Н.Якупова</w:t>
      </w: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7. </w:t>
      </w: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 xml:space="preserve"> Об утверждении перечня имущества, находящегося в муниципальной собственности Варненского муниципального района, передаваемого в муниципальную собственность Казановского сельского поселения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 xml:space="preserve"> Л.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Н.Якупова</w:t>
      </w: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 xml:space="preserve">8.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О внесении изменений в Методику расчета объема межбюджетных трансфертов для осуществления переданных полномочий, предоставляемых бюджетам сельских поселений Варненского муниципального района из бюджета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zh-CN" w:bidi="ar-SA"/>
        </w:rPr>
        <w:t xml:space="preserve">Докладчик: </w:t>
      </w:r>
      <w:r>
        <w:rPr>
          <w:rFonts w:eastAsia="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З.К.Коннова, заместитель  начальника отдела строительства и инфраструктуры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bidi w:val="0"/>
        <w:spacing w:lineRule="auto" w:line="276" w:before="297" w:after="117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 xml:space="preserve">9.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ar-SA" w:bidi="ar-SA"/>
        </w:rPr>
        <w:t>О внесении изменений и дополнений в Устав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bidi w:val="0"/>
        <w:spacing w:lineRule="auto" w:line="276" w:before="297" w:after="117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single"/>
          <w:lang w:val="ru-RU" w:eastAsia="ar-SA" w:bidi="ar-SA"/>
        </w:rPr>
        <w:t xml:space="preserve">Докладчик: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А.А. Кормилицын,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bidi w:val="0"/>
        <w:spacing w:lineRule="auto" w:line="276" w:before="297" w:after="117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ar-SA" w:bidi="ar-SA"/>
        </w:rPr>
        <w:t>10. Об утверждении Положения о публичных (общественных) слушаниях в Варненском муниципальном районе</w:t>
      </w:r>
    </w:p>
    <w:p>
      <w:pPr>
        <w:pStyle w:val="Normal"/>
        <w:tabs>
          <w:tab w:val="clear" w:pos="709"/>
          <w:tab w:val="left" w:pos="7016" w:leader="none"/>
        </w:tabs>
        <w:bidi w:val="0"/>
        <w:spacing w:lineRule="auto" w:line="276" w:before="297" w:after="117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single"/>
          <w:lang w:val="ru-RU" w:eastAsia="ar-SA" w:bidi="ar-SA"/>
        </w:rPr>
        <w:t xml:space="preserve">Докладчик: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А.А. Кормилицын,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11.</w:t>
      </w:r>
      <w:r>
        <w:rPr>
          <w:rFonts w:eastAsia="Times New Roman" w:cs="Times New Roman" w:ascii="Times New Roman" w:hAnsi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О награждении Почетной грамотой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color w:val="000000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en-US" w:bidi="ar-SA"/>
        </w:rPr>
        <w:t>А.А.Кормилицын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spacing w:lineRule="auto" w:line="276"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. О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проведении публичных слушаний по обсуждению проекта бюджета Варненского муниципального района на 2024 год и плановый период 2025 и 2026 годы</w:t>
      </w:r>
    </w:p>
    <w:p>
      <w:pPr>
        <w:pStyle w:val="Normal"/>
        <w:tabs>
          <w:tab w:val="clear" w:pos="709"/>
          <w:tab w:val="left" w:pos="7016" w:leader="none"/>
        </w:tabs>
        <w:spacing w:lineRule="auto" w:line="276"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u w:val="none"/>
        </w:rPr>
        <w:t>А.А.Кормилицын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spacing w:lineRule="auto" w:line="276"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13. Разное</w:t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975" w:footer="0" w:bottom="42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DefaultParagraphFont">
    <w:name w:val="Default Paragraph Font"/>
    <w:qFormat/>
    <w:rPr/>
  </w:style>
  <w:style w:type="character" w:styleId="Style13">
    <w:name w:val="Гипертекстовая ссылка"/>
    <w:basedOn w:val="DefaultParagraphFont"/>
    <w:qFormat/>
    <w:rPr>
      <w:rFonts w:cs="Times New Roman"/>
      <w:color w:val="106BBE"/>
    </w:rPr>
  </w:style>
  <w:style w:type="character" w:styleId="11">
    <w:name w:val="Заголовок 1 Знак"/>
    <w:basedOn w:val="DefaultParagraphFont"/>
    <w:qFormat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5">
    <w:name w:val="Основной текст (5)"/>
    <w:qFormat/>
    <w:rPr>
      <w:sz w:val="28"/>
      <w:highlight w:val="white"/>
    </w:rPr>
  </w:style>
  <w:style w:type="character" w:styleId="Style14">
    <w:name w:val="Нижний колонтитул Знак"/>
    <w:qFormat/>
    <w:rPr/>
  </w:style>
  <w:style w:type="character" w:styleId="Style15">
    <w:name w:val="Верхний колонтитул Знак"/>
    <w:qFormat/>
    <w:rPr/>
  </w:style>
  <w:style w:type="character" w:styleId="Appleconvertedspace">
    <w:name w:val="apple-converted-space"/>
    <w:qFormat/>
    <w:rPr/>
  </w:style>
  <w:style w:type="character" w:styleId="Style16">
    <w:name w:val="Основной шрифт абзаца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3z0">
    <w:name w:val="WW8Num3z0"/>
    <w:qFormat/>
    <w:rPr>
      <w:b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b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Style17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Style18">
    <w:name w:val="Заголовок Знак"/>
    <w:qFormat/>
    <w:rPr>
      <w:rFonts w:ascii="Times New Roman" w:hAnsi="Times New Roman" w:eastAsia="Times New Roman"/>
      <w:b/>
      <w:sz w:val="28"/>
      <w:szCs w:val="20"/>
    </w:rPr>
  </w:style>
  <w:style w:type="character" w:styleId="Style19">
    <w:name w:val="Без интервала Знак"/>
    <w:qFormat/>
    <w:rPr>
      <w:rFonts w:ascii="Arial" w:hAnsi="Arial" w:cs="Arial"/>
      <w:sz w:val="26"/>
      <w:szCs w:val="24"/>
    </w:rPr>
  </w:style>
  <w:style w:type="character" w:styleId="Pagenumber">
    <w:name w:val="page number"/>
    <w:qFormat/>
    <w:rPr/>
  </w:style>
  <w:style w:type="character" w:styleId="6">
    <w:name w:val="Основной текст (6)_"/>
    <w:qFormat/>
    <w:rPr>
      <w:rFonts w:ascii="Times New Roman" w:hAnsi="Times New Roman" w:eastAsia="Times New Roman"/>
      <w:b/>
      <w:bCs/>
      <w:spacing w:val="10"/>
      <w:sz w:val="25"/>
      <w:szCs w:val="25"/>
      <w:highlight w:val="white"/>
    </w:rPr>
  </w:style>
  <w:style w:type="character" w:styleId="Style20">
    <w:name w:val="Цветовое выделение"/>
    <w:qFormat/>
    <w:rPr>
      <w:b/>
      <w:color w:val="26282F"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0">
    <w:name w:val="WW8Num9z0"/>
    <w:qFormat/>
    <w:rPr>
      <w:b w:val="false"/>
      <w:color w:val="000000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0">
    <w:name w:val="WW8Num2z0"/>
    <w:qFormat/>
    <w:rPr/>
  </w:style>
  <w:style w:type="character" w:styleId="1pt">
    <w:name w:val="Основной текст + Интервал 1 pt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20"/>
      <w:sz w:val="27"/>
      <w:szCs w:val="27"/>
      <w:shd w:fill="FFFFFF" w:val="clear"/>
    </w:rPr>
  </w:style>
  <w:style w:type="character" w:styleId="Style21">
    <w:name w:val="Основной текст_"/>
    <w:qFormat/>
    <w:rPr>
      <w:rFonts w:ascii="Times New Roman" w:hAnsi="Times New Roman" w:eastAsia="Times New Roman"/>
      <w:sz w:val="27"/>
      <w:szCs w:val="27"/>
      <w:shd w:fill="FFFFFF" w:val="clear"/>
    </w:rPr>
  </w:style>
  <w:style w:type="character" w:styleId="Style22">
    <w:name w:val="Название Знак"/>
    <w:qFormat/>
    <w:rPr>
      <w:rFonts w:ascii="Times New Roman" w:hAnsi="Times New Roman" w:eastAsia="Times New Roman"/>
      <w:b/>
      <w:sz w:val="28"/>
      <w:szCs w:val="20"/>
    </w:rPr>
  </w:style>
  <w:style w:type="character" w:styleId="Style23">
    <w:name w:val="Текст сноски Знак"/>
    <w:qFormat/>
    <w:rPr>
      <w:rFonts w:ascii="Times New Roman" w:hAnsi="Times New Roman" w:eastAsia="Times New Roman"/>
      <w:sz w:val="20"/>
      <w:szCs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Style24">
    <w:name w:val="Обычный (веб) Знак"/>
    <w:qFormat/>
    <w:rPr>
      <w:rFonts w:ascii="Times New Roman" w:hAnsi="Times New Roman" w:eastAsia="Times New Roman"/>
    </w:rPr>
  </w:style>
  <w:style w:type="character" w:styleId="2">
    <w:name w:val="Основной текст (2)_"/>
    <w:qFormat/>
    <w:rPr>
      <w:rFonts w:ascii="Arial" w:hAnsi="Arial" w:eastAsia="Arial"/>
      <w:b/>
      <w:bCs/>
      <w:sz w:val="18"/>
      <w:szCs w:val="18"/>
      <w:shd w:fill="FFFFFF" w:val="clear"/>
    </w:rPr>
  </w:style>
  <w:style w:type="character" w:styleId="Small">
    <w:name w:val="small"/>
    <w:qFormat/>
    <w:rPr/>
  </w:style>
  <w:style w:type="character" w:styleId="21">
    <w:name w:val="Заголовок 2 Знак"/>
    <w:qFormat/>
    <w:rPr>
      <w:rFonts w:ascii="Cambria" w:hAnsi="Cambria" w:eastAsia="0"/>
      <w:b/>
      <w:bCs/>
      <w:color w:val="4F81BD"/>
      <w:sz w:val="26"/>
      <w:szCs w:val="26"/>
    </w:rPr>
  </w:style>
  <w:style w:type="character" w:styleId="Heading1">
    <w:name w:val="Heading #1_"/>
    <w:qFormat/>
    <w:rPr>
      <w:rFonts w:ascii="Times New Roman" w:hAnsi="Times New Roman" w:eastAsia="Times New Roman"/>
      <w:shd w:fill="FFFFFF" w:val="clear"/>
    </w:rPr>
  </w:style>
  <w:style w:type="character" w:styleId="Bodytext">
    <w:name w:val="Body text_"/>
    <w:qFormat/>
    <w:rPr>
      <w:rFonts w:ascii="Times New Roman" w:hAnsi="Times New Roman" w:eastAsia="Times New Roman"/>
      <w:sz w:val="25"/>
      <w:szCs w:val="25"/>
      <w:shd w:fill="FFFFFF" w:val="clear"/>
    </w:rPr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6">
    <w:name w:val="Body Text"/>
    <w:basedOn w:val="Normal"/>
    <w:pPr>
      <w:spacing w:before="0" w:after="140"/>
    </w:pPr>
    <w:rPr/>
  </w:style>
  <w:style w:type="paragraph" w:styleId="Style27">
    <w:name w:val="List"/>
    <w:basedOn w:val="Style26"/>
    <w:pPr/>
    <w:rPr>
      <w:rFonts w:cs="Arial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0">
    <w:name w:val="Знак"/>
    <w:basedOn w:val="Normal"/>
    <w:qFormat/>
    <w:pPr>
      <w:spacing w:lineRule="exact" w:line="240" w:before="120" w:after="160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true"/>
      <w:bidi w:val="0"/>
      <w:spacing w:before="0" w:after="0"/>
      <w:ind w:left="0" w:right="0" w:firstLine="567"/>
      <w:jc w:val="both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51">
    <w:name w:val="Основной текст (5)1"/>
    <w:basedOn w:val="Normal"/>
    <w:qFormat/>
    <w:pPr>
      <w:shd w:val="clear" w:fill="FFFFFF"/>
      <w:spacing w:lineRule="exact" w:line="317" w:before="0" w:after="300"/>
    </w:pPr>
    <w:rPr>
      <w:sz w:val="28"/>
    </w:rPr>
  </w:style>
  <w:style w:type="paragraph" w:styleId="Style31">
    <w:name w:val="Обычный (веб)"/>
    <w:basedOn w:val="Normal"/>
    <w:qFormat/>
    <w:pPr>
      <w:spacing w:before="280" w:after="280"/>
    </w:pPr>
    <w:rPr/>
  </w:style>
  <w:style w:type="paragraph" w:styleId="Style32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Liberation Serif" w:cs="Liberation Serif"/>
      <w:color w:val="auto"/>
      <w:kern w:val="2"/>
      <w:sz w:val="20"/>
      <w:szCs w:val="20"/>
      <w:lang w:val="ru-RU" w:eastAsia="ar-SA" w:bidi="ar-SA"/>
    </w:rPr>
  </w:style>
  <w:style w:type="paragraph" w:styleId="Style33">
    <w:name w:val="Абзац списка"/>
    <w:basedOn w:val="Normal"/>
    <w:qFormat/>
    <w:pPr>
      <w:ind w:left="708" w:right="0" w:hanging="0"/>
    </w:pPr>
    <w:rPr/>
  </w:style>
  <w:style w:type="paragraph" w:styleId="BalloonText">
    <w:name w:val="Balloon Text"/>
    <w:basedOn w:val="Normal"/>
    <w:qFormat/>
    <w:pPr>
      <w:ind w:left="0" w:right="0" w:firstLine="567"/>
    </w:pPr>
    <w:rPr>
      <w:rFonts w:ascii="Tahoma" w:hAnsi="Tahoma" w:eastAsia="Tahoma"/>
      <w:sz w:val="16"/>
      <w:szCs w:val="16"/>
      <w:lang w:eastAsia="ar-SA"/>
    </w:rPr>
  </w:style>
  <w:style w:type="paragraph" w:styleId="Formattext">
    <w:name w:val="formattext"/>
    <w:basedOn w:val="Normal"/>
    <w:qFormat/>
    <w:pPr>
      <w:widowControl/>
      <w:spacing w:before="280" w:after="280"/>
    </w:pPr>
    <w:rPr>
      <w:rFonts w:ascii="Times New Roman" w:hAnsi="Times New Roman" w:eastAsia="Times New Roman"/>
    </w:rPr>
  </w:style>
  <w:style w:type="paragraph" w:styleId="61">
    <w:name w:val="Основной текст (6)"/>
    <w:basedOn w:val="Normal"/>
    <w:qFormat/>
    <w:pPr>
      <w:widowControl w:val="false"/>
      <w:shd w:val="clear" w:fill="FFFFFF"/>
      <w:spacing w:lineRule="exact" w:line="322" w:before="0" w:after="0"/>
      <w:jc w:val="both"/>
    </w:pPr>
    <w:rPr>
      <w:rFonts w:ascii="Times New Roman" w:hAnsi="Times New Roman" w:eastAsia="Times New Roman"/>
      <w:b/>
      <w:bCs/>
      <w:spacing w:val="10"/>
      <w:sz w:val="25"/>
      <w:szCs w:val="25"/>
      <w:lang w:eastAsia="ar-SA"/>
    </w:rPr>
  </w:style>
  <w:style w:type="paragraph" w:styleId="Style34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Verdana"/>
      <w:sz w:val="20"/>
      <w:szCs w:val="20"/>
      <w:lang w:val="en-US" w:eastAsia="ar-SA"/>
    </w:rPr>
  </w:style>
  <w:style w:type="paragraph" w:styleId="12">
    <w:name w:val="Абзац списка1"/>
    <w:basedOn w:val="Normal"/>
    <w:qFormat/>
    <w:pPr>
      <w:ind w:left="720" w:right="0" w:hanging="0"/>
    </w:pPr>
    <w:rPr>
      <w:rFonts w:eastAsia="Times New Roman"/>
      <w:lang w:eastAsia="ar-SA"/>
    </w:rPr>
  </w:style>
  <w:style w:type="paragraph" w:styleId="Style35">
    <w:name w:val="Прижатый влево"/>
    <w:basedOn w:val="Normal"/>
    <w:qFormat/>
    <w:pPr>
      <w:widowControl w:val="false"/>
    </w:pPr>
    <w:rPr>
      <w:rFonts w:ascii="Times New Roman CYR" w:hAnsi="Times New Roman CYR" w:eastAsia="Times New Roman CYR"/>
      <w:lang w:eastAsia="ar-SA"/>
    </w:rPr>
  </w:style>
  <w:style w:type="paragraph" w:styleId="Style36">
    <w:name w:val="Подзаголовок для информации об изменениях"/>
    <w:basedOn w:val="Normal"/>
    <w:qFormat/>
    <w:pPr>
      <w:widowControl w:val="false"/>
      <w:ind w:firstLine="720"/>
      <w:jc w:val="both"/>
    </w:pPr>
    <w:rPr>
      <w:rFonts w:ascii="Times New Roman CYR" w:hAnsi="Times New Roman CYR" w:eastAsia="Times New Roman CYR"/>
      <w:b/>
      <w:bCs/>
      <w:color w:val="353842"/>
      <w:sz w:val="20"/>
      <w:szCs w:val="20"/>
      <w:lang w:eastAsia="ar-SA"/>
    </w:rPr>
  </w:style>
  <w:style w:type="paragraph" w:styleId="Style37">
    <w:name w:val="Нормальный (таблица)"/>
    <w:basedOn w:val="Normal"/>
    <w:qFormat/>
    <w:pPr>
      <w:widowControl w:val="false"/>
      <w:jc w:val="both"/>
    </w:pPr>
    <w:rPr>
      <w:rFonts w:ascii="Times New Roman CYR" w:hAnsi="Times New Roman CYR" w:eastAsia="Times New Roman CYR"/>
      <w:lang w:eastAsia="ar-SA"/>
    </w:rPr>
  </w:style>
  <w:style w:type="paragraph" w:styleId="Style38">
    <w:name w:val="Информация об изменениях"/>
    <w:basedOn w:val="Normal"/>
    <w:qFormat/>
    <w:pPr>
      <w:widowControl w:val="false"/>
      <w:spacing w:before="180" w:after="0"/>
      <w:ind w:left="360" w:right="360" w:hanging="0"/>
      <w:jc w:val="both"/>
    </w:pPr>
    <w:rPr>
      <w:rFonts w:ascii="Times New Roman CYR" w:hAnsi="Times New Roman CYR" w:eastAsia="Times New Roman CYR"/>
      <w:color w:val="353842"/>
      <w:sz w:val="20"/>
      <w:szCs w:val="20"/>
      <w:lang w:eastAsia="ar-SA"/>
    </w:rPr>
  </w:style>
  <w:style w:type="paragraph" w:styleId="Style39">
    <w:name w:val="Информация о версии"/>
    <w:qFormat/>
    <w:pPr>
      <w:widowControl w:val="false"/>
      <w:bidi w:val="0"/>
      <w:spacing w:before="75" w:after="0"/>
      <w:ind w:left="170" w:hanging="0"/>
      <w:jc w:val="both"/>
    </w:pPr>
    <w:rPr>
      <w:rFonts w:ascii="Times New Roman CYR" w:hAnsi="Times New Roman CYR" w:eastAsia="Times New Roman CYR" w:cs="Tahoma"/>
      <w:i/>
      <w:iCs/>
      <w:color w:val="353842"/>
      <w:kern w:val="0"/>
      <w:sz w:val="20"/>
      <w:szCs w:val="22"/>
      <w:lang w:val="ru-RU" w:eastAsia="ar-SA" w:bidi="ar-SA"/>
    </w:rPr>
  </w:style>
  <w:style w:type="paragraph" w:styleId="Style40">
    <w:name w:val="Комментарий"/>
    <w:basedOn w:val="Normal"/>
    <w:qFormat/>
    <w:pPr>
      <w:widowControl w:val="false"/>
      <w:spacing w:before="75" w:after="0"/>
      <w:ind w:left="170" w:hanging="0"/>
      <w:jc w:val="both"/>
    </w:pPr>
    <w:rPr>
      <w:rFonts w:ascii="Times New Roman CYR" w:hAnsi="Times New Roman CYR" w:eastAsia="Times New Roman CYR"/>
      <w:color w:val="353842"/>
      <w:lang w:eastAsia="ar-SA"/>
    </w:rPr>
  </w:style>
  <w:style w:type="paragraph" w:styleId="Style41">
    <w:name w:val="Без интервала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Calibri" w:cs="Liberation Serif"/>
      <w:color w:val="auto"/>
      <w:kern w:val="2"/>
      <w:sz w:val="22"/>
      <w:szCs w:val="22"/>
      <w:lang w:val="ru-RU" w:eastAsia="ar-SA" w:bidi="ar-SA"/>
    </w:rPr>
  </w:style>
  <w:style w:type="paragraph" w:styleId="22">
    <w:name w:val="Основной текст2"/>
    <w:basedOn w:val="Normal"/>
    <w:qFormat/>
    <w:pPr>
      <w:shd w:fill="FFFFFF"/>
      <w:spacing w:lineRule="exact" w:line="317" w:before="0" w:after="0"/>
      <w:jc w:val="both"/>
    </w:pPr>
    <w:rPr>
      <w:rFonts w:ascii="Times New Roman" w:hAnsi="Times New Roman" w:eastAsia="Times New Roman"/>
      <w:color w:val="000000"/>
      <w:sz w:val="27"/>
      <w:szCs w:val="27"/>
      <w:lang w:eastAsia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ar-SA"/>
    </w:rPr>
  </w:style>
  <w:style w:type="paragraph" w:styleId="13">
    <w:name w:val="Основной текст1"/>
    <w:basedOn w:val="Normal"/>
    <w:qFormat/>
    <w:pPr>
      <w:shd w:fill="FFFFFF"/>
      <w:spacing w:lineRule="exact" w:line="317" w:before="0" w:after="0"/>
      <w:jc w:val="both"/>
    </w:pPr>
    <w:rPr>
      <w:rFonts w:ascii="Times New Roman" w:hAnsi="Times New Roman" w:eastAsia="Times New Roman"/>
      <w:sz w:val="27"/>
      <w:szCs w:val="27"/>
      <w:lang w:eastAsia="ar-SA"/>
    </w:rPr>
  </w:style>
  <w:style w:type="paragraph" w:styleId="S1">
    <w:name w:val="s_1"/>
    <w:basedOn w:val="Normal"/>
    <w:qFormat/>
    <w:pPr>
      <w:spacing w:beforeAutospacing="1" w:afterAutospacing="1"/>
      <w:ind w:hanging="0"/>
      <w:jc w:val="left"/>
    </w:pPr>
    <w:rPr>
      <w:rFonts w:ascii="Times New Roman" w:hAnsi="Times New Roman" w:eastAsia="Times New Roman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/>
      <w:lang w:eastAsia="ar-SA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3">
    <w:name w:val="xl7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5">
    <w:name w:val="xl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6">
    <w:name w:val="xl76"/>
    <w:basedOn w:val="Normal"/>
    <w:qFormat/>
    <w:pPr>
      <w:spacing w:before="280" w:after="280"/>
      <w:jc w:val="center"/>
    </w:pPr>
    <w:rPr>
      <w:rFonts w:eastAsia="Times New Roman"/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ru-RU" w:eastAsia="ar-SA" w:bidi="ar-SA"/>
    </w:rPr>
  </w:style>
  <w:style w:type="paragraph" w:styleId="Justppt">
    <w:name w:val="justppt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23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auto"/>
      <w:kern w:val="2"/>
      <w:sz w:val="22"/>
      <w:szCs w:val="22"/>
      <w:lang w:val="ru-RU" w:eastAsia="ar-SA" w:bidi="ar-SA"/>
    </w:rPr>
  </w:style>
  <w:style w:type="paragraph" w:styleId="24">
    <w:name w:val="Основной текст (2)"/>
    <w:basedOn w:val="Normal"/>
    <w:qFormat/>
    <w:pPr>
      <w:widowControl w:val="false"/>
      <w:shd w:fill="FFFFFF"/>
      <w:spacing w:lineRule="exact" w:line="240" w:before="0" w:after="240"/>
      <w:jc w:val="center"/>
    </w:pPr>
    <w:rPr>
      <w:rFonts w:ascii="Arial" w:hAnsi="Arial"/>
      <w:b/>
      <w:bCs/>
      <w:sz w:val="18"/>
      <w:szCs w:val="18"/>
      <w:lang w:eastAsia="ar-SA"/>
    </w:rPr>
  </w:style>
  <w:style w:type="paragraph" w:styleId="Alignright">
    <w:name w:val="align-right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Aligncenter">
    <w:name w:val="align-center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Heading11">
    <w:name w:val="Heading #1"/>
    <w:basedOn w:val="Normal"/>
    <w:qFormat/>
    <w:pPr>
      <w:shd w:fill="FFFFFF"/>
      <w:spacing w:lineRule="exact" w:line="302" w:before="720" w:after="0"/>
      <w:ind w:hanging="540"/>
    </w:pPr>
    <w:rPr>
      <w:rFonts w:ascii="Times New Roman" w:hAnsi="Times New Roman" w:eastAsia="Times New Roman"/>
      <w:lang w:eastAsia="ar-SA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Liberation Serif" w:cs="Liberation Serif"/>
      <w:color w:val="auto"/>
      <w:kern w:val="2"/>
      <w:sz w:val="20"/>
      <w:szCs w:val="20"/>
      <w:lang w:val="ru-RU" w:eastAsia="ar-SA" w:bidi="ar-SA"/>
    </w:rPr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3198</TotalTime>
  <Application>LibreOffice/6.4.0.3$Windows_X86_64 LibreOffice_project/b0a288ab3d2d4774cb44b62f04d5d28733ac6df8</Application>
  <Pages>3</Pages>
  <Words>443</Words>
  <Characters>3650</Characters>
  <CharactersWithSpaces>4180</CharactersWithSpaces>
  <Paragraphs>29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2023-10-27T11:11:15Z</dcterms:modified>
  <cp:revision>196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