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ourier New" w:hAnsi="Courier New" w:cs="Courier New"/>
          <w:sz w:val="20"/>
          <w:szCs w:val="20"/>
          <w:lang w:val="ru-RU" w:eastAsia="ru-RU"/>
        </w:rPr>
      </w:pPr>
      <w:r>
        <w:rPr>
          <w:rFonts w:cs="Courier New"/>
          <w:sz w:val="20"/>
          <w:szCs w:val="20"/>
          <w:lang w:val="ru-RU" w:eastAsia="ru-RU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2892425</wp:posOffset>
            </wp:positionH>
            <wp:positionV relativeFrom="paragraph">
              <wp:posOffset>-99695</wp:posOffset>
            </wp:positionV>
            <wp:extent cx="761365" cy="903605"/>
            <wp:effectExtent l="0" t="0" r="0" b="0"/>
            <wp:wrapTopAndBottom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7" t="-91" r="-107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center" w:pos="4677" w:leader="none"/>
          <w:tab w:val="left" w:pos="6530" w:leader="none"/>
        </w:tabs>
        <w:spacing w:before="240" w:after="60"/>
        <w:ind w:left="0" w:hanging="0"/>
        <w:jc w:val="center"/>
        <w:rPr/>
      </w:pPr>
      <w:r>
        <w:rPr>
          <w:b/>
          <w:bCs/>
          <w:sz w:val="28"/>
          <w:szCs w:val="28"/>
          <w:highlight w:val="white"/>
        </w:rPr>
        <w:t xml:space="preserve">    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>СОБРАНИЕ ДЕПУТАТОВ</w:t>
        <w:tab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auto"/>
          <w:sz w:val="28"/>
          <w:szCs w:val="28"/>
          <w:lang w:val="ru-RU" w:bidi="ar-SA"/>
        </w:rPr>
        <w:t>ВАРНЕНСКОГО</w:t>
      </w:r>
      <w:r>
        <w:rPr>
          <w:rFonts w:ascii="Times New Roman" w:hAnsi="Times New Roman"/>
          <w:b/>
          <w:bCs/>
          <w:sz w:val="28"/>
          <w:szCs w:val="28"/>
        </w:rPr>
        <w:t xml:space="preserve"> МУНИЦИПАЛЬНОГО РАЙОНА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ЧЕЛЯБИНСКОЙ ОБЛАСТИ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РАСПОРЯЖЕНИЕ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lang w:val="ru-RU" w:eastAsia="ru-RU" w:bidi="ar-SA"/>
        </w:rPr>
        <w:t>от 28.12.2016 года                                          № 74-р</w:t>
      </w:r>
    </w:p>
    <w:p>
      <w:pPr>
        <w:pStyle w:val="Normal"/>
        <w:spacing w:lineRule="exact" w:line="360"/>
        <w:jc w:val="center"/>
        <w:rPr>
          <w:b/>
          <w:b/>
          <w:bCs/>
          <w:sz w:val="32"/>
          <w:szCs w:val="32"/>
          <w:lang w:val="ru-RU" w:eastAsia="ru-RU"/>
        </w:rPr>
      </w:pPr>
      <w:r>
        <w:rPr>
          <w:b/>
          <w:bCs/>
          <w:sz w:val="32"/>
          <w:szCs w:val="32"/>
          <w:lang w:val="ru-RU" w:eastAsia="ru-RU"/>
        </w:rPr>
      </w:r>
    </w:p>
    <w:p>
      <w:pPr>
        <w:pStyle w:val="11"/>
        <w:ind w:hanging="0"/>
        <w:rPr>
          <w:b/>
          <w:b/>
          <w:bCs/>
        </w:rPr>
      </w:pPr>
      <w:r>
        <w:rPr>
          <w:b/>
          <w:bCs/>
        </w:rPr>
        <w:t xml:space="preserve">Об утверждении Порядка проведения </w:t>
      </w:r>
    </w:p>
    <w:p>
      <w:pPr>
        <w:pStyle w:val="11"/>
        <w:ind w:hanging="0"/>
        <w:rPr>
          <w:b/>
          <w:b/>
          <w:bCs/>
        </w:rPr>
      </w:pPr>
      <w:r>
        <w:rPr>
          <w:b/>
          <w:bCs/>
        </w:rPr>
        <w:t>антикоррупционной экспертизы нормативных</w:t>
      </w:r>
    </w:p>
    <w:p>
      <w:pPr>
        <w:pStyle w:val="11"/>
        <w:ind w:hanging="0"/>
        <w:jc w:val="both"/>
        <w:rPr>
          <w:b/>
          <w:b/>
          <w:bCs/>
        </w:rPr>
      </w:pPr>
      <w:r>
        <w:rPr>
          <w:b/>
          <w:bCs/>
        </w:rPr>
        <w:t xml:space="preserve">правовых актов, проектов нормативных </w:t>
      </w:r>
    </w:p>
    <w:p>
      <w:pPr>
        <w:pStyle w:val="11"/>
        <w:ind w:hanging="0"/>
        <w:jc w:val="both"/>
        <w:rPr>
          <w:b/>
          <w:b/>
          <w:bCs/>
        </w:rPr>
      </w:pPr>
      <w:r>
        <w:rPr>
          <w:b/>
          <w:bCs/>
        </w:rPr>
        <w:t xml:space="preserve">правовых актов Собрания депутатов </w:t>
      </w:r>
    </w:p>
    <w:p>
      <w:pPr>
        <w:pStyle w:val="11"/>
        <w:ind w:hanging="0"/>
        <w:jc w:val="both"/>
        <w:rPr>
          <w:b/>
          <w:b/>
          <w:bCs/>
        </w:rPr>
      </w:pPr>
      <w:r>
        <w:rPr>
          <w:rFonts w:eastAsia="Times New Roman" w:cs="Times New Roman"/>
          <w:b/>
          <w:bCs/>
          <w:color w:val="000000"/>
          <w:sz w:val="26"/>
          <w:szCs w:val="26"/>
        </w:rPr>
        <w:t>Варненского</w:t>
      </w:r>
      <w:r>
        <w:rPr>
          <w:b/>
          <w:bCs/>
        </w:rPr>
        <w:t xml:space="preserve"> муниципального района</w:t>
      </w:r>
    </w:p>
    <w:p>
      <w:pPr>
        <w:pStyle w:val="11"/>
        <w:ind w:hanging="0"/>
        <w:jc w:val="both"/>
        <w:rPr/>
      </w:pPr>
      <w:r>
        <w:rPr/>
      </w:r>
    </w:p>
    <w:p>
      <w:pPr>
        <w:pStyle w:val="11"/>
        <w:spacing w:before="0" w:after="280"/>
        <w:ind w:firstLine="1276"/>
        <w:jc w:val="both"/>
        <w:rPr/>
      </w:pPr>
      <w:r>
        <w:rPr/>
        <w:t xml:space="preserve">В соответствии с Федеральным законом от 17 июля 2009 года №172-ФЗ «Об    антикоррупционной экспертизе нормативных правовых актов и проектов нормативных правовых актов», Постановлением Правительства РФ от 26 февраля 2010 года № 96 «Об антикоррупционной экспертизе нормативных правовых актов и проектов правовых актов», Уставом </w:t>
      </w:r>
      <w:r>
        <w:rPr>
          <w:rFonts w:eastAsia="Times New Roman" w:cs="Times New Roman"/>
          <w:color w:val="000000"/>
          <w:sz w:val="26"/>
          <w:szCs w:val="26"/>
        </w:rPr>
        <w:t>Варненского</w:t>
      </w:r>
      <w:r>
        <w:rPr/>
        <w:t xml:space="preserve"> муниципального района, </w:t>
      </w:r>
      <w:bookmarkStart w:id="0" w:name="bookmark3"/>
      <w:bookmarkEnd w:id="0"/>
    </w:p>
    <w:p>
      <w:pPr>
        <w:pStyle w:val="11"/>
        <w:ind w:firstLine="1276"/>
        <w:rPr>
          <w:b/>
          <w:b/>
          <w:bCs/>
        </w:rPr>
      </w:pPr>
      <w:r>
        <w:rPr>
          <w:b/>
          <w:bCs/>
        </w:rPr>
        <w:t>РАСПОРЯЖАЮСЬ:</w:t>
      </w:r>
    </w:p>
    <w:p>
      <w:pPr>
        <w:pStyle w:val="11"/>
        <w:ind w:firstLine="1276"/>
        <w:rPr/>
      </w:pPr>
      <w:r>
        <w:rPr/>
      </w:r>
    </w:p>
    <w:p>
      <w:pPr>
        <w:pStyle w:val="11"/>
        <w:numPr>
          <w:ilvl w:val="0"/>
          <w:numId w:val="1"/>
        </w:numPr>
        <w:ind w:firstLine="1276"/>
        <w:jc w:val="both"/>
        <w:rPr/>
      </w:pPr>
      <w:r>
        <w:rPr/>
        <w:t xml:space="preserve">Утвердить Порядок проведения антикоррупционной экспертизы нормативных правовых актов, проектов нормативных правовых актов Собрания депутатов </w:t>
      </w:r>
      <w:r>
        <w:rPr>
          <w:rFonts w:eastAsia="Times New Roman" w:cs="Times New Roman"/>
          <w:color w:val="000000"/>
          <w:sz w:val="26"/>
          <w:szCs w:val="26"/>
        </w:rPr>
        <w:t>Варненского</w:t>
      </w:r>
      <w:r>
        <w:rPr/>
        <w:t xml:space="preserve"> муниципального района.</w:t>
      </w:r>
    </w:p>
    <w:p>
      <w:pPr>
        <w:pStyle w:val="11"/>
        <w:numPr>
          <w:ilvl w:val="0"/>
          <w:numId w:val="1"/>
        </w:numPr>
        <w:ind w:firstLine="1276"/>
        <w:jc w:val="both"/>
        <w:rPr/>
      </w:pPr>
      <w:bookmarkStart w:id="1" w:name="bookmark4"/>
      <w:bookmarkStart w:id="2" w:name="bookmark5"/>
      <w:bookmarkEnd w:id="1"/>
      <w:bookmarkEnd w:id="2"/>
      <w:r>
        <w:rPr/>
        <w:t>Назначить ответственное лицо за проведение антикоррупционной экспертизы</w:t>
      </w:r>
      <w:r>
        <w:rPr>
          <w:color w:val="000000" w:themeColor="text1"/>
          <w:shd w:fill="FFFFFF" w:val="clear"/>
        </w:rPr>
        <w:t xml:space="preserve"> в Собрании  депутатов </w:t>
      </w:r>
      <w:r>
        <w:rPr>
          <w:rFonts w:eastAsia="Times New Roman" w:cs="Times New Roman"/>
          <w:color w:val="000000"/>
          <w:sz w:val="26"/>
          <w:szCs w:val="26"/>
          <w:highlight w:val="white"/>
        </w:rPr>
        <w:t>Варненского</w:t>
      </w:r>
      <w:r>
        <w:rPr>
          <w:color w:val="000000" w:themeColor="text1"/>
          <w:shd w:fill="FFFFFF" w:val="clear"/>
        </w:rPr>
        <w:t xml:space="preserve"> муниципального района</w:t>
      </w:r>
      <w:r>
        <w:rPr/>
        <w:t xml:space="preserve"> </w:t>
      </w:r>
      <w:r>
        <w:rPr>
          <w:rFonts w:eastAsia="Times New Roman" w:cs="Times New Roman"/>
          <w:i/>
          <w:iCs/>
          <w:color w:val="000000"/>
          <w:sz w:val="26"/>
          <w:szCs w:val="26"/>
        </w:rPr>
        <w:t>Чиркову Ирину Петровну</w:t>
      </w:r>
      <w:r>
        <w:rPr>
          <w:rFonts w:eastAsia="Times New Roman" w:cs="Times New Roman"/>
          <w:color w:val="000000"/>
          <w:sz w:val="26"/>
          <w:szCs w:val="26"/>
        </w:rPr>
        <w:t>, юриста организационно-документационного отдела Собрания депутатов Варненского муниципального района.</w:t>
      </w:r>
    </w:p>
    <w:p>
      <w:pPr>
        <w:pStyle w:val="11"/>
        <w:numPr>
          <w:ilvl w:val="0"/>
          <w:numId w:val="1"/>
        </w:numPr>
        <w:ind w:left="426" w:firstLine="850"/>
        <w:jc w:val="both"/>
        <w:rPr/>
      </w:pPr>
      <w:r>
        <w:rPr/>
        <w:t>Настоящее распоряжение вступает в силу со дня его подписания.</w:t>
      </w:r>
    </w:p>
    <w:p>
      <w:pPr>
        <w:pStyle w:val="11"/>
        <w:numPr>
          <w:ilvl w:val="0"/>
          <w:numId w:val="1"/>
        </w:numPr>
        <w:ind w:left="426" w:firstLine="850"/>
        <w:jc w:val="both"/>
        <w:rPr/>
      </w:pPr>
      <w:r>
        <w:rPr/>
        <w:t>Контроль за исполнением настоящего распоряжения оставляю за собой.</w:t>
      </w:r>
    </w:p>
    <w:p>
      <w:pPr>
        <w:pStyle w:val="11"/>
        <w:jc w:val="both"/>
        <w:rPr/>
      </w:pPr>
      <w:r>
        <w:rPr/>
      </w:r>
    </w:p>
    <w:p>
      <w:pPr>
        <w:pStyle w:val="11"/>
        <w:jc w:val="both"/>
        <w:rPr/>
      </w:pPr>
      <w:r>
        <w:rPr/>
      </w:r>
    </w:p>
    <w:p>
      <w:pPr>
        <w:pStyle w:val="11"/>
        <w:ind w:left="561" w:hanging="0"/>
        <w:rPr/>
      </w:pPr>
      <w:r>
        <w:rPr/>
        <w:t xml:space="preserve">Председатель Собрания депутатов </w:t>
      </w:r>
    </w:p>
    <w:p>
      <w:pPr>
        <w:pStyle w:val="11"/>
        <w:ind w:left="561" w:hanging="0"/>
        <w:rPr/>
      </w:pPr>
      <w:r>
        <w:rPr>
          <w:rFonts w:eastAsia="Times New Roman" w:cs="Times New Roman"/>
          <w:color w:val="000000"/>
          <w:sz w:val="26"/>
          <w:szCs w:val="26"/>
        </w:rPr>
        <w:t xml:space="preserve">Варненского </w:t>
      </w:r>
      <w:r>
        <w:rPr/>
        <w:t xml:space="preserve">муниципального района                                              </w:t>
      </w:r>
      <w:r>
        <w:rPr>
          <w:rFonts w:eastAsia="Times New Roman" w:cs="Times New Roman"/>
          <w:color w:val="000000"/>
          <w:sz w:val="26"/>
          <w:szCs w:val="26"/>
        </w:rPr>
        <w:t>О.В.Лященко</w:t>
      </w:r>
    </w:p>
    <w:p>
      <w:pPr>
        <w:pStyle w:val="11"/>
        <w:ind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"/>
        <w:ind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"/>
        <w:ind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"/>
        <w:ind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"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  <w:t>С распоряжением ознакомлена:</w:t>
      </w:r>
    </w:p>
    <w:p>
      <w:pPr>
        <w:pStyle w:val="11"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"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 Чиркова И.П.</w:t>
      </w:r>
    </w:p>
    <w:p>
      <w:pPr>
        <w:pStyle w:val="11"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"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  <w:t>«____»___________ 20___г.</w:t>
      </w:r>
    </w:p>
    <w:p>
      <w:pPr>
        <w:pStyle w:val="11"/>
        <w:ind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"/>
        <w:ind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"/>
        <w:ind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"/>
        <w:ind w:hanging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>УТВЕРЖДЕН:</w:t>
      </w:r>
    </w:p>
    <w:p>
      <w:pPr>
        <w:pStyle w:val="11"/>
        <w:ind w:left="5940" w:hanging="0"/>
        <w:rPr>
          <w:sz w:val="24"/>
          <w:szCs w:val="24"/>
        </w:rPr>
      </w:pPr>
      <w:r>
        <w:rPr>
          <w:sz w:val="24"/>
          <w:szCs w:val="24"/>
        </w:rPr>
        <w:t xml:space="preserve">Распоряжением председателя Собрания депутатов </w:t>
      </w:r>
      <w:r>
        <w:rPr>
          <w:rFonts w:eastAsia="Times New Roman" w:cs="Times New Roman"/>
          <w:color w:val="000000"/>
          <w:sz w:val="24"/>
          <w:szCs w:val="24"/>
        </w:rPr>
        <w:t>Варненского</w:t>
      </w:r>
      <w:r>
        <w:rPr>
          <w:sz w:val="24"/>
          <w:szCs w:val="24"/>
        </w:rPr>
        <w:t xml:space="preserve"> муниципального района от 28.12.2016 г. № 74-р</w:t>
      </w:r>
    </w:p>
    <w:p>
      <w:pPr>
        <w:pStyle w:val="11"/>
        <w:spacing w:before="0" w:after="280"/>
        <w:ind w:hanging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11"/>
        <w:spacing w:before="0" w:after="280"/>
        <w:ind w:hanging="0"/>
        <w:jc w:val="center"/>
        <w:rPr>
          <w:b/>
          <w:b/>
          <w:bCs/>
        </w:rPr>
      </w:pPr>
      <w:r>
        <w:rPr>
          <w:b/>
          <w:bCs/>
        </w:rPr>
        <w:t>Порядок</w:t>
        <w:br/>
        <w:t xml:space="preserve">проведения антикоррупционной экспертизы нормативных правовых актов,     проектов нормативных правовых актов </w:t>
      </w:r>
      <w:bookmarkStart w:id="3" w:name="bookmark10"/>
      <w:bookmarkEnd w:id="3"/>
      <w:r>
        <w:rPr>
          <w:b/>
          <w:bCs/>
        </w:rPr>
        <w:t>Собрания депутат</w:t>
      </w:r>
      <w:bookmarkStart w:id="4" w:name="_GoBack"/>
      <w:bookmarkEnd w:id="4"/>
      <w:r>
        <w:rPr>
          <w:b/>
          <w:bCs/>
        </w:rPr>
        <w:t xml:space="preserve">ов                                 </w:t>
      </w:r>
      <w:r>
        <w:rPr>
          <w:rFonts w:eastAsia="Times New Roman" w:cs="Times New Roman"/>
          <w:b/>
          <w:bCs/>
          <w:color w:val="000000"/>
          <w:sz w:val="26"/>
          <w:szCs w:val="26"/>
        </w:rPr>
        <w:t>Варненского</w:t>
      </w:r>
      <w:r>
        <w:rPr>
          <w:b/>
          <w:bCs/>
        </w:rPr>
        <w:t xml:space="preserve"> муниципального района</w:t>
      </w:r>
    </w:p>
    <w:p>
      <w:pPr>
        <w:pStyle w:val="11"/>
        <w:spacing w:before="0" w:after="280"/>
        <w:ind w:hanging="0"/>
        <w:jc w:val="center"/>
        <w:rPr/>
      </w:pPr>
      <w:r>
        <w:rPr/>
        <w:t>ОБЩИЕ ПОЛОЖЕНИЯ</w:t>
      </w:r>
    </w:p>
    <w:p>
      <w:pPr>
        <w:pStyle w:val="11"/>
        <w:numPr>
          <w:ilvl w:val="0"/>
          <w:numId w:val="3"/>
        </w:numPr>
        <w:tabs>
          <w:tab w:val="clear" w:pos="708"/>
          <w:tab w:val="left" w:pos="886" w:leader="none"/>
        </w:tabs>
        <w:ind w:firstLine="560"/>
        <w:jc w:val="both"/>
        <w:rPr/>
      </w:pPr>
      <w:bookmarkStart w:id="5" w:name="bookmark11"/>
      <w:bookmarkEnd w:id="5"/>
      <w:r>
        <w:rPr/>
        <w:t xml:space="preserve">Настоящий Порядок проведения антикоррупционной экспертизы нормативных правовых актов, проектов нормативных правовых актов Собрания депутатов </w:t>
      </w:r>
      <w:r>
        <w:rPr>
          <w:rFonts w:eastAsia="Times New Roman" w:cs="Times New Roman"/>
          <w:color w:val="000000"/>
          <w:sz w:val="26"/>
          <w:szCs w:val="26"/>
        </w:rPr>
        <w:t>Варненского</w:t>
      </w:r>
      <w:r>
        <w:rPr/>
        <w:t xml:space="preserve"> муниципального района (далее - Порядок) разработан в целях выявления в них коррупциогенных факторов и их последующего устранения.</w:t>
      </w:r>
    </w:p>
    <w:p>
      <w:pPr>
        <w:pStyle w:val="11"/>
        <w:numPr>
          <w:ilvl w:val="0"/>
          <w:numId w:val="3"/>
        </w:numPr>
        <w:tabs>
          <w:tab w:val="clear" w:pos="708"/>
          <w:tab w:val="left" w:pos="886" w:leader="none"/>
        </w:tabs>
        <w:spacing w:before="0" w:after="280"/>
        <w:ind w:firstLine="560"/>
        <w:jc w:val="both"/>
        <w:rPr/>
      </w:pPr>
      <w:bookmarkStart w:id="6" w:name="bookmark12"/>
      <w:bookmarkStart w:id="7" w:name="bookmark13"/>
      <w:bookmarkStart w:id="8" w:name="bookmark14"/>
      <w:bookmarkEnd w:id="6"/>
      <w:bookmarkEnd w:id="7"/>
      <w:bookmarkEnd w:id="8"/>
      <w:r>
        <w:rPr/>
        <w:t>Антикоррупционная экспертиза проводится в соответствии с правилами и методикой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РФ от 26 февраля 2010 года № 96.</w:t>
      </w:r>
    </w:p>
    <w:p>
      <w:pPr>
        <w:pStyle w:val="11"/>
        <w:numPr>
          <w:ilvl w:val="0"/>
          <w:numId w:val="2"/>
        </w:numPr>
        <w:tabs>
          <w:tab w:val="clear" w:pos="708"/>
          <w:tab w:val="left" w:pos="351" w:leader="none"/>
        </w:tabs>
        <w:spacing w:before="0" w:after="280"/>
        <w:ind w:hanging="0"/>
        <w:jc w:val="center"/>
        <w:rPr/>
      </w:pPr>
      <w:bookmarkStart w:id="9" w:name="bookmark15"/>
      <w:bookmarkEnd w:id="9"/>
      <w:r>
        <w:rPr/>
        <w:t>НЕЗАВИСИМАЯ АНТИКОРРУПЦИОННАЯ ЭКСПЕРТИЗА</w:t>
      </w:r>
    </w:p>
    <w:p>
      <w:pPr>
        <w:pStyle w:val="11"/>
        <w:numPr>
          <w:ilvl w:val="0"/>
          <w:numId w:val="3"/>
        </w:numPr>
        <w:tabs>
          <w:tab w:val="clear" w:pos="708"/>
          <w:tab w:val="left" w:pos="886" w:leader="none"/>
        </w:tabs>
        <w:ind w:firstLine="560"/>
        <w:jc w:val="both"/>
        <w:rPr/>
      </w:pPr>
      <w:bookmarkStart w:id="10" w:name="bookmark16"/>
      <w:bookmarkEnd w:id="10"/>
      <w:r>
        <w:rPr/>
        <w:t xml:space="preserve">Независимая антикоррупционная экспертиза (далее именуется - независимая экспертиза) нормативных правовых актов, проектов нормативных правовых актов Собрания депутатов </w:t>
      </w:r>
      <w:r>
        <w:rPr>
          <w:rFonts w:eastAsia="Times New Roman" w:cs="Times New Roman"/>
          <w:color w:val="000000"/>
          <w:sz w:val="26"/>
          <w:szCs w:val="26"/>
        </w:rPr>
        <w:t xml:space="preserve">Варненского </w:t>
      </w:r>
      <w:r>
        <w:rPr/>
        <w:t>муниципального района проводится юридическими лицами и физическими лицами, аккредитованными Министерством юстиции Российской Федерации в качестве независимых экспертов антикоррупционной экспертизы нормативных правовых актов и проектов нормативных правовых актов,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№ 96.</w:t>
      </w:r>
    </w:p>
    <w:p>
      <w:pPr>
        <w:pStyle w:val="11"/>
        <w:numPr>
          <w:ilvl w:val="0"/>
          <w:numId w:val="3"/>
        </w:numPr>
        <w:tabs>
          <w:tab w:val="clear" w:pos="708"/>
          <w:tab w:val="left" w:pos="886" w:leader="none"/>
        </w:tabs>
        <w:ind w:firstLine="560"/>
        <w:jc w:val="both"/>
        <w:rPr/>
      </w:pPr>
      <w:bookmarkStart w:id="11" w:name="bookmark17"/>
      <w:bookmarkEnd w:id="11"/>
      <w:r>
        <w:rPr/>
        <w:t xml:space="preserve">В отношении нормативных правовых актов, проектов нормативных правовых актов органов местного самоуправления </w:t>
      </w:r>
      <w:r>
        <w:rPr>
          <w:rFonts w:eastAsia="Times New Roman" w:cs="Times New Roman"/>
          <w:color w:val="000000"/>
          <w:sz w:val="26"/>
          <w:szCs w:val="26"/>
        </w:rPr>
        <w:t xml:space="preserve">Варненского </w:t>
      </w:r>
      <w:r>
        <w:rPr/>
        <w:t>муниципального района (далее - проект нормативного правового акта), содержащих сведения, составляющих государственную тайну или сведения конфиденциального характера, независимая экспертиза не проводится.</w:t>
      </w:r>
    </w:p>
    <w:p>
      <w:pPr>
        <w:pStyle w:val="11"/>
        <w:numPr>
          <w:ilvl w:val="0"/>
          <w:numId w:val="3"/>
        </w:numPr>
        <w:tabs>
          <w:tab w:val="clear" w:pos="708"/>
          <w:tab w:val="left" w:pos="886" w:leader="none"/>
        </w:tabs>
        <w:ind w:firstLine="560"/>
        <w:jc w:val="both"/>
        <w:rPr/>
      </w:pPr>
      <w:bookmarkStart w:id="12" w:name="bookmark18"/>
      <w:bookmarkEnd w:id="12"/>
      <w:r>
        <w:rPr/>
        <w:t>Независимыми экспертами не могут являться физические и юридические лица, принимавшие участие в подготовке проекта нормативного правового акта.</w:t>
      </w:r>
    </w:p>
    <w:p>
      <w:pPr>
        <w:pStyle w:val="11"/>
        <w:numPr>
          <w:ilvl w:val="0"/>
          <w:numId w:val="3"/>
        </w:numPr>
        <w:tabs>
          <w:tab w:val="clear" w:pos="708"/>
          <w:tab w:val="left" w:pos="886" w:leader="none"/>
        </w:tabs>
        <w:spacing w:before="0" w:after="280"/>
        <w:ind w:firstLine="560"/>
        <w:jc w:val="both"/>
        <w:rPr/>
      </w:pPr>
      <w:bookmarkStart w:id="13" w:name="bookmark19"/>
      <w:bookmarkEnd w:id="13"/>
      <w:r>
        <w:rPr/>
        <w:t xml:space="preserve">Для проведения независимой экспертизы проектов нормативных правовых актов орган местного самоуправления </w:t>
      </w:r>
      <w:r>
        <w:rPr>
          <w:rFonts w:eastAsia="Times New Roman" w:cs="Times New Roman"/>
          <w:color w:val="000000"/>
          <w:sz w:val="26"/>
          <w:szCs w:val="26"/>
        </w:rPr>
        <w:t xml:space="preserve">Варненского </w:t>
      </w:r>
      <w:r>
        <w:rPr/>
        <w:t xml:space="preserve">муниципального района (далее - орган местного самоуправления) - разработчик проекта нормативного правового акта размещает его на официальном сайте </w:t>
      </w:r>
      <w:r>
        <w:rPr>
          <w:rFonts w:eastAsia="Times New Roman" w:cs="Times New Roman"/>
          <w:color w:val="000000"/>
          <w:sz w:val="26"/>
          <w:szCs w:val="26"/>
        </w:rPr>
        <w:t xml:space="preserve">Варненского </w:t>
      </w:r>
      <w:r>
        <w:rPr/>
        <w:t>муниципального района в сети «Интернет».</w:t>
      </w:r>
    </w:p>
    <w:p>
      <w:pPr>
        <w:pStyle w:val="11"/>
        <w:ind w:firstLine="560"/>
        <w:jc w:val="both"/>
        <w:rPr/>
      </w:pPr>
      <w:r>
        <w:rPr/>
        <w:t>Срок проведения независимой экспертизы, устанавливаемый органом местного самоуправления - разработчиком проекта нормативного правового акта, не может быть меньше срока, установленного для его рассмотрения заинтересованными лицами органа местного самоуправления.</w:t>
      </w:r>
    </w:p>
    <w:p>
      <w:pPr>
        <w:pStyle w:val="11"/>
        <w:numPr>
          <w:ilvl w:val="0"/>
          <w:numId w:val="3"/>
        </w:numPr>
        <w:tabs>
          <w:tab w:val="clear" w:pos="708"/>
          <w:tab w:val="left" w:pos="952" w:leader="none"/>
        </w:tabs>
        <w:ind w:firstLine="560"/>
        <w:jc w:val="both"/>
        <w:rPr/>
      </w:pPr>
      <w:bookmarkStart w:id="14" w:name="bookmark20"/>
      <w:bookmarkEnd w:id="14"/>
      <w:r>
        <w:rPr/>
        <w:t>По результатам независимой экспертизы составляется экспертное заключение, которое направляется органу местного самоуправления - разработчику проекта нормативного правового акта.</w:t>
      </w:r>
    </w:p>
    <w:p>
      <w:pPr>
        <w:pStyle w:val="11"/>
        <w:ind w:firstLine="560"/>
        <w:jc w:val="both"/>
        <w:rPr/>
      </w:pPr>
      <w:r>
        <w:rPr/>
        <w:t>Экспертное заключение подлежит обязательному рассмотрению органом местного самоуправления - разработчиком проекта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экспертном заключении отсутствует предложение о способе устранения выявленных коррупциогенных факторов.</w:t>
      </w:r>
    </w:p>
    <w:p>
      <w:pPr>
        <w:pStyle w:val="11"/>
        <w:numPr>
          <w:ilvl w:val="0"/>
          <w:numId w:val="3"/>
        </w:numPr>
        <w:tabs>
          <w:tab w:val="clear" w:pos="708"/>
          <w:tab w:val="left" w:pos="984" w:leader="none"/>
        </w:tabs>
        <w:spacing w:before="0" w:after="280"/>
        <w:ind w:firstLine="560"/>
        <w:jc w:val="both"/>
        <w:rPr/>
      </w:pPr>
      <w:bookmarkStart w:id="15" w:name="bookmark21"/>
      <w:bookmarkEnd w:id="15"/>
      <w:r>
        <w:rPr/>
        <w:t xml:space="preserve">Все поступившие экспертные заключения, составленные по итогам независимой антикоррупционной экспертизы, прилагаются к проекту нормативного правового акта, вносимому на рассмотрение Собрания депутатов </w:t>
      </w:r>
      <w:r>
        <w:rPr>
          <w:rFonts w:eastAsia="Times New Roman" w:cs="Times New Roman"/>
          <w:color w:val="000000"/>
          <w:sz w:val="26"/>
          <w:szCs w:val="26"/>
        </w:rPr>
        <w:t>Варненского муниципального района</w:t>
      </w:r>
      <w:r>
        <w:rPr/>
        <w:t xml:space="preserve">, главе </w:t>
      </w:r>
      <w:r>
        <w:rPr>
          <w:rFonts w:eastAsia="Times New Roman" w:cs="Times New Roman"/>
          <w:color w:val="000000"/>
          <w:sz w:val="26"/>
          <w:szCs w:val="26"/>
        </w:rPr>
        <w:t>Варненского муниципального района</w:t>
      </w:r>
      <w:r>
        <w:rPr/>
        <w:t xml:space="preserve"> (далее - глава </w:t>
      </w:r>
      <w:r>
        <w:rPr>
          <w:rFonts w:eastAsia="Times New Roman" w:cs="Times New Roman"/>
          <w:color w:val="000000"/>
          <w:sz w:val="26"/>
          <w:szCs w:val="26"/>
        </w:rPr>
        <w:t>муниципального района</w:t>
      </w:r>
      <w:r>
        <w:rPr/>
        <w:t>).</w:t>
      </w:r>
    </w:p>
    <w:p>
      <w:pPr>
        <w:pStyle w:val="11"/>
        <w:numPr>
          <w:ilvl w:val="0"/>
          <w:numId w:val="2"/>
        </w:numPr>
        <w:tabs>
          <w:tab w:val="clear" w:pos="708"/>
          <w:tab w:val="left" w:pos="1052" w:leader="none"/>
        </w:tabs>
        <w:spacing w:before="0" w:after="280"/>
        <w:ind w:hanging="0"/>
        <w:jc w:val="center"/>
        <w:rPr/>
      </w:pPr>
      <w:bookmarkStart w:id="16" w:name="bookmark22"/>
      <w:bookmarkEnd w:id="16"/>
      <w:r>
        <w:rPr/>
        <w:t>АНТИКОРРУПЦИОННАЯ ЭКСПЕРТИЗА НОРМАТИВНЫХ</w:t>
        <w:br/>
        <w:t>ПРАВОВЫХ АКТОВ, ПРОЕКТОВ НОРМАТИВНЫХ ПРАВОВЫХ АКТОВ</w:t>
        <w:br/>
        <w:t>ОРГАНОВ МЕСТНОГО САМОУПРАВЛЕНИЯ</w:t>
      </w:r>
    </w:p>
    <w:p>
      <w:pPr>
        <w:pStyle w:val="11"/>
        <w:numPr>
          <w:ilvl w:val="0"/>
          <w:numId w:val="3"/>
        </w:numPr>
        <w:tabs>
          <w:tab w:val="clear" w:pos="708"/>
          <w:tab w:val="left" w:pos="984" w:leader="none"/>
        </w:tabs>
        <w:ind w:firstLine="560"/>
        <w:jc w:val="both"/>
        <w:rPr/>
      </w:pPr>
      <w:bookmarkStart w:id="17" w:name="bookmark23"/>
      <w:bookmarkEnd w:id="17"/>
      <w:r>
        <w:rPr/>
        <w:t xml:space="preserve">Администрация </w:t>
      </w:r>
      <w:r>
        <w:rPr>
          <w:rFonts w:eastAsia="Times New Roman" w:cs="Times New Roman"/>
          <w:color w:val="000000"/>
          <w:sz w:val="26"/>
          <w:szCs w:val="26"/>
        </w:rPr>
        <w:t>муниципального района</w:t>
      </w:r>
      <w:r>
        <w:rPr/>
        <w:t xml:space="preserve"> и Собрание депутатов В</w:t>
      </w:r>
      <w:r>
        <w:rPr>
          <w:rFonts w:eastAsia="Times New Roman" w:cs="Times New Roman"/>
          <w:color w:val="000000"/>
          <w:sz w:val="26"/>
          <w:szCs w:val="26"/>
        </w:rPr>
        <w:t>арненского муниципального района</w:t>
      </w:r>
      <w:r>
        <w:rPr/>
        <w:t xml:space="preserve"> проводят антикоррупционную экспертизу нормативных правовых актов и проектов нормативных правовых актов в соответствии с настоящим Порядком.</w:t>
      </w:r>
    </w:p>
    <w:p>
      <w:pPr>
        <w:pStyle w:val="11"/>
        <w:numPr>
          <w:ilvl w:val="0"/>
          <w:numId w:val="3"/>
        </w:numPr>
        <w:tabs>
          <w:tab w:val="clear" w:pos="708"/>
          <w:tab w:val="left" w:pos="984" w:leader="none"/>
        </w:tabs>
        <w:ind w:firstLine="560"/>
        <w:jc w:val="both"/>
        <w:rPr/>
      </w:pPr>
      <w:bookmarkStart w:id="18" w:name="bookmark24"/>
      <w:bookmarkEnd w:id="18"/>
      <w:r>
        <w:rPr/>
        <w:t xml:space="preserve">План проведения антикоррупционной экспертизы действующих нормативных правовых актов администрации </w:t>
      </w:r>
      <w:r>
        <w:rPr>
          <w:rFonts w:eastAsia="Times New Roman" w:cs="Times New Roman"/>
          <w:color w:val="000000"/>
          <w:kern w:val="0"/>
          <w:sz w:val="26"/>
          <w:szCs w:val="26"/>
          <w:lang w:val="ru-RU" w:eastAsia="ru-RU" w:bidi="ru-RU"/>
        </w:rPr>
        <w:t>Варненского муниципального района</w:t>
      </w:r>
      <w:r>
        <w:rPr/>
        <w:t xml:space="preserve"> утверждается Комиссией по противодействию коррупции на территории </w:t>
      </w:r>
      <w:r>
        <w:rPr>
          <w:rFonts w:eastAsia="Times New Roman" w:cs="Times New Roman"/>
          <w:color w:val="000000"/>
          <w:kern w:val="0"/>
          <w:sz w:val="26"/>
          <w:szCs w:val="26"/>
          <w:lang w:val="ru-RU" w:eastAsia="ru-RU" w:bidi="ru-RU"/>
        </w:rPr>
        <w:t>Варненского муниципального района.</w:t>
      </w:r>
    </w:p>
    <w:p>
      <w:pPr>
        <w:pStyle w:val="11"/>
        <w:numPr>
          <w:ilvl w:val="0"/>
          <w:numId w:val="3"/>
        </w:numPr>
        <w:tabs>
          <w:tab w:val="clear" w:pos="708"/>
          <w:tab w:val="left" w:pos="989" w:leader="none"/>
        </w:tabs>
        <w:ind w:firstLine="560"/>
        <w:jc w:val="both"/>
        <w:rPr/>
      </w:pPr>
      <w:bookmarkStart w:id="19" w:name="bookmark25"/>
      <w:bookmarkEnd w:id="19"/>
      <w:r>
        <w:rPr/>
        <w:t>В случае внесения изменений в действующие нормативные правовые акты органов местного самоуправления, которые ранее были предметом антикоррупционной экспертизы, проведение повторной антикоррупционной экспертизы обязательно.</w:t>
      </w:r>
    </w:p>
    <w:p>
      <w:pPr>
        <w:pStyle w:val="11"/>
        <w:numPr>
          <w:ilvl w:val="0"/>
          <w:numId w:val="3"/>
        </w:numPr>
        <w:tabs>
          <w:tab w:val="clear" w:pos="708"/>
          <w:tab w:val="left" w:pos="984" w:leader="none"/>
        </w:tabs>
        <w:ind w:firstLine="560"/>
        <w:jc w:val="both"/>
        <w:rPr/>
      </w:pPr>
      <w:bookmarkStart w:id="20" w:name="bookmark26"/>
      <w:bookmarkEnd w:id="20"/>
      <w:r>
        <w:rPr/>
        <w:t>Антикоррупционная экспертиза проекта нормативного правового акта проводится в течение семи календарных дней.</w:t>
      </w:r>
    </w:p>
    <w:p>
      <w:pPr>
        <w:pStyle w:val="11"/>
        <w:numPr>
          <w:ilvl w:val="0"/>
          <w:numId w:val="3"/>
        </w:numPr>
        <w:tabs>
          <w:tab w:val="clear" w:pos="708"/>
          <w:tab w:val="left" w:pos="980" w:leader="none"/>
        </w:tabs>
        <w:ind w:firstLine="560"/>
        <w:jc w:val="both"/>
        <w:rPr/>
      </w:pPr>
      <w:bookmarkStart w:id="21" w:name="bookmark27"/>
      <w:bookmarkEnd w:id="21"/>
      <w:r>
        <w:rPr/>
        <w:t>Органы местного самоуправления не позднее семи дней до утверждения правового акта:</w:t>
      </w:r>
    </w:p>
    <w:p>
      <w:pPr>
        <w:pStyle w:val="11"/>
        <w:tabs>
          <w:tab w:val="clear" w:pos="708"/>
          <w:tab w:val="left" w:pos="952" w:leader="none"/>
        </w:tabs>
        <w:ind w:firstLine="560"/>
        <w:jc w:val="both"/>
        <w:rPr/>
      </w:pPr>
      <w:bookmarkStart w:id="22" w:name="bookmark28"/>
      <w:r>
        <w:rPr/>
        <w:t>а</w:t>
      </w:r>
      <w:bookmarkEnd w:id="22"/>
      <w:r>
        <w:rPr/>
        <w:t>)</w:t>
        <w:tab/>
        <w:t xml:space="preserve">направляют проекты нормативных правовых актов для проведения антикоррупционной экспертизы в прокуратуру </w:t>
      </w:r>
      <w:r>
        <w:rPr>
          <w:rFonts w:eastAsia="Times New Roman" w:cs="Times New Roman"/>
          <w:color w:val="000000"/>
          <w:kern w:val="0"/>
          <w:sz w:val="26"/>
          <w:szCs w:val="26"/>
          <w:lang w:val="ru-RU" w:eastAsia="ru-RU" w:bidi="ru-RU"/>
        </w:rPr>
        <w:t>Варненского района</w:t>
      </w:r>
      <w:r>
        <w:rPr/>
        <w:t>;</w:t>
      </w:r>
    </w:p>
    <w:p>
      <w:pPr>
        <w:pStyle w:val="11"/>
        <w:tabs>
          <w:tab w:val="clear" w:pos="708"/>
          <w:tab w:val="left" w:pos="952" w:leader="none"/>
        </w:tabs>
        <w:spacing w:before="0" w:after="280"/>
        <w:ind w:firstLine="560"/>
        <w:jc w:val="both"/>
        <w:rPr/>
      </w:pPr>
      <w:bookmarkStart w:id="23" w:name="bookmark29"/>
      <w:r>
        <w:rPr/>
        <w:t>б</w:t>
      </w:r>
      <w:bookmarkEnd w:id="23"/>
      <w:r>
        <w:rPr/>
        <w:t>)</w:t>
        <w:tab/>
        <w:t xml:space="preserve">размещают проекты нормативных правовых актов на официальном сайте </w:t>
      </w:r>
      <w:r>
        <w:rPr>
          <w:rFonts w:eastAsia="Times New Roman" w:cs="Times New Roman"/>
          <w:color w:val="000000"/>
          <w:kern w:val="0"/>
          <w:sz w:val="26"/>
          <w:szCs w:val="26"/>
          <w:lang w:val="ru-RU" w:eastAsia="ru-RU" w:bidi="ru-RU"/>
        </w:rPr>
        <w:t>Варненского муниципального района.</w:t>
      </w:r>
    </w:p>
    <w:p>
      <w:pPr>
        <w:pStyle w:val="11"/>
        <w:numPr>
          <w:ilvl w:val="0"/>
          <w:numId w:val="2"/>
        </w:numPr>
        <w:tabs>
          <w:tab w:val="clear" w:pos="708"/>
          <w:tab w:val="left" w:pos="456" w:leader="none"/>
        </w:tabs>
        <w:spacing w:before="0" w:after="280"/>
        <w:ind w:hanging="0"/>
        <w:jc w:val="center"/>
        <w:rPr/>
      </w:pPr>
      <w:bookmarkStart w:id="24" w:name="bookmark30"/>
      <w:bookmarkEnd w:id="24"/>
      <w:r>
        <w:rPr/>
        <w:t>УЧЕТ РЕЗУЛЬТАТОВ АНТИКОРРУПЦИОННОЙ ЭКСПЕРТИЗЫ</w:t>
      </w:r>
    </w:p>
    <w:p>
      <w:pPr>
        <w:pStyle w:val="11"/>
        <w:numPr>
          <w:ilvl w:val="0"/>
          <w:numId w:val="3"/>
        </w:numPr>
        <w:tabs>
          <w:tab w:val="clear" w:pos="708"/>
          <w:tab w:val="left" w:pos="984" w:leader="none"/>
        </w:tabs>
        <w:ind w:firstLine="560"/>
        <w:jc w:val="both"/>
        <w:rPr/>
      </w:pPr>
      <w:bookmarkStart w:id="25" w:name="bookmark31"/>
      <w:bookmarkEnd w:id="25"/>
      <w:r>
        <w:rPr/>
        <w:t>По результатам антикоррупционной экспертизы нормативного правового акта, проекта нормативного правового акта органом местного самоуправления готовится заключение антикоррупционной экспертизы по соответствующей форме (Приложение к настоящему Порядку).</w:t>
      </w:r>
    </w:p>
    <w:p>
      <w:pPr>
        <w:pStyle w:val="11"/>
        <w:numPr>
          <w:ilvl w:val="0"/>
          <w:numId w:val="3"/>
        </w:numPr>
        <w:tabs>
          <w:tab w:val="clear" w:pos="708"/>
          <w:tab w:val="left" w:pos="973" w:leader="none"/>
        </w:tabs>
        <w:ind w:firstLine="560"/>
        <w:jc w:val="both"/>
        <w:rPr/>
      </w:pPr>
      <w:bookmarkStart w:id="26" w:name="bookmark32"/>
      <w:bookmarkEnd w:id="26"/>
      <w:r>
        <w:rPr/>
        <w:t>В заключении экспертизы указываются:</w:t>
      </w:r>
    </w:p>
    <w:p>
      <w:pPr>
        <w:pStyle w:val="11"/>
        <w:numPr>
          <w:ilvl w:val="0"/>
          <w:numId w:val="4"/>
        </w:numPr>
        <w:tabs>
          <w:tab w:val="clear" w:pos="708"/>
          <w:tab w:val="left" w:pos="877" w:leader="none"/>
        </w:tabs>
        <w:ind w:firstLine="560"/>
        <w:jc w:val="both"/>
        <w:rPr/>
      </w:pPr>
      <w:bookmarkStart w:id="27" w:name="bookmark33"/>
      <w:bookmarkEnd w:id="27"/>
      <w:r>
        <w:rPr/>
        <w:t>дата заключения;</w:t>
      </w:r>
    </w:p>
    <w:p>
      <w:pPr>
        <w:pStyle w:val="11"/>
        <w:numPr>
          <w:ilvl w:val="0"/>
          <w:numId w:val="4"/>
        </w:numPr>
        <w:tabs>
          <w:tab w:val="clear" w:pos="708"/>
          <w:tab w:val="left" w:pos="906" w:leader="none"/>
        </w:tabs>
        <w:ind w:firstLine="560"/>
        <w:jc w:val="both"/>
        <w:rPr/>
      </w:pPr>
      <w:bookmarkStart w:id="28" w:name="bookmark34"/>
      <w:bookmarkEnd w:id="28"/>
      <w:r>
        <w:rPr/>
        <w:t>наименование нормативного правового акта, проекта нормативного правового акта;</w:t>
      </w:r>
    </w:p>
    <w:p>
      <w:pPr>
        <w:pStyle w:val="11"/>
        <w:numPr>
          <w:ilvl w:val="0"/>
          <w:numId w:val="4"/>
        </w:numPr>
        <w:tabs>
          <w:tab w:val="clear" w:pos="708"/>
          <w:tab w:val="left" w:pos="906" w:leader="none"/>
        </w:tabs>
        <w:spacing w:before="0" w:after="280"/>
        <w:ind w:firstLine="560"/>
        <w:jc w:val="both"/>
        <w:rPr/>
      </w:pPr>
      <w:bookmarkStart w:id="29" w:name="bookmark35"/>
      <w:bookmarkEnd w:id="29"/>
      <w:r>
        <w:rPr/>
        <w:t>реквизиты нормативного правового акта;</w:t>
      </w:r>
      <w:r>
        <w:br w:type="page"/>
      </w:r>
    </w:p>
    <w:p>
      <w:pPr>
        <w:pStyle w:val="11"/>
        <w:numPr>
          <w:ilvl w:val="0"/>
          <w:numId w:val="4"/>
        </w:numPr>
        <w:tabs>
          <w:tab w:val="clear" w:pos="708"/>
          <w:tab w:val="left" w:pos="1048" w:leader="none"/>
        </w:tabs>
        <w:ind w:firstLine="560"/>
        <w:jc w:val="both"/>
        <w:rPr/>
      </w:pPr>
      <w:bookmarkStart w:id="30" w:name="bookmark36"/>
      <w:bookmarkEnd w:id="30"/>
      <w:r>
        <w:rPr/>
        <w:t>выявленные коррупциогенные факторы с указанием их признаков и соответствующих пунктов, подпунктов нормативного правового акта, проекта нормативного правового акта, в которых эти факторы выявлены;</w:t>
      </w:r>
    </w:p>
    <w:p>
      <w:pPr>
        <w:pStyle w:val="11"/>
        <w:numPr>
          <w:ilvl w:val="0"/>
          <w:numId w:val="4"/>
        </w:numPr>
        <w:tabs>
          <w:tab w:val="clear" w:pos="708"/>
          <w:tab w:val="left" w:pos="1048" w:leader="none"/>
        </w:tabs>
        <w:ind w:firstLine="560"/>
        <w:jc w:val="both"/>
        <w:rPr/>
      </w:pPr>
      <w:bookmarkStart w:id="31" w:name="bookmark37"/>
      <w:bookmarkEnd w:id="31"/>
      <w:r>
        <w:rPr/>
        <w:t>рекомендации по устранению, ограничению либо коррекции выявленных коррупциогенных факторов;</w:t>
      </w:r>
    </w:p>
    <w:p>
      <w:pPr>
        <w:pStyle w:val="11"/>
        <w:numPr>
          <w:ilvl w:val="0"/>
          <w:numId w:val="4"/>
        </w:numPr>
        <w:tabs>
          <w:tab w:val="clear" w:pos="708"/>
          <w:tab w:val="left" w:pos="898" w:leader="none"/>
        </w:tabs>
        <w:ind w:firstLine="560"/>
        <w:jc w:val="both"/>
        <w:rPr/>
      </w:pPr>
      <w:bookmarkStart w:id="32" w:name="bookmark38"/>
      <w:bookmarkEnd w:id="32"/>
      <w:r>
        <w:rPr/>
        <w:t>предложения о дополнении нормативного правового акта, проекта нормативного правового акта превентивными антикоррупционными нормами.</w:t>
      </w:r>
    </w:p>
    <w:p>
      <w:pPr>
        <w:pStyle w:val="11"/>
        <w:numPr>
          <w:ilvl w:val="0"/>
          <w:numId w:val="3"/>
        </w:numPr>
        <w:tabs>
          <w:tab w:val="clear" w:pos="708"/>
          <w:tab w:val="left" w:pos="1048" w:leader="none"/>
          <w:tab w:val="left" w:pos="3806" w:leader="none"/>
          <w:tab w:val="left" w:pos="6038" w:leader="none"/>
          <w:tab w:val="left" w:pos="7266" w:leader="none"/>
        </w:tabs>
        <w:ind w:firstLine="560"/>
        <w:jc w:val="both"/>
        <w:rPr/>
      </w:pPr>
      <w:bookmarkStart w:id="33" w:name="bookmark39"/>
      <w:bookmarkEnd w:id="33"/>
      <w:r>
        <w:rPr/>
        <w:t>В случае выявления</w:t>
        <w:tab/>
        <w:t>коррупциогенных</w:t>
        <w:tab/>
        <w:t>факторов</w:t>
        <w:tab/>
        <w:t>в тексте действующего</w:t>
      </w:r>
    </w:p>
    <w:p>
      <w:pPr>
        <w:pStyle w:val="11"/>
        <w:tabs>
          <w:tab w:val="clear" w:pos="708"/>
          <w:tab w:val="left" w:pos="1048" w:leader="none"/>
          <w:tab w:val="left" w:pos="1354" w:leader="none"/>
          <w:tab w:val="left" w:pos="3806" w:leader="none"/>
          <w:tab w:val="left" w:pos="6038" w:leader="none"/>
          <w:tab w:val="left" w:pos="7297" w:leader="none"/>
        </w:tabs>
        <w:ind w:hanging="0"/>
        <w:jc w:val="both"/>
        <w:rPr/>
      </w:pPr>
      <w:r>
        <w:rPr/>
        <w:t>нормативного правового акта заключение направляется руководителю соответствующего органа,</w:t>
        <w:tab/>
        <w:t>в</w:t>
        <w:tab/>
        <w:t>функции которого</w:t>
        <w:tab/>
        <w:t>входит решение</w:t>
        <w:tab/>
        <w:t>вопросов,</w:t>
        <w:tab/>
        <w:t>установленных данным</w:t>
      </w:r>
    </w:p>
    <w:p>
      <w:pPr>
        <w:pStyle w:val="11"/>
        <w:ind w:hanging="0"/>
        <w:jc w:val="both"/>
        <w:rPr/>
      </w:pPr>
      <w:r>
        <w:rPr/>
        <w:t>нормативным правовым актом, для устранения выявленных коррупциогенных факторов.</w:t>
      </w:r>
    </w:p>
    <w:p>
      <w:pPr>
        <w:pStyle w:val="11"/>
        <w:numPr>
          <w:ilvl w:val="0"/>
          <w:numId w:val="3"/>
        </w:numPr>
        <w:tabs>
          <w:tab w:val="clear" w:pos="708"/>
          <w:tab w:val="left" w:pos="1048" w:leader="none"/>
        </w:tabs>
        <w:ind w:firstLine="560"/>
        <w:jc w:val="both"/>
        <w:rPr/>
      </w:pPr>
      <w:bookmarkStart w:id="34" w:name="bookmark40"/>
      <w:bookmarkEnd w:id="34"/>
      <w:r>
        <w:rPr/>
        <w:t>Проект нормативного правового акта, в тексте которого выявлены коррупциогенные факторы, с заключением возвращается разработчику проекта нормативного правового акта.</w:t>
      </w:r>
    </w:p>
    <w:p>
      <w:pPr>
        <w:pStyle w:val="11"/>
        <w:numPr>
          <w:ilvl w:val="0"/>
          <w:numId w:val="3"/>
        </w:numPr>
        <w:tabs>
          <w:tab w:val="clear" w:pos="708"/>
          <w:tab w:val="left" w:pos="1048" w:leader="none"/>
        </w:tabs>
        <w:ind w:firstLine="560"/>
        <w:jc w:val="both"/>
        <w:rPr/>
      </w:pPr>
      <w:bookmarkStart w:id="35" w:name="bookmark41"/>
      <w:bookmarkEnd w:id="35"/>
      <w:r>
        <w:rPr/>
        <w:t>После доработки проект нормативного правового акта представляется лицам, ответственным за проведение антикоррупционной экспертизы соответствующего органа местного самоуправления.</w:t>
      </w:r>
    </w:p>
    <w:p>
      <w:pPr>
        <w:pStyle w:val="11"/>
        <w:numPr>
          <w:ilvl w:val="0"/>
          <w:numId w:val="3"/>
        </w:numPr>
        <w:tabs>
          <w:tab w:val="clear" w:pos="708"/>
          <w:tab w:val="left" w:pos="1048" w:leader="none"/>
        </w:tabs>
        <w:ind w:firstLine="560"/>
        <w:jc w:val="both"/>
        <w:rPr/>
      </w:pPr>
      <w:bookmarkStart w:id="36" w:name="bookmark42"/>
      <w:bookmarkEnd w:id="36"/>
      <w:r>
        <w:rPr/>
        <w:t>По результатам повторно проведенной экспертизы в случае внесения изменений, устраняющих коррупциогенные факторы, проект нормативного правового принимается соответствующим органом местного самоуправления.</w:t>
      </w:r>
    </w:p>
    <w:p>
      <w:pPr>
        <w:pStyle w:val="11"/>
        <w:numPr>
          <w:ilvl w:val="0"/>
          <w:numId w:val="3"/>
        </w:numPr>
        <w:tabs>
          <w:tab w:val="clear" w:pos="708"/>
          <w:tab w:val="left" w:pos="1048" w:leader="none"/>
        </w:tabs>
        <w:spacing w:before="0" w:after="900"/>
        <w:ind w:firstLine="560"/>
        <w:jc w:val="both"/>
        <w:rPr/>
      </w:pPr>
      <w:bookmarkStart w:id="37" w:name="bookmark43"/>
      <w:bookmarkEnd w:id="37"/>
      <w:r>
        <w:rPr/>
        <w:t>В случае несогласия разработчика проекта нормативного правового акта с заключением в пятидневный срок со дня получения разработчиком заключения проводится обсуждение с заинтересованными сторонами с целью выработки взаимоприемлемого решения.</w:t>
      </w:r>
    </w:p>
    <w:p>
      <w:pPr>
        <w:pStyle w:val="11"/>
        <w:ind w:left="640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"/>
        <w:ind w:left="640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"/>
        <w:ind w:left="640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"/>
        <w:ind w:left="640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"/>
        <w:ind w:left="640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"/>
        <w:ind w:left="640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"/>
        <w:ind w:left="640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"/>
        <w:ind w:left="640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"/>
        <w:ind w:left="640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"/>
        <w:ind w:left="640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"/>
        <w:ind w:left="640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"/>
        <w:ind w:left="640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"/>
        <w:ind w:left="640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"/>
        <w:ind w:left="640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"/>
        <w:ind w:left="640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"/>
        <w:ind w:left="640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"/>
        <w:ind w:left="640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"/>
        <w:ind w:left="640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"/>
        <w:ind w:left="640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"/>
        <w:ind w:left="640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"/>
        <w:ind w:left="640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"/>
        <w:ind w:left="640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"/>
        <w:ind w:left="640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"/>
        <w:ind w:left="640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"/>
        <w:ind w:left="640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"/>
        <w:ind w:left="640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"/>
        <w:ind w:left="640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"/>
        <w:ind w:left="6400" w:hanging="0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>
      <w:pPr>
        <w:pStyle w:val="11"/>
        <w:spacing w:before="0" w:after="900"/>
        <w:ind w:left="4980" w:hanging="0"/>
        <w:rPr>
          <w:sz w:val="24"/>
          <w:szCs w:val="24"/>
        </w:rPr>
      </w:pPr>
      <w:r>
        <w:rPr>
          <w:sz w:val="24"/>
          <w:szCs w:val="24"/>
        </w:rPr>
        <w:t xml:space="preserve">к Порядку проведения антикоррупционной экспертизы нормативных правовых актов, проектов нормативных правовых актов органов местного самоуправления </w:t>
      </w:r>
      <w:r>
        <w:rPr>
          <w:rFonts w:eastAsia="Times New Roman" w:cs="Times New Roman"/>
          <w:color w:val="000000"/>
          <w:kern w:val="0"/>
          <w:sz w:val="24"/>
          <w:szCs w:val="24"/>
          <w:lang w:val="ru-RU" w:eastAsia="ru-RU" w:bidi="ru-RU"/>
        </w:rPr>
        <w:t>Варненского муниципального района,</w:t>
      </w:r>
      <w:r>
        <w:rPr>
          <w:sz w:val="24"/>
          <w:szCs w:val="24"/>
        </w:rPr>
        <w:t xml:space="preserve"> утвержденному </w:t>
      </w:r>
      <w:r>
        <w:rPr>
          <w:rFonts w:eastAsia="Times New Roman" w:cs="Times New Roman"/>
          <w:color w:val="000000"/>
          <w:kern w:val="0"/>
          <w:sz w:val="24"/>
          <w:szCs w:val="24"/>
          <w:lang w:val="ru-RU" w:eastAsia="ru-RU" w:bidi="ru-RU"/>
        </w:rPr>
        <w:t>Распоряжением</w:t>
      </w:r>
      <w:r>
        <w:rPr>
          <w:sz w:val="24"/>
          <w:szCs w:val="24"/>
        </w:rPr>
        <w:t xml:space="preserve"> Собрания депутатов от 28.12.2016г. № 74-р</w:t>
      </w:r>
    </w:p>
    <w:p>
      <w:pPr>
        <w:pStyle w:val="11"/>
        <w:pBdr>
          <w:bottom w:val="single" w:sz="4" w:space="0" w:color="000000"/>
        </w:pBdr>
        <w:spacing w:before="0" w:after="280"/>
        <w:ind w:hanging="0"/>
        <w:jc w:val="center"/>
        <w:rPr/>
      </w:pPr>
      <w:r>
        <w:rPr/>
        <w:t>ЗАКЛЮЧЕНИЕ</w:t>
        <w:br/>
        <w:t>по результатам антикоррупционной экспертизы</w:t>
      </w:r>
    </w:p>
    <w:p>
      <w:pPr>
        <w:pStyle w:val="11"/>
        <w:spacing w:before="0" w:after="280"/>
        <w:ind w:left="1920" w:hanging="0"/>
        <w:jc w:val="both"/>
        <w:rPr/>
      </w:pPr>
      <w:r>
        <w:rPr/>
        <w:t>(наименование нормативного правового акта или его проекта)</w:t>
      </w:r>
    </w:p>
    <w:p>
      <w:pPr>
        <w:pStyle w:val="11"/>
        <w:tabs>
          <w:tab w:val="clear" w:pos="708"/>
          <w:tab w:val="left" w:pos="9963" w:leader="none"/>
        </w:tabs>
        <w:ind w:firstLine="560"/>
        <w:jc w:val="both"/>
        <w:rPr/>
      </w:pPr>
      <w:r>
        <w:rPr/>
        <w:t>проанализирован на коррупциогенность в соответствии с ФЗ от 17.07.2009 г. № 172-ФЗ «Об антикоррупционной экспертизе нормативных правовых актов», Правилами проведения антикорруицонной экспертизы нормативно правовых актов и проектов нормативно-правовых актов, утвержденных постановлением Правительства РФ от 26.02.2010 г. № 96 «Об антикоррупицонной экспертизе нормативных правовых актов и проектов нормативных правовых актов».</w:t>
      </w:r>
    </w:p>
    <w:p>
      <w:pPr>
        <w:pStyle w:val="11"/>
        <w:ind w:firstLine="580"/>
        <w:jc w:val="both"/>
        <w:rPr/>
      </w:pPr>
      <w:r>
        <w:rPr/>
        <w:t>Целью проведения экспертизы является выявление в Проекте коррупциогенных факторов, их оценка, а также выработка рекомендаций по их предупреждению, ограничению либо коррекции.</w:t>
      </w:r>
    </w:p>
    <w:p>
      <w:pPr>
        <w:pStyle w:val="11"/>
        <w:ind w:firstLine="580"/>
        <w:jc w:val="both"/>
        <w:rPr/>
      </w:pPr>
      <w:r>
        <w:rPr/>
        <w:t>Коррупциогенные факторы,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правил:</w:t>
      </w:r>
    </w:p>
    <w:p>
      <w:pPr>
        <w:pStyle w:val="11"/>
        <w:numPr>
          <w:ilvl w:val="0"/>
          <w:numId w:val="5"/>
        </w:numPr>
        <w:tabs>
          <w:tab w:val="clear" w:pos="708"/>
          <w:tab w:val="left" w:pos="1059" w:leader="none"/>
        </w:tabs>
        <w:ind w:firstLine="720"/>
        <w:jc w:val="both"/>
        <w:rPr/>
      </w:pPr>
      <w:bookmarkStart w:id="38" w:name="bookmark44"/>
      <w:bookmarkEnd w:id="38"/>
      <w:r>
        <w:rPr/>
        <w:t>Широта дискреционных полномочий;</w:t>
      </w:r>
    </w:p>
    <w:p>
      <w:pPr>
        <w:pStyle w:val="11"/>
        <w:numPr>
          <w:ilvl w:val="0"/>
          <w:numId w:val="5"/>
        </w:numPr>
        <w:tabs>
          <w:tab w:val="clear" w:pos="708"/>
          <w:tab w:val="left" w:pos="1088" w:leader="none"/>
        </w:tabs>
        <w:ind w:firstLine="720"/>
        <w:jc w:val="both"/>
        <w:rPr/>
      </w:pPr>
      <w:bookmarkStart w:id="39" w:name="bookmark45"/>
      <w:bookmarkEnd w:id="39"/>
      <w:r>
        <w:rPr/>
        <w:t>Определение компетенции по формуле «вправе»;</w:t>
      </w:r>
    </w:p>
    <w:p>
      <w:pPr>
        <w:pStyle w:val="11"/>
        <w:numPr>
          <w:ilvl w:val="0"/>
          <w:numId w:val="5"/>
        </w:numPr>
        <w:tabs>
          <w:tab w:val="clear" w:pos="708"/>
          <w:tab w:val="left" w:pos="1088" w:leader="none"/>
        </w:tabs>
        <w:ind w:firstLine="720"/>
        <w:jc w:val="both"/>
        <w:rPr/>
      </w:pPr>
      <w:bookmarkStart w:id="40" w:name="bookmark46"/>
      <w:bookmarkEnd w:id="40"/>
      <w:r>
        <w:rPr/>
        <w:t>Выборочное изменений объема прав;</w:t>
      </w:r>
    </w:p>
    <w:p>
      <w:pPr>
        <w:pStyle w:val="11"/>
        <w:numPr>
          <w:ilvl w:val="0"/>
          <w:numId w:val="5"/>
        </w:numPr>
        <w:tabs>
          <w:tab w:val="clear" w:pos="708"/>
          <w:tab w:val="left" w:pos="1088" w:leader="none"/>
        </w:tabs>
        <w:ind w:firstLine="720"/>
        <w:jc w:val="both"/>
        <w:rPr/>
      </w:pPr>
      <w:bookmarkStart w:id="41" w:name="bookmark47"/>
      <w:bookmarkEnd w:id="41"/>
      <w:r>
        <w:rPr/>
        <w:t>Чрезмерная свобода подзаконного нормотворчества;</w:t>
      </w:r>
    </w:p>
    <w:p>
      <w:pPr>
        <w:pStyle w:val="11"/>
        <w:numPr>
          <w:ilvl w:val="0"/>
          <w:numId w:val="5"/>
        </w:numPr>
        <w:tabs>
          <w:tab w:val="clear" w:pos="708"/>
          <w:tab w:val="left" w:pos="1088" w:leader="none"/>
        </w:tabs>
        <w:ind w:firstLine="720"/>
        <w:jc w:val="both"/>
        <w:rPr/>
      </w:pPr>
      <w:bookmarkStart w:id="42" w:name="bookmark48"/>
      <w:bookmarkEnd w:id="42"/>
      <w:r>
        <w:rPr/>
        <w:t>Принятие нормативно-правового акта за пределами компетенции;</w:t>
      </w:r>
    </w:p>
    <w:p>
      <w:pPr>
        <w:pStyle w:val="11"/>
        <w:numPr>
          <w:ilvl w:val="0"/>
          <w:numId w:val="5"/>
        </w:numPr>
        <w:tabs>
          <w:tab w:val="clear" w:pos="708"/>
          <w:tab w:val="left" w:pos="368" w:leader="none"/>
        </w:tabs>
        <w:ind w:firstLine="720"/>
        <w:jc w:val="both"/>
        <w:rPr/>
      </w:pPr>
      <w:bookmarkStart w:id="43" w:name="bookmark49"/>
      <w:bookmarkEnd w:id="43"/>
      <w:r>
        <w:rPr/>
        <w:t>Заполнение законодательных пробелов при помощи подзаконных актов в отсутствие законодательной делегации соответствующих полномочий;</w:t>
      </w:r>
    </w:p>
    <w:p>
      <w:pPr>
        <w:pStyle w:val="11"/>
        <w:numPr>
          <w:ilvl w:val="0"/>
          <w:numId w:val="5"/>
        </w:numPr>
        <w:tabs>
          <w:tab w:val="clear" w:pos="708"/>
          <w:tab w:val="left" w:pos="1083" w:leader="none"/>
        </w:tabs>
        <w:ind w:firstLine="720"/>
        <w:jc w:val="both"/>
        <w:rPr/>
      </w:pPr>
      <w:bookmarkStart w:id="44" w:name="bookmark50"/>
      <w:bookmarkEnd w:id="44"/>
      <w:r>
        <w:rPr/>
        <w:t>Отсутствие или неполнота административных процедур;</w:t>
      </w:r>
    </w:p>
    <w:p>
      <w:pPr>
        <w:pStyle w:val="11"/>
        <w:numPr>
          <w:ilvl w:val="0"/>
          <w:numId w:val="5"/>
        </w:numPr>
        <w:tabs>
          <w:tab w:val="clear" w:pos="708"/>
          <w:tab w:val="left" w:pos="1083" w:leader="none"/>
        </w:tabs>
        <w:ind w:firstLine="720"/>
        <w:jc w:val="both"/>
        <w:rPr/>
      </w:pPr>
      <w:bookmarkStart w:id="45" w:name="bookmark51"/>
      <w:bookmarkEnd w:id="45"/>
      <w:r>
        <w:rPr/>
        <w:t>Отказ от конкурсных (аукционных) процедур;</w:t>
      </w:r>
    </w:p>
    <w:p>
      <w:pPr>
        <w:pStyle w:val="11"/>
        <w:ind w:firstLine="580"/>
        <w:jc w:val="both"/>
        <w:rPr/>
      </w:pPr>
      <w:r>
        <w:rPr/>
        <w:t>Коррупциогенные факторы, содержащие непреодолимые, трудновыполнимые и (или) обременительные требования к гражданам и организациям:</w:t>
      </w:r>
    </w:p>
    <w:p>
      <w:pPr>
        <w:pStyle w:val="11"/>
        <w:ind w:firstLine="720"/>
        <w:jc w:val="both"/>
        <w:rPr/>
      </w:pPr>
      <w:r>
        <w:rPr/>
        <w:t>1. Наличие завышенных требований к лицу, предъявляемых для реализации принадлежащего ему права;</w:t>
      </w:r>
    </w:p>
    <w:p>
      <w:pPr>
        <w:pStyle w:val="11"/>
        <w:numPr>
          <w:ilvl w:val="0"/>
          <w:numId w:val="6"/>
        </w:numPr>
        <w:tabs>
          <w:tab w:val="clear" w:pos="708"/>
          <w:tab w:val="left" w:pos="1088" w:leader="none"/>
        </w:tabs>
        <w:ind w:firstLine="720"/>
        <w:jc w:val="both"/>
        <w:rPr/>
      </w:pPr>
      <w:bookmarkStart w:id="46" w:name="bookmark52"/>
      <w:bookmarkEnd w:id="46"/>
      <w:r>
        <w:rPr/>
        <w:t>Злоупотребление правом заявителя органами МСУ:</w:t>
      </w:r>
    </w:p>
    <w:p>
      <w:pPr>
        <w:pStyle w:val="11"/>
        <w:numPr>
          <w:ilvl w:val="0"/>
          <w:numId w:val="6"/>
        </w:numPr>
        <w:tabs>
          <w:tab w:val="clear" w:pos="708"/>
          <w:tab w:val="left" w:pos="1088" w:leader="none"/>
        </w:tabs>
        <w:spacing w:before="0" w:after="280"/>
        <w:ind w:firstLine="720"/>
        <w:jc w:val="both"/>
        <w:rPr/>
      </w:pPr>
      <w:bookmarkStart w:id="47" w:name="bookmark53"/>
      <w:bookmarkEnd w:id="47"/>
      <w:r>
        <w:rPr/>
        <w:t>Юридико-лингвистическая неопределенность.</w:t>
      </w:r>
    </w:p>
    <w:p>
      <w:pPr>
        <w:pStyle w:val="11"/>
        <w:ind w:hanging="0"/>
        <w:jc w:val="both"/>
        <w:rPr/>
      </w:pPr>
      <w:r>
        <w:rPr/>
        <w:t>Лицо, ответственное за проведение антикоррупционной экспертизы</w:t>
      </w:r>
    </w:p>
    <w:p>
      <w:pPr>
        <w:pStyle w:val="11"/>
        <w:pBdr>
          <w:top w:val="single" w:sz="4" w:space="0" w:color="000000"/>
        </w:pBdr>
        <w:spacing w:before="0" w:after="580"/>
        <w:ind w:left="7100" w:hanging="0"/>
        <w:rPr/>
      </w:pPr>
      <w:r>
        <w:rPr/>
        <w:t>(Ф.И. О., подпись)</w:t>
      </w:r>
    </w:p>
    <w:p>
      <w:pPr>
        <w:pStyle w:val="11"/>
        <w:ind w:hanging="0"/>
        <w:rPr/>
      </w:pPr>
      <w:r>
        <w:rPr/>
        <w:t>Вручено ответственному исполнителю нормативного правового акта для сведения</w:t>
      </w:r>
    </w:p>
    <w:p>
      <w:pPr>
        <w:pStyle w:val="11"/>
        <w:pBdr>
          <w:top w:val="single" w:sz="4" w:space="0" w:color="000000"/>
        </w:pBdr>
        <w:spacing w:before="0" w:after="440"/>
        <w:ind w:left="7100" w:hanging="0"/>
        <w:rPr/>
      </w:pPr>
      <w:r>
        <w:rPr/>
        <w:t>(Ф.И. О., подпись)</w:t>
      </w:r>
    </w:p>
    <w:sectPr>
      <w:type w:val="nextPage"/>
      <w:pgSz w:w="11906" w:h="16838"/>
      <w:pgMar w:left="1103" w:right="535" w:header="0" w:top="846" w:footer="0" w:bottom="62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  <w:font w:name="Arial Black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6"/>
        <w:spacing w:val="0"/>
        <w:i w:val="false"/>
        <w:u w:val="none"/>
        <w:b w:val="false"/>
        <w:szCs w:val="26"/>
        <w:iCs w:val="false"/>
        <w:bCs w:val="false"/>
        <w:w w:val="100"/>
        <w:rFonts w:eastAsia="Times New Roman" w:cs="Times New Roman"/>
        <w:color w:val="000000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upperRoman"/>
      <w:lvlText w:val="%1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6"/>
        <w:spacing w:val="0"/>
        <w:i w:val="false"/>
        <w:u w:val="none"/>
        <w:b w:val="false"/>
        <w:szCs w:val="26"/>
        <w:iCs w:val="false"/>
        <w:bCs w:val="false"/>
        <w:w w:val="100"/>
        <w:highlight w:val="white"/>
        <w:rFonts w:eastAsia="Times New Roman" w:cs="Times New Roman"/>
        <w:color w:val="000000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decimal"/>
      <w:lvlText w:val="%1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6"/>
        <w:spacing w:val="0"/>
        <w:i w:val="false"/>
        <w:u w:val="none"/>
        <w:b w:val="false"/>
        <w:szCs w:val="26"/>
        <w:iCs w:val="false"/>
        <w:bCs w:val="false"/>
        <w:w w:val="100"/>
        <w:rFonts w:eastAsia="Times New Roman" w:cs="Times New Roman"/>
        <w:color w:val="000000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4">
    <w:lvl w:ilvl="0">
      <w:start w:val="1"/>
      <w:numFmt w:val="decimal"/>
      <w:lvlText w:val="%1)"/>
      <w:lvlJc w:val="left"/>
      <w:pPr>
        <w:ind w:left="0" w:hanging="0"/>
      </w:pPr>
      <w:rPr>
        <w:smallCaps w:val="false"/>
        <w:caps w:val="false"/>
        <w:dstrike w:val="false"/>
        <w:strike w:val="false"/>
        <w:sz w:val="26"/>
        <w:spacing w:val="0"/>
        <w:i w:val="false"/>
        <w:u w:val="none"/>
        <w:b w:val="false"/>
        <w:szCs w:val="26"/>
        <w:iCs w:val="false"/>
        <w:bCs w:val="false"/>
        <w:w w:val="100"/>
        <w:rFonts w:eastAsia="Times New Roman" w:cs="Times New Roman"/>
        <w:color w:val="000000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5">
    <w:lvl w:ilvl="0">
      <w:start w:val="1"/>
      <w:numFmt w:val="decimal"/>
      <w:lvlText w:val="%1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6"/>
        <w:spacing w:val="0"/>
        <w:i w:val="false"/>
        <w:u w:val="none"/>
        <w:b w:val="false"/>
        <w:szCs w:val="26"/>
        <w:iCs w:val="false"/>
        <w:bCs w:val="false"/>
        <w:w w:val="100"/>
        <w:rFonts w:eastAsia="Times New Roman" w:cs="Times New Roman"/>
        <w:color w:val="000000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6">
    <w:lvl w:ilvl="0">
      <w:start w:val="2"/>
      <w:numFmt w:val="decimal"/>
      <w:lvlText w:val="%1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6"/>
        <w:spacing w:val="0"/>
        <w:i w:val="false"/>
        <w:u w:val="none"/>
        <w:b w:val="false"/>
        <w:szCs w:val="26"/>
        <w:iCs w:val="false"/>
        <w:bCs w:val="false"/>
        <w:w w:val="100"/>
        <w:rFonts w:eastAsia="Times New Roman" w:cs="Times New Roman"/>
        <w:color w:val="000000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40"/>
  <w:defaultTabStop w:val="708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 New" w:hAnsi="Courier New" w:eastAsia="Courier New" w:cs="Courier New"/>
        <w:szCs w:val="24"/>
        <w:lang w:val="ru-RU" w:eastAsia="ru-RU" w:bidi="ru-RU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Courier New" w:hAnsi="Courier New" w:eastAsia="Courier New" w:cs="Courier New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Подпись к картинке_"/>
    <w:basedOn w:val="DefaultParagraphFont"/>
    <w:link w:val="a4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0"/>
      <w:szCs w:val="20"/>
      <w:u w:val="none"/>
      <w:shd w:fill="auto" w:val="clear"/>
    </w:rPr>
  </w:style>
  <w:style w:type="character" w:styleId="Style15" w:customStyle="1">
    <w:name w:val="Основной текст_"/>
    <w:basedOn w:val="DefaultParagraphFont"/>
    <w:link w:val="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6"/>
      <w:szCs w:val="26"/>
      <w:u w:val="none"/>
      <w:shd w:fill="auto" w:val="clear"/>
    </w:rPr>
  </w:style>
  <w:style w:type="character" w:styleId="1" w:customStyle="1">
    <w:name w:val="Заголовок №1_"/>
    <w:basedOn w:val="DefaultParagraphFont"/>
    <w:link w:val="11"/>
    <w:qFormat/>
    <w:rPr>
      <w:rFonts w:ascii="Arial Black" w:hAnsi="Arial Black" w:eastAsia="Arial Black" w:cs="Arial Black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  <w:shd w:fill="auto" w:val="clear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Style21" w:customStyle="1">
    <w:name w:val="Подпись к картинке"/>
    <w:basedOn w:val="Normal"/>
    <w:link w:val="a3"/>
    <w:qFormat/>
    <w:pPr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11" w:customStyle="1">
    <w:name w:val="Основной текст1"/>
    <w:basedOn w:val="Normal"/>
    <w:link w:val="a5"/>
    <w:qFormat/>
    <w:pPr>
      <w:ind w:firstLine="400"/>
    </w:pPr>
    <w:rPr>
      <w:rFonts w:ascii="Times New Roman" w:hAnsi="Times New Roman" w:eastAsia="Times New Roman" w:cs="Times New Roman"/>
      <w:sz w:val="26"/>
      <w:szCs w:val="26"/>
    </w:rPr>
  </w:style>
  <w:style w:type="paragraph" w:styleId="12" w:customStyle="1">
    <w:name w:val="Заголовок №1"/>
    <w:basedOn w:val="Normal"/>
    <w:link w:val="10"/>
    <w:qFormat/>
    <w:pPr>
      <w:spacing w:before="0" w:after="280"/>
      <w:jc w:val="center"/>
      <w:outlineLvl w:val="0"/>
    </w:pPr>
    <w:rPr>
      <w:rFonts w:ascii="Arial Black" w:hAnsi="Arial Black" w:eastAsia="Arial Black" w:cs="Arial Black"/>
      <w:b/>
      <w:bCs/>
      <w:sz w:val="28"/>
      <w:szCs w:val="28"/>
    </w:rPr>
  </w:style>
  <w:style w:type="paragraph" w:styleId="Style22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Application>LibreOffice/6.4.0.3$Windows_X86_64 LibreOffice_project/b0a288ab3d2d4774cb44b62f04d5d28733ac6df8</Application>
  <Pages>5</Pages>
  <Words>1135</Words>
  <Characters>9210</Characters>
  <CharactersWithSpaces>10408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2022-02-09T06:04:00Z</dcterms:created>
  <dc:creator>Пользователь ПК</dc:creator>
  <dc:description/>
  <dc:language>ru-RU</dc:language>
  <cp:lastModifiedBy/>
  <cp:lastPrinted>2022-07-15T08:32:14Z</cp:lastPrinted>
  <dcterms:modified xsi:type="dcterms:W3CDTF">2022-07-15T08:41:06Z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