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C93" w:rsidRPr="000F4D08" w:rsidRDefault="00A87C93" w:rsidP="00A87C93">
      <w:pPr>
        <w:shd w:val="clear" w:color="auto" w:fill="FFFFFF"/>
        <w:spacing w:after="240" w:line="336" w:lineRule="atLeast"/>
        <w:outlineLvl w:val="0"/>
        <w:rPr>
          <w:rFonts w:ascii="Tahoma" w:eastAsia="Times New Roman" w:hAnsi="Tahoma" w:cs="Tahoma"/>
          <w:color w:val="666666"/>
          <w:spacing w:val="-12"/>
          <w:kern w:val="36"/>
          <w:sz w:val="27"/>
          <w:szCs w:val="27"/>
          <w:lang w:eastAsia="ru-RU"/>
        </w:rPr>
      </w:pPr>
      <w:r w:rsidRPr="000F4D08">
        <w:rPr>
          <w:rFonts w:ascii="Tahoma" w:eastAsia="Times New Roman" w:hAnsi="Tahoma" w:cs="Tahoma"/>
          <w:color w:val="666666"/>
          <w:spacing w:val="-12"/>
          <w:kern w:val="36"/>
          <w:sz w:val="27"/>
          <w:szCs w:val="27"/>
          <w:lang w:eastAsia="ru-RU"/>
        </w:rPr>
        <w:t>Рассмотрение обращений граждан осуществляется в соответствии с Федеральным законом № 59-ФЗ от 02.05.2006г. «О порядке рассмотрения обращений граждан Российской Федерации».</w:t>
      </w:r>
    </w:p>
    <w:p w:rsidR="00A87C93" w:rsidRPr="000F4D08" w:rsidRDefault="00A87C93" w:rsidP="00A87C9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Рассмотрение обращений граждан осуществляется в соответствии с Федеральным законом № 59-ФЗ от 02.05.2006г. «О порядке рассмотрения обращений граждан Российской Федерации».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Почтовый адрес: 45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7209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, Челябинская область, </w:t>
      </w:r>
      <w:proofErr w:type="spellStart"/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Варненский</w:t>
      </w:r>
      <w:proofErr w:type="spellEnd"/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район, п. 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Красный Октябрь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, ул. 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Целинная, д. 2б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e-</w:t>
      </w:r>
      <w:proofErr w:type="spellStart"/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mail</w:t>
      </w:r>
      <w:proofErr w:type="spellEnd"/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: </w:t>
      </w:r>
      <w:hyperlink r:id="rId4" w:tgtFrame="_self" w:history="1">
        <w:r w:rsidRPr="000F4D08">
          <w:rPr>
            <w:rFonts w:ascii="Tahoma" w:eastAsia="Times New Roman" w:hAnsi="Tahoma" w:cs="Tahoma"/>
            <w:color w:val="666666"/>
            <w:sz w:val="19"/>
            <w:szCs w:val="19"/>
            <w:lang w:eastAsia="ru-RU"/>
          </w:rPr>
          <w:t> </w:t>
        </w:r>
      </w:hyperlink>
      <w:proofErr w:type="spellStart"/>
      <w:r>
        <w:rPr>
          <w:rFonts w:ascii="Tahoma" w:eastAsia="Times New Roman" w:hAnsi="Tahoma" w:cs="Tahoma"/>
          <w:color w:val="666666"/>
          <w:sz w:val="19"/>
          <w:szCs w:val="19"/>
          <w:lang w:val="en-US" w:eastAsia="ru-RU"/>
        </w:rPr>
        <w:t>krposelenie</w:t>
      </w:r>
      <w:proofErr w:type="spellEnd"/>
      <w:r w:rsidRPr="00D62B6C">
        <w:rPr>
          <w:rFonts w:ascii="Tahoma" w:eastAsia="Times New Roman" w:hAnsi="Tahoma" w:cs="Tahoma"/>
          <w:color w:val="666666"/>
          <w:sz w:val="19"/>
          <w:szCs w:val="19"/>
          <w:lang w:eastAsia="ru-RU"/>
        </w:rPr>
        <w:t>@</w:t>
      </w:r>
      <w:r>
        <w:rPr>
          <w:rFonts w:ascii="Tahoma" w:eastAsia="Times New Roman" w:hAnsi="Tahoma" w:cs="Tahoma"/>
          <w:color w:val="666666"/>
          <w:sz w:val="19"/>
          <w:szCs w:val="19"/>
          <w:lang w:val="en-US" w:eastAsia="ru-RU"/>
        </w:rPr>
        <w:t>mail</w:t>
      </w:r>
      <w:r w:rsidRPr="00D62B6C">
        <w:rPr>
          <w:rFonts w:ascii="Tahoma" w:eastAsia="Times New Roman" w:hAnsi="Tahoma" w:cs="Tahoma"/>
          <w:color w:val="666666"/>
          <w:sz w:val="19"/>
          <w:szCs w:val="19"/>
          <w:lang w:eastAsia="ru-RU"/>
        </w:rPr>
        <w:t>.</w:t>
      </w:r>
      <w:proofErr w:type="spellStart"/>
      <w:r>
        <w:rPr>
          <w:rFonts w:ascii="Tahoma" w:eastAsia="Times New Roman" w:hAnsi="Tahoma" w:cs="Tahoma"/>
          <w:color w:val="666666"/>
          <w:sz w:val="19"/>
          <w:szCs w:val="19"/>
          <w:lang w:val="en-US" w:eastAsia="ru-RU"/>
        </w:rPr>
        <w:t>ru</w:t>
      </w:r>
      <w:proofErr w:type="spellEnd"/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 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b/>
          <w:bCs/>
          <w:color w:val="333333"/>
          <w:sz w:val="19"/>
          <w:szCs w:val="19"/>
          <w:lang w:eastAsia="ru-RU"/>
        </w:rPr>
        <w:t>Бланк для письменного заявления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 xml:space="preserve">Главе 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Краснооктябрьского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сельского поселения </w:t>
      </w:r>
      <w:proofErr w:type="spellStart"/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С.Г.Сядура</w:t>
      </w:r>
      <w:proofErr w:type="spellEnd"/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От ___________________________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                            (Ф.И.О.)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Проживающего по адресу: _______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______________________________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тел. ___________________________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 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 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заявление.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_____________________________________________________________________________________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 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_________________                                                                                                  _____________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         (дата)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(подпись)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 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b/>
          <w:bCs/>
          <w:color w:val="333333"/>
          <w:sz w:val="19"/>
          <w:szCs w:val="19"/>
          <w:lang w:eastAsia="ru-RU"/>
        </w:rPr>
        <w:t> Порядок работы с обращениями граждан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В соответствии с Федеральным законом от 2 мая 2006 года №59-ФЗ«О порядке рассмотрения обращений граждан Российской Федерации»: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Граждане имеют право обращаться лично, а также направлять индивидуальные и коллективные обращения в органы местного самоуправления и должностным лицам, в том числе по информационным системам общего пользования (п. 1 ст. 2).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b/>
          <w:bCs/>
          <w:color w:val="333333"/>
          <w:sz w:val="19"/>
          <w:szCs w:val="19"/>
          <w:lang w:eastAsia="ru-RU"/>
        </w:rPr>
        <w:t>Обязательные требования.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 (п.1ст.7).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b/>
          <w:bCs/>
          <w:color w:val="333333"/>
          <w:sz w:val="19"/>
          <w:szCs w:val="19"/>
          <w:lang w:eastAsia="ru-RU"/>
        </w:rPr>
        <w:t>Регистрация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lastRenderedPageBreak/>
        <w:t>Обращение подлежит обязательной регистрации в течение трех дней с момента поступления в орган местного самоуправления или должностному лицу (п. 2 ст. 8).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Письменное обращение, поступившее в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 (п. 1 ст. 12).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b/>
          <w:bCs/>
          <w:color w:val="333333"/>
          <w:sz w:val="19"/>
          <w:szCs w:val="19"/>
          <w:lang w:eastAsia="ru-RU"/>
        </w:rPr>
        <w:t>Продление срока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В исключительных случаях руководитель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 (п. 2 ст.12).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 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b/>
          <w:bCs/>
          <w:color w:val="333333"/>
          <w:sz w:val="19"/>
          <w:szCs w:val="19"/>
          <w:lang w:eastAsia="ru-RU"/>
        </w:rPr>
        <w:t>Ответ на обращение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Ответ на обращение, поступившее в орган местного самоуправления или должностному лицу, направляется по почтовому адресу, указанному в обращении.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b/>
          <w:bCs/>
          <w:color w:val="333333"/>
          <w:sz w:val="19"/>
          <w:szCs w:val="19"/>
          <w:lang w:eastAsia="ru-RU"/>
        </w:rPr>
        <w:t>Отказ в ответе на обращение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Ответ на обращение не дается, если: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·         в обращении не указаны фамилия гражданина, направившего обращение, и почтовый адрес, по которому должен быть направлен ответ (п. 1 ст. 11);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·         в обращении содержатся нецензурные либо оскорбительные выражения, угрозы жизни, здоровью и имуществу должностного лица (п. 3 ст. 11);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·         в обращении содержится вопрос, на который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 (п. 5 ст. 11);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·        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 (п. 6 ст. 11).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·         О данном решении автор обращения уведомляется в 5-дневный срок по адресу указанному в обращении.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 (п. 1 ст. 11).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Обращение, в котором обжалуется судебное решение, возвращается гражданину, направившему обращение, с разъяснением порядка обжалования данного судебного решения (п. 2 ст. 11).</w:t>
      </w:r>
    </w:p>
    <w:p w:rsidR="00A87C93" w:rsidRDefault="00A87C93" w:rsidP="00A87C93"/>
    <w:p w:rsidR="00A87C93" w:rsidRDefault="00A87C93" w:rsidP="00A87C93"/>
    <w:p w:rsidR="00A87C93" w:rsidRDefault="00A87C93" w:rsidP="00A87C93"/>
    <w:p w:rsidR="00A87C93" w:rsidRDefault="00A87C93" w:rsidP="00A87C93"/>
    <w:p w:rsidR="00A87C93" w:rsidRDefault="00A87C93" w:rsidP="00A87C93"/>
    <w:p w:rsidR="00A87C93" w:rsidRDefault="00A87C93" w:rsidP="00A87C93"/>
    <w:p w:rsidR="00A87C93" w:rsidRDefault="00A87C93" w:rsidP="00A87C93"/>
    <w:p w:rsidR="00AA45B2" w:rsidRDefault="00AA45B2">
      <w:bookmarkStart w:id="0" w:name="_GoBack"/>
      <w:bookmarkEnd w:id="0"/>
    </w:p>
    <w:sectPr w:rsidR="00AA4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93"/>
    <w:rsid w:val="00A87C93"/>
    <w:rsid w:val="00AA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CEE8A-008E-43B9-89CE-8919E3EB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20sp_alishevskoe@chelsos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2024-07-18T03:46:00Z</dcterms:created>
  <dcterms:modified xsi:type="dcterms:W3CDTF">2024-07-18T03:47:00Z</dcterms:modified>
</cp:coreProperties>
</file>