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-434340</wp:posOffset>
            </wp:positionV>
            <wp:extent cx="952500" cy="904875"/>
            <wp:effectExtent l="0" t="0" r="0" b="0"/>
            <wp:wrapThrough wrapText="bothSides">
              <wp:wrapPolygon edited="0">
                <wp:start x="0" y="0"/>
                <wp:lineTo x="0" y="21373"/>
                <wp:lineTo x="21168" y="21373"/>
                <wp:lineTo x="21168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CA1657" w:rsidRDefault="00CA1657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DE05E1" w:rsidRPr="00DE05E1" w:rsidRDefault="00FB086E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</w:t>
      </w:r>
      <w:r w:rsidR="00DE05E1" w:rsidRPr="00DE05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Pr="00DE05E1" w:rsidRDefault="00DE05E1" w:rsidP="00DE05E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DE05E1">
        <w:rPr>
          <w:rFonts w:ascii="Times New Roman" w:hAnsi="Times New Roman" w:cs="Times New Roman"/>
          <w:sz w:val="28"/>
          <w:szCs w:val="28"/>
        </w:rPr>
        <w:t>РЕШЕНИЕ</w:t>
      </w:r>
    </w:p>
    <w:p w:rsidR="00DE05E1" w:rsidRPr="00DE05E1" w:rsidRDefault="00DE05E1" w:rsidP="00DE05E1">
      <w:pPr>
        <w:pStyle w:val="ConsPlusTitle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E05E1" w:rsidRDefault="00DE05E1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 xml:space="preserve">20 декабря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CA1657">
        <w:rPr>
          <w:rFonts w:ascii="Times New Roman" w:hAnsi="Times New Roman" w:cs="Times New Roman"/>
          <w:b w:val="0"/>
          <w:sz w:val="28"/>
          <w:szCs w:val="28"/>
        </w:rPr>
        <w:t>3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 xml:space="preserve"> года </w:t>
      </w:r>
      <w:r w:rsidRPr="00DE05E1">
        <w:rPr>
          <w:rFonts w:ascii="Times New Roman" w:hAnsi="Times New Roman" w:cs="Times New Roman"/>
          <w:b w:val="0"/>
          <w:sz w:val="28"/>
          <w:szCs w:val="28"/>
        </w:rPr>
        <w:tab/>
        <w:t xml:space="preserve">№ </w:t>
      </w:r>
      <w:r w:rsidR="00B660C0">
        <w:rPr>
          <w:rFonts w:ascii="Times New Roman" w:hAnsi="Times New Roman" w:cs="Times New Roman"/>
          <w:b w:val="0"/>
          <w:sz w:val="28"/>
          <w:szCs w:val="28"/>
        </w:rPr>
        <w:t>26</w:t>
      </w:r>
    </w:p>
    <w:p w:rsidR="00DE05E1" w:rsidRDefault="00A10770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п. Казановка</w:t>
      </w:r>
    </w:p>
    <w:p w:rsidR="00A10770" w:rsidRPr="00DE05E1" w:rsidRDefault="00A10770" w:rsidP="00DE05E1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FB086E" w:rsidRDefault="008644CB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FB086E" w:rsidRPr="001158F3">
        <w:rPr>
          <w:rFonts w:ascii="Times New Roman" w:hAnsi="Times New Roman"/>
          <w:sz w:val="28"/>
          <w:szCs w:val="28"/>
        </w:rPr>
        <w:t>Положени</w:t>
      </w:r>
      <w:r w:rsidR="00FB086E">
        <w:rPr>
          <w:rFonts w:ascii="Times New Roman" w:hAnsi="Times New Roman"/>
          <w:sz w:val="28"/>
          <w:szCs w:val="28"/>
        </w:rPr>
        <w:t>е</w:t>
      </w:r>
      <w:r w:rsidR="00FB086E" w:rsidRPr="001158F3">
        <w:rPr>
          <w:rFonts w:ascii="Times New Roman" w:hAnsi="Times New Roman"/>
          <w:sz w:val="28"/>
          <w:szCs w:val="28"/>
        </w:rPr>
        <w:t xml:space="preserve"> об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оплате труда работников, занятых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обслуживанием органов местного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 xml:space="preserve">самоуправления </w:t>
      </w:r>
      <w:r>
        <w:rPr>
          <w:rFonts w:ascii="Times New Roman" w:hAnsi="Times New Roman"/>
          <w:sz w:val="28"/>
          <w:szCs w:val="28"/>
        </w:rPr>
        <w:t>Казановского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1158F3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1158F3">
        <w:rPr>
          <w:rFonts w:ascii="Times New Roman" w:hAnsi="Times New Roman"/>
          <w:sz w:val="28"/>
          <w:szCs w:val="28"/>
        </w:rPr>
        <w:t xml:space="preserve"> </w:t>
      </w:r>
    </w:p>
    <w:p w:rsidR="00FB086E" w:rsidRDefault="00FB086E" w:rsidP="00FB086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158F3">
        <w:rPr>
          <w:rFonts w:ascii="Times New Roman" w:hAnsi="Times New Roman"/>
          <w:sz w:val="28"/>
          <w:szCs w:val="28"/>
        </w:rPr>
        <w:t>муниципального района</w:t>
      </w:r>
    </w:p>
    <w:p w:rsidR="00FB086E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Челябинской области</w:t>
      </w:r>
      <w:r w:rsidRPr="00F511D9">
        <w:rPr>
          <w:rFonts w:ascii="Times New Roman" w:hAnsi="Times New Roman"/>
          <w:sz w:val="28"/>
          <w:szCs w:val="28"/>
        </w:rPr>
        <w:t xml:space="preserve"> </w:t>
      </w:r>
    </w:p>
    <w:p w:rsidR="00FB086E" w:rsidRDefault="00ED4BA4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B086E">
        <w:rPr>
          <w:rFonts w:ascii="Times New Roman" w:hAnsi="Times New Roman"/>
          <w:sz w:val="28"/>
          <w:szCs w:val="28"/>
        </w:rPr>
        <w:t>твержденного</w:t>
      </w:r>
      <w:r>
        <w:rPr>
          <w:rFonts w:ascii="Times New Roman" w:hAnsi="Times New Roman"/>
          <w:sz w:val="28"/>
          <w:szCs w:val="28"/>
        </w:rPr>
        <w:t xml:space="preserve"> решением</w:t>
      </w:r>
      <w:r w:rsidR="00FB086E">
        <w:rPr>
          <w:rFonts w:ascii="Times New Roman" w:hAnsi="Times New Roman"/>
          <w:sz w:val="28"/>
          <w:szCs w:val="28"/>
        </w:rPr>
        <w:t xml:space="preserve"> </w:t>
      </w:r>
      <w:r w:rsidR="008644CB" w:rsidRPr="00F511D9">
        <w:rPr>
          <w:rFonts w:ascii="Times New Roman" w:hAnsi="Times New Roman"/>
          <w:sz w:val="28"/>
          <w:szCs w:val="28"/>
        </w:rPr>
        <w:t>Совета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</w:p>
    <w:p w:rsidR="00A82DF2" w:rsidRDefault="00FB086E" w:rsidP="00FB086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Казановского </w:t>
      </w:r>
      <w:r w:rsidR="00A82DF2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8644CB" w:rsidRPr="00F511D9" w:rsidRDefault="00FB086E" w:rsidP="00A82DF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11</w:t>
      </w:r>
      <w:r w:rsidR="00ED4BA4">
        <w:rPr>
          <w:rFonts w:ascii="Times New Roman" w:hAnsi="Times New Roman"/>
          <w:sz w:val="28"/>
          <w:szCs w:val="28"/>
        </w:rPr>
        <w:t xml:space="preserve"> от 08</w:t>
      </w:r>
      <w:r w:rsidR="008644CB" w:rsidRPr="00F511D9">
        <w:rPr>
          <w:rFonts w:ascii="Times New Roman" w:hAnsi="Times New Roman"/>
          <w:sz w:val="28"/>
          <w:szCs w:val="28"/>
        </w:rPr>
        <w:t>.0</w:t>
      </w:r>
      <w:r w:rsidR="00ED4BA4">
        <w:rPr>
          <w:rFonts w:ascii="Times New Roman" w:hAnsi="Times New Roman"/>
          <w:sz w:val="28"/>
          <w:szCs w:val="28"/>
        </w:rPr>
        <w:t>6</w:t>
      </w:r>
      <w:r w:rsidR="008644CB" w:rsidRPr="00F511D9">
        <w:rPr>
          <w:rFonts w:ascii="Times New Roman" w:hAnsi="Times New Roman"/>
          <w:sz w:val="28"/>
          <w:szCs w:val="28"/>
        </w:rPr>
        <w:t>.2022 г.</w:t>
      </w:r>
      <w:r w:rsidR="008644CB" w:rsidRPr="00F511D9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8644CB" w:rsidRPr="008644CB" w:rsidRDefault="008644CB" w:rsidP="008644CB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644CB" w:rsidRPr="008644CB" w:rsidRDefault="008644CB" w:rsidP="008644CB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4CB">
        <w:rPr>
          <w:rFonts w:ascii="Times New Roman" w:hAnsi="Times New Roman"/>
          <w:sz w:val="28"/>
          <w:szCs w:val="28"/>
        </w:rPr>
        <w:t xml:space="preserve">На </w:t>
      </w:r>
      <w:r w:rsidRPr="002E4599">
        <w:rPr>
          <w:rFonts w:ascii="Times New Roman" w:hAnsi="Times New Roman"/>
          <w:sz w:val="28"/>
          <w:szCs w:val="28"/>
        </w:rPr>
        <w:t>основании распоряжения администрации Варненского муниципального района Челябинской области № 914-р от 06.12.2023г</w:t>
      </w:r>
      <w:r w:rsidR="004F74E4">
        <w:rPr>
          <w:rFonts w:ascii="Times New Roman" w:hAnsi="Times New Roman"/>
          <w:sz w:val="28"/>
          <w:szCs w:val="28"/>
        </w:rPr>
        <w:t>.</w:t>
      </w:r>
      <w:r w:rsidRPr="002E4599">
        <w:rPr>
          <w:rFonts w:ascii="Times New Roman" w:hAnsi="Times New Roman"/>
          <w:sz w:val="28"/>
          <w:szCs w:val="28"/>
        </w:rPr>
        <w:t xml:space="preserve"> «О повышении заработной</w:t>
      </w:r>
      <w:r w:rsidR="00A10770">
        <w:rPr>
          <w:rFonts w:ascii="Times New Roman" w:hAnsi="Times New Roman"/>
          <w:sz w:val="28"/>
          <w:szCs w:val="28"/>
        </w:rPr>
        <w:t xml:space="preserve"> платы работников муниципальных </w:t>
      </w:r>
      <w:r w:rsidRPr="002E4599">
        <w:rPr>
          <w:rFonts w:ascii="Times New Roman" w:hAnsi="Times New Roman"/>
          <w:sz w:val="28"/>
          <w:szCs w:val="28"/>
        </w:rPr>
        <w:t>учреждений» в целях обеспечения повышения уровня реального содержания заработной платы работников,</w:t>
      </w:r>
      <w:r w:rsidRPr="002E4599">
        <w:rPr>
          <w:rFonts w:ascii="Times New Roman" w:hAnsi="Times New Roman"/>
          <w:b/>
          <w:sz w:val="28"/>
          <w:szCs w:val="28"/>
        </w:rPr>
        <w:t xml:space="preserve"> </w:t>
      </w:r>
      <w:r w:rsidRPr="002E4599">
        <w:rPr>
          <w:rFonts w:ascii="Times New Roman" w:hAnsi="Times New Roman"/>
          <w:sz w:val="28"/>
          <w:szCs w:val="28"/>
        </w:rPr>
        <w:t xml:space="preserve">занятых обслуживанием органов местного </w:t>
      </w:r>
      <w:proofErr w:type="gramStart"/>
      <w:r w:rsidRPr="002E4599">
        <w:rPr>
          <w:rFonts w:ascii="Times New Roman" w:hAnsi="Times New Roman"/>
          <w:sz w:val="28"/>
          <w:szCs w:val="28"/>
        </w:rPr>
        <w:t xml:space="preserve">самоуправления  </w:t>
      </w:r>
      <w:r w:rsidR="00FB086E" w:rsidRPr="002E4599">
        <w:rPr>
          <w:rFonts w:ascii="Times New Roman" w:hAnsi="Times New Roman"/>
          <w:sz w:val="28"/>
          <w:szCs w:val="28"/>
        </w:rPr>
        <w:t>Казановского</w:t>
      </w:r>
      <w:proofErr w:type="gramEnd"/>
      <w:r w:rsidRPr="002E4599">
        <w:rPr>
          <w:rFonts w:ascii="Times New Roman" w:hAnsi="Times New Roman"/>
          <w:sz w:val="28"/>
          <w:szCs w:val="28"/>
        </w:rPr>
        <w:t xml:space="preserve"> сельского поселения Варненского муниципального</w:t>
      </w:r>
      <w:r>
        <w:rPr>
          <w:rFonts w:ascii="Times New Roman" w:hAnsi="Times New Roman"/>
          <w:sz w:val="28"/>
          <w:szCs w:val="28"/>
        </w:rPr>
        <w:t xml:space="preserve"> района Челябинской области</w:t>
      </w:r>
      <w:r w:rsidR="00ED4BA4">
        <w:rPr>
          <w:rFonts w:ascii="Times New Roman" w:hAnsi="Times New Roman"/>
          <w:sz w:val="28"/>
          <w:szCs w:val="28"/>
        </w:rPr>
        <w:t xml:space="preserve"> Совет депутатов Казановского сельского поселения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8644CB">
        <w:rPr>
          <w:rFonts w:ascii="Times New Roman" w:hAnsi="Times New Roman"/>
          <w:sz w:val="28"/>
          <w:szCs w:val="28"/>
        </w:rPr>
        <w:t>РЕШАЕТ:</w:t>
      </w:r>
    </w:p>
    <w:p w:rsidR="008644CB" w:rsidRPr="008644CB" w:rsidRDefault="008644CB" w:rsidP="008644CB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8644CB" w:rsidRDefault="008644CB" w:rsidP="00A82DF2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8644CB">
        <w:rPr>
          <w:rFonts w:ascii="Times New Roman" w:hAnsi="Times New Roman"/>
          <w:sz w:val="28"/>
          <w:szCs w:val="28"/>
        </w:rPr>
        <w:t xml:space="preserve">Внести в Положение об оплате труда работников, занятых обслуживанием органов местного самоуправления </w:t>
      </w:r>
      <w:r w:rsidR="00FB086E">
        <w:rPr>
          <w:rFonts w:ascii="Times New Roman" w:hAnsi="Times New Roman"/>
          <w:sz w:val="28"/>
          <w:szCs w:val="28"/>
        </w:rPr>
        <w:t>Казановского</w:t>
      </w:r>
      <w:r w:rsidRPr="008644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8644CB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8644CB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FB086E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8644CB">
        <w:rPr>
          <w:rFonts w:ascii="Times New Roman" w:hAnsi="Times New Roman"/>
          <w:sz w:val="28"/>
          <w:szCs w:val="28"/>
        </w:rPr>
        <w:t>, утвержденное решением Совета депутатов</w:t>
      </w:r>
      <w:r w:rsidR="00A82DF2">
        <w:rPr>
          <w:rFonts w:ascii="Times New Roman" w:hAnsi="Times New Roman"/>
          <w:sz w:val="28"/>
          <w:szCs w:val="28"/>
        </w:rPr>
        <w:t xml:space="preserve"> </w:t>
      </w:r>
      <w:r w:rsidR="00FB086E">
        <w:rPr>
          <w:rFonts w:ascii="Times New Roman" w:hAnsi="Times New Roman"/>
          <w:sz w:val="28"/>
          <w:szCs w:val="28"/>
        </w:rPr>
        <w:t>Казановского</w:t>
      </w:r>
      <w:r w:rsidR="00A82DF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82DF2">
        <w:rPr>
          <w:rFonts w:ascii="Times New Roman" w:hAnsi="Times New Roman"/>
          <w:sz w:val="28"/>
          <w:szCs w:val="28"/>
        </w:rPr>
        <w:t>сельского  поселения</w:t>
      </w:r>
      <w:proofErr w:type="gramEnd"/>
      <w:r w:rsidR="00A82DF2">
        <w:rPr>
          <w:rFonts w:ascii="Times New Roman" w:hAnsi="Times New Roman"/>
          <w:sz w:val="28"/>
          <w:szCs w:val="28"/>
        </w:rPr>
        <w:t xml:space="preserve"> Варненского муниципального района</w:t>
      </w:r>
      <w:r w:rsidRPr="008644CB">
        <w:rPr>
          <w:rFonts w:ascii="Times New Roman" w:hAnsi="Times New Roman"/>
          <w:sz w:val="28"/>
          <w:szCs w:val="28"/>
        </w:rPr>
        <w:t xml:space="preserve"> </w:t>
      </w:r>
      <w:r w:rsidR="00A82DF2">
        <w:rPr>
          <w:rFonts w:ascii="Times New Roman" w:hAnsi="Times New Roman"/>
          <w:sz w:val="28"/>
          <w:szCs w:val="28"/>
        </w:rPr>
        <w:t xml:space="preserve">Челябинской области </w:t>
      </w:r>
      <w:r w:rsidRPr="008644CB">
        <w:rPr>
          <w:rFonts w:ascii="Times New Roman" w:hAnsi="Times New Roman"/>
          <w:sz w:val="28"/>
          <w:szCs w:val="28"/>
        </w:rPr>
        <w:t xml:space="preserve">№ </w:t>
      </w:r>
      <w:r w:rsidR="00FB086E">
        <w:rPr>
          <w:rFonts w:ascii="Times New Roman" w:hAnsi="Times New Roman"/>
          <w:sz w:val="28"/>
          <w:szCs w:val="28"/>
        </w:rPr>
        <w:t>11</w:t>
      </w:r>
      <w:r w:rsidR="00ED4BA4">
        <w:rPr>
          <w:rFonts w:ascii="Times New Roman" w:hAnsi="Times New Roman"/>
          <w:sz w:val="28"/>
          <w:szCs w:val="28"/>
        </w:rPr>
        <w:t xml:space="preserve"> от 08</w:t>
      </w:r>
      <w:r w:rsidRPr="008644CB">
        <w:rPr>
          <w:rFonts w:ascii="Times New Roman" w:hAnsi="Times New Roman"/>
          <w:sz w:val="28"/>
          <w:szCs w:val="28"/>
        </w:rPr>
        <w:t>.0</w:t>
      </w:r>
      <w:r w:rsidR="00ED4BA4">
        <w:rPr>
          <w:rFonts w:ascii="Times New Roman" w:hAnsi="Times New Roman"/>
          <w:sz w:val="28"/>
          <w:szCs w:val="28"/>
        </w:rPr>
        <w:t>6</w:t>
      </w:r>
      <w:r w:rsidRPr="008644CB">
        <w:rPr>
          <w:rFonts w:ascii="Times New Roman" w:hAnsi="Times New Roman"/>
          <w:sz w:val="28"/>
          <w:szCs w:val="28"/>
        </w:rPr>
        <w:t>.2022г.</w:t>
      </w:r>
      <w:r w:rsidR="00FB086E">
        <w:rPr>
          <w:rFonts w:ascii="Times New Roman" w:hAnsi="Times New Roman"/>
          <w:sz w:val="28"/>
          <w:szCs w:val="28"/>
        </w:rPr>
        <w:t>,</w:t>
      </w:r>
      <w:r w:rsidRPr="008644C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8644CB">
        <w:rPr>
          <w:rFonts w:ascii="Times New Roman" w:hAnsi="Times New Roman"/>
          <w:sz w:val="28"/>
          <w:szCs w:val="28"/>
        </w:rPr>
        <w:t>следующие изменения :</w:t>
      </w:r>
    </w:p>
    <w:p w:rsidR="00FB086E" w:rsidRPr="00A72202" w:rsidRDefault="00FB086E" w:rsidP="00FB086E">
      <w:pPr>
        <w:pStyle w:val="11"/>
        <w:shd w:val="clear" w:color="auto" w:fill="auto"/>
        <w:spacing w:line="240" w:lineRule="auto"/>
        <w:ind w:right="-1" w:firstLine="567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 1. </w:t>
      </w:r>
      <w:r w:rsidR="008644CB" w:rsidRPr="008644CB">
        <w:rPr>
          <w:sz w:val="28"/>
          <w:szCs w:val="28"/>
        </w:rPr>
        <w:t xml:space="preserve">В </w:t>
      </w:r>
      <w:r w:rsidR="008644CB" w:rsidRPr="008644CB">
        <w:rPr>
          <w:bCs/>
          <w:sz w:val="28"/>
          <w:szCs w:val="28"/>
        </w:rPr>
        <w:t>Приложении №1</w:t>
      </w:r>
      <w:r w:rsidR="008644CB" w:rsidRPr="008644CB">
        <w:rPr>
          <w:sz w:val="28"/>
          <w:szCs w:val="28"/>
        </w:rPr>
        <w:t xml:space="preserve"> таблицу «</w:t>
      </w:r>
      <w:r w:rsidRPr="00FB086E">
        <w:rPr>
          <w:sz w:val="28"/>
          <w:szCs w:val="28"/>
        </w:rPr>
        <w:t>Профессиональн</w:t>
      </w:r>
      <w:r w:rsidR="004F74E4">
        <w:rPr>
          <w:sz w:val="28"/>
          <w:szCs w:val="28"/>
        </w:rPr>
        <w:t>ые</w:t>
      </w:r>
      <w:r w:rsidRPr="00FB086E">
        <w:rPr>
          <w:sz w:val="28"/>
          <w:szCs w:val="28"/>
        </w:rPr>
        <w:t xml:space="preserve"> квалификационн</w:t>
      </w:r>
      <w:r w:rsidR="004F74E4">
        <w:rPr>
          <w:sz w:val="28"/>
          <w:szCs w:val="28"/>
        </w:rPr>
        <w:t>ые</w:t>
      </w:r>
      <w:r w:rsidRPr="00FB086E">
        <w:rPr>
          <w:sz w:val="28"/>
          <w:szCs w:val="28"/>
        </w:rPr>
        <w:t xml:space="preserve"> групп</w:t>
      </w:r>
      <w:r w:rsidR="004F74E4">
        <w:rPr>
          <w:sz w:val="28"/>
          <w:szCs w:val="28"/>
        </w:rPr>
        <w:t>ы</w:t>
      </w:r>
      <w:r w:rsidRPr="00FB086E">
        <w:rPr>
          <w:sz w:val="28"/>
          <w:szCs w:val="28"/>
        </w:rPr>
        <w:t xml:space="preserve"> и размеры должностных окладов общеотраслевых профессий рабочих органов местного </w:t>
      </w:r>
      <w:proofErr w:type="gramStart"/>
      <w:r w:rsidRPr="00FB086E">
        <w:rPr>
          <w:sz w:val="28"/>
          <w:szCs w:val="28"/>
        </w:rPr>
        <w:t>самоуправления  Казановского</w:t>
      </w:r>
      <w:proofErr w:type="gramEnd"/>
      <w:r w:rsidRPr="00FB086E">
        <w:rPr>
          <w:sz w:val="28"/>
          <w:szCs w:val="28"/>
        </w:rPr>
        <w:t xml:space="preserve"> сельского поселения </w:t>
      </w:r>
      <w:proofErr w:type="spellStart"/>
      <w:r w:rsidRPr="00FB086E">
        <w:rPr>
          <w:sz w:val="28"/>
          <w:szCs w:val="28"/>
        </w:rPr>
        <w:t>Варненского</w:t>
      </w:r>
      <w:proofErr w:type="spellEnd"/>
      <w:r w:rsidRPr="00FB086E">
        <w:rPr>
          <w:sz w:val="28"/>
          <w:szCs w:val="28"/>
        </w:rPr>
        <w:t xml:space="preserve"> муниципального района Челябинской области</w:t>
      </w:r>
      <w:r>
        <w:rPr>
          <w:sz w:val="28"/>
          <w:szCs w:val="28"/>
        </w:rPr>
        <w:t>» изложить в новой редакции.</w:t>
      </w:r>
    </w:p>
    <w:p w:rsidR="008644CB" w:rsidRDefault="008644CB" w:rsidP="00FB086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644CB">
        <w:rPr>
          <w:rFonts w:ascii="Times New Roman" w:hAnsi="Times New Roman"/>
          <w:sz w:val="28"/>
          <w:szCs w:val="28"/>
        </w:rPr>
        <w:t>(прилагается)</w:t>
      </w:r>
      <w:r>
        <w:rPr>
          <w:rFonts w:ascii="Times New Roman" w:hAnsi="Times New Roman"/>
          <w:sz w:val="28"/>
          <w:szCs w:val="28"/>
        </w:rPr>
        <w:t>.</w:t>
      </w:r>
    </w:p>
    <w:p w:rsidR="00F511D9" w:rsidRPr="00F511D9" w:rsidRDefault="00F511D9" w:rsidP="00FB08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>2. При расчете фонда оплаты труда учитывается районный коэффициент, установленный в соответствии с действующим законодательством Российской Федерации.</w:t>
      </w:r>
    </w:p>
    <w:p w:rsidR="00F511D9" w:rsidRPr="00F511D9" w:rsidRDefault="00F511D9" w:rsidP="00FB08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3</w:t>
      </w:r>
      <w:r w:rsidRPr="00F511D9">
        <w:rPr>
          <w:rFonts w:ascii="Times New Roman" w:hAnsi="Times New Roman"/>
          <w:sz w:val="28"/>
          <w:szCs w:val="28"/>
        </w:rPr>
        <w:t xml:space="preserve">.  Настоящее Решение  распространяет свое действие на правоотношения, возникшие с </w:t>
      </w:r>
      <w:r>
        <w:rPr>
          <w:rFonts w:ascii="Times New Roman" w:hAnsi="Times New Roman"/>
          <w:sz w:val="28"/>
          <w:szCs w:val="28"/>
        </w:rPr>
        <w:t>1 января 2024</w:t>
      </w:r>
      <w:r w:rsidRPr="00F511D9">
        <w:rPr>
          <w:rFonts w:ascii="Times New Roman" w:hAnsi="Times New Roman"/>
          <w:sz w:val="28"/>
          <w:szCs w:val="28"/>
        </w:rPr>
        <w:t xml:space="preserve"> года.</w:t>
      </w:r>
    </w:p>
    <w:p w:rsidR="00F511D9" w:rsidRPr="00F511D9" w:rsidRDefault="00F511D9" w:rsidP="00FB086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4</w:t>
      </w:r>
      <w:r w:rsidRPr="00F511D9">
        <w:rPr>
          <w:rFonts w:ascii="Times New Roman" w:hAnsi="Times New Roman"/>
          <w:sz w:val="28"/>
          <w:szCs w:val="28"/>
        </w:rPr>
        <w:t xml:space="preserve">. Финансирование расходов на реализацию настоящего Решения осуществлять в пределах средств, предусмотренных в бюджете </w:t>
      </w:r>
      <w:r w:rsidR="00FB086E">
        <w:rPr>
          <w:rFonts w:ascii="Times New Roman" w:hAnsi="Times New Roman"/>
          <w:sz w:val="28"/>
          <w:szCs w:val="28"/>
        </w:rPr>
        <w:t>Казановского</w:t>
      </w:r>
      <w:r w:rsidRPr="00F511D9">
        <w:rPr>
          <w:rFonts w:ascii="Times New Roman" w:hAnsi="Times New Roman"/>
          <w:sz w:val="28"/>
          <w:szCs w:val="28"/>
        </w:rPr>
        <w:t xml:space="preserve">  сельского поселения </w:t>
      </w:r>
      <w:proofErr w:type="spellStart"/>
      <w:r w:rsidRPr="00F511D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F511D9">
        <w:rPr>
          <w:rFonts w:ascii="Times New Roman" w:hAnsi="Times New Roman"/>
          <w:sz w:val="28"/>
          <w:szCs w:val="28"/>
        </w:rPr>
        <w:t xml:space="preserve"> муниципального района.</w:t>
      </w:r>
    </w:p>
    <w:p w:rsidR="00F511D9" w:rsidRPr="00F511D9" w:rsidRDefault="00F511D9" w:rsidP="00FB086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5</w:t>
      </w:r>
      <w:r w:rsidRPr="00F511D9">
        <w:rPr>
          <w:rFonts w:ascii="Times New Roman" w:hAnsi="Times New Roman"/>
          <w:sz w:val="28"/>
          <w:szCs w:val="28"/>
        </w:rPr>
        <w:t xml:space="preserve">. Настоящее Решение направить Главе администрации </w:t>
      </w:r>
      <w:r w:rsidR="00FB086E">
        <w:rPr>
          <w:rFonts w:ascii="Times New Roman" w:hAnsi="Times New Roman"/>
          <w:sz w:val="28"/>
          <w:szCs w:val="28"/>
        </w:rPr>
        <w:t>Казановского</w:t>
      </w:r>
      <w:r w:rsidRPr="00F511D9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F511D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F511D9">
        <w:rPr>
          <w:rFonts w:ascii="Times New Roman" w:hAnsi="Times New Roman"/>
          <w:sz w:val="28"/>
          <w:szCs w:val="28"/>
        </w:rPr>
        <w:t xml:space="preserve"> муниципального района для подписания и обнародования.</w:t>
      </w:r>
    </w:p>
    <w:p w:rsidR="00F511D9" w:rsidRPr="00F511D9" w:rsidRDefault="00F511D9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644CB" w:rsidRPr="00F511D9" w:rsidRDefault="008644CB" w:rsidP="008644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264EC3" w:rsidRPr="00F511D9" w:rsidRDefault="00264EC3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F511D9">
        <w:rPr>
          <w:rFonts w:ascii="Times New Roman" w:hAnsi="Times New Roman" w:cs="Times New Roman"/>
          <w:spacing w:val="1"/>
          <w:sz w:val="28"/>
          <w:szCs w:val="28"/>
        </w:rPr>
        <w:t xml:space="preserve">Глава </w:t>
      </w:r>
    </w:p>
    <w:p w:rsidR="008C7E80" w:rsidRPr="00F511D9" w:rsidRDefault="00FB086E" w:rsidP="008C7E80">
      <w:pPr>
        <w:pStyle w:val="ConsPlusNormal"/>
        <w:widowControl/>
        <w:tabs>
          <w:tab w:val="left" w:pos="5103"/>
          <w:tab w:val="left" w:pos="7655"/>
          <w:tab w:val="left" w:pos="7938"/>
        </w:tabs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</w:t>
      </w:r>
      <w:r w:rsidR="008C7E80" w:rsidRPr="00F511D9">
        <w:rPr>
          <w:rFonts w:ascii="Times New Roman" w:hAnsi="Times New Roman" w:cs="Times New Roman"/>
          <w:sz w:val="28"/>
          <w:szCs w:val="28"/>
        </w:rPr>
        <w:t>о</w:t>
      </w:r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 xml:space="preserve"> сельского поселения</w:t>
      </w:r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ab/>
        <w:t>______________</w:t>
      </w:r>
      <w:r w:rsidR="006B5D41">
        <w:rPr>
          <w:rFonts w:ascii="Times New Roman" w:hAnsi="Times New Roman" w:cs="Times New Roman"/>
          <w:snapToGrid w:val="0"/>
          <w:sz w:val="28"/>
          <w:szCs w:val="28"/>
        </w:rPr>
        <w:t>Т.Н. Коломыцева</w:t>
      </w:r>
      <w:r w:rsidR="008C7E80" w:rsidRPr="00F511D9">
        <w:rPr>
          <w:rFonts w:ascii="Times New Roman" w:hAnsi="Times New Roman" w:cs="Times New Roman"/>
          <w:snapToGrid w:val="0"/>
          <w:sz w:val="28"/>
          <w:szCs w:val="28"/>
        </w:rPr>
        <w:tab/>
      </w:r>
    </w:p>
    <w:p w:rsidR="008C7E80" w:rsidRPr="00F511D9" w:rsidRDefault="008C7E80" w:rsidP="008C7E80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6B5D41" w:rsidRDefault="008C7E80" w:rsidP="008C7E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511D9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DE05E1" w:rsidRPr="00F511D9" w:rsidRDefault="006B5D41" w:rsidP="008C7E80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8C7E80" w:rsidRPr="00F511D9">
        <w:rPr>
          <w:rFonts w:ascii="Times New Roman" w:hAnsi="Times New Roman"/>
          <w:sz w:val="28"/>
          <w:szCs w:val="28"/>
        </w:rPr>
        <w:tab/>
        <w:t xml:space="preserve">            ______________</w:t>
      </w:r>
      <w:r>
        <w:rPr>
          <w:rFonts w:ascii="Times New Roman" w:hAnsi="Times New Roman"/>
          <w:sz w:val="28"/>
          <w:szCs w:val="28"/>
        </w:rPr>
        <w:t>Р.У. Хасанова</w:t>
      </w:r>
      <w:r w:rsidR="008C7E80" w:rsidRPr="00F511D9">
        <w:rPr>
          <w:rFonts w:ascii="Times New Roman" w:hAnsi="Times New Roman"/>
          <w:sz w:val="28"/>
          <w:szCs w:val="28"/>
        </w:rPr>
        <w:t xml:space="preserve">       </w:t>
      </w: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Pr="00F511D9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DE05E1" w:rsidRDefault="00DE05E1" w:rsidP="000A74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</w:p>
    <w:p w:rsidR="000A7448" w:rsidRDefault="000A7448" w:rsidP="008644CB">
      <w:pPr>
        <w:pStyle w:val="11"/>
        <w:shd w:val="clear" w:color="auto" w:fill="auto"/>
        <w:tabs>
          <w:tab w:val="left" w:pos="1654"/>
        </w:tabs>
        <w:ind w:right="40"/>
        <w:rPr>
          <w:sz w:val="24"/>
          <w:szCs w:val="24"/>
        </w:rPr>
      </w:pPr>
      <w:r w:rsidRPr="00BC7BEF">
        <w:rPr>
          <w:sz w:val="24"/>
          <w:szCs w:val="24"/>
        </w:rPr>
        <w:t xml:space="preserve">    </w:t>
      </w:r>
    </w:p>
    <w:p w:rsidR="000A7448" w:rsidRPr="00F20E0C" w:rsidRDefault="00295508" w:rsidP="00295508">
      <w:pPr>
        <w:autoSpaceDE w:val="0"/>
        <w:autoSpaceDN w:val="0"/>
        <w:adjustRightInd w:val="0"/>
        <w:spacing w:after="0"/>
        <w:ind w:left="510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  <w:r w:rsidR="000A7448" w:rsidRPr="00F20E0C">
        <w:rPr>
          <w:rFonts w:ascii="Times New Roman" w:hAnsi="Times New Roman"/>
          <w:sz w:val="20"/>
          <w:szCs w:val="20"/>
        </w:rPr>
        <w:t>Приложение 1</w:t>
      </w:r>
    </w:p>
    <w:p w:rsidR="000A744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</w:t>
      </w:r>
      <w:r>
        <w:rPr>
          <w:rFonts w:ascii="Times New Roman" w:hAnsi="Times New Roman"/>
          <w:bCs/>
          <w:sz w:val="20"/>
          <w:szCs w:val="20"/>
        </w:rPr>
        <w:t xml:space="preserve"> </w:t>
      </w:r>
      <w:r w:rsidRPr="00F20E0C">
        <w:rPr>
          <w:rFonts w:ascii="Times New Roman" w:hAnsi="Times New Roman"/>
          <w:bCs/>
          <w:sz w:val="20"/>
          <w:szCs w:val="20"/>
        </w:rPr>
        <w:t xml:space="preserve">Положению об оплате труда  </w:t>
      </w:r>
      <w:r w:rsidR="00295508">
        <w:rPr>
          <w:rFonts w:ascii="Times New Roman" w:hAnsi="Times New Roman"/>
          <w:bCs/>
          <w:sz w:val="20"/>
          <w:szCs w:val="20"/>
        </w:rPr>
        <w:t xml:space="preserve">работников, </w:t>
      </w:r>
    </w:p>
    <w:p w:rsidR="000A744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занятых обслуживанием органов местного </w:t>
      </w:r>
    </w:p>
    <w:p w:rsidR="00295508" w:rsidRDefault="000A7448" w:rsidP="00295508">
      <w:pPr>
        <w:autoSpaceDE w:val="0"/>
        <w:autoSpaceDN w:val="0"/>
        <w:adjustRightInd w:val="0"/>
        <w:spacing w:after="0"/>
        <w:ind w:left="4961" w:firstLine="703"/>
        <w:rPr>
          <w:rFonts w:ascii="Times New Roman" w:hAnsi="Times New Roman"/>
          <w:bCs/>
          <w:sz w:val="20"/>
          <w:szCs w:val="20"/>
        </w:rPr>
      </w:pPr>
      <w:r w:rsidRPr="00295508">
        <w:rPr>
          <w:rFonts w:ascii="Times New Roman" w:hAnsi="Times New Roman"/>
          <w:bCs/>
          <w:sz w:val="20"/>
          <w:szCs w:val="20"/>
        </w:rPr>
        <w:t xml:space="preserve">самоуправления </w:t>
      </w:r>
      <w:r w:rsidR="002E4599">
        <w:rPr>
          <w:rFonts w:ascii="Times New Roman" w:hAnsi="Times New Roman"/>
          <w:sz w:val="20"/>
          <w:szCs w:val="20"/>
        </w:rPr>
        <w:t>Казановского</w:t>
      </w:r>
      <w:r w:rsidR="005641F8" w:rsidRPr="00295508">
        <w:rPr>
          <w:rFonts w:ascii="Times New Roman" w:hAnsi="Times New Roman"/>
          <w:bCs/>
          <w:sz w:val="20"/>
          <w:szCs w:val="20"/>
        </w:rPr>
        <w:t xml:space="preserve"> сельского</w:t>
      </w:r>
      <w:r w:rsidR="005641F8">
        <w:rPr>
          <w:rFonts w:ascii="Times New Roman" w:hAnsi="Times New Roman"/>
          <w:bCs/>
          <w:sz w:val="20"/>
          <w:szCs w:val="20"/>
        </w:rPr>
        <w:t xml:space="preserve"> </w:t>
      </w:r>
      <w:r w:rsidR="00295508">
        <w:rPr>
          <w:rFonts w:ascii="Times New Roman" w:hAnsi="Times New Roman"/>
          <w:bCs/>
          <w:sz w:val="20"/>
          <w:szCs w:val="20"/>
        </w:rPr>
        <w:t xml:space="preserve">   </w:t>
      </w:r>
    </w:p>
    <w:p w:rsidR="000A7448" w:rsidRPr="00F20E0C" w:rsidRDefault="005641F8" w:rsidP="00295508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поселения </w:t>
      </w:r>
      <w:r w:rsidR="000A7448">
        <w:rPr>
          <w:rFonts w:ascii="Times New Roman" w:hAnsi="Times New Roman"/>
          <w:bCs/>
          <w:sz w:val="20"/>
          <w:szCs w:val="20"/>
        </w:rPr>
        <w:t>Варненского муниципального района</w:t>
      </w:r>
      <w:r w:rsidR="008C7E80">
        <w:rPr>
          <w:rFonts w:ascii="Times New Roman" w:hAnsi="Times New Roman"/>
          <w:bCs/>
          <w:sz w:val="20"/>
          <w:szCs w:val="20"/>
        </w:rPr>
        <w:t xml:space="preserve"> Челябинской области</w:t>
      </w:r>
    </w:p>
    <w:p w:rsidR="000A7448" w:rsidRDefault="000A7448" w:rsidP="000A7448">
      <w:pPr>
        <w:pStyle w:val="11"/>
        <w:shd w:val="clear" w:color="auto" w:fill="auto"/>
        <w:spacing w:line="240" w:lineRule="auto"/>
        <w:ind w:left="799" w:right="540"/>
        <w:jc w:val="center"/>
        <w:rPr>
          <w:b/>
        </w:rPr>
      </w:pPr>
    </w:p>
    <w:p w:rsidR="00FB086E" w:rsidRPr="00A72202" w:rsidRDefault="00FB086E" w:rsidP="00FB086E">
      <w:pPr>
        <w:pStyle w:val="11"/>
        <w:shd w:val="clear" w:color="auto" w:fill="auto"/>
        <w:spacing w:line="240" w:lineRule="auto"/>
        <w:ind w:left="799" w:right="540"/>
        <w:jc w:val="center"/>
        <w:rPr>
          <w:b/>
          <w:sz w:val="28"/>
          <w:szCs w:val="28"/>
        </w:rPr>
      </w:pPr>
      <w:r w:rsidRPr="00A72202">
        <w:rPr>
          <w:b/>
          <w:sz w:val="28"/>
          <w:szCs w:val="28"/>
        </w:rPr>
        <w:t xml:space="preserve">Профессиональные квалификационные группы и размеры должностных окладов общеотраслевых профессий рабочих органов местного </w:t>
      </w:r>
      <w:proofErr w:type="gramStart"/>
      <w:r w:rsidRPr="00A72202">
        <w:rPr>
          <w:b/>
          <w:sz w:val="28"/>
          <w:szCs w:val="28"/>
        </w:rPr>
        <w:t xml:space="preserve">самоуправления  </w:t>
      </w:r>
      <w:r>
        <w:rPr>
          <w:b/>
          <w:sz w:val="28"/>
          <w:szCs w:val="28"/>
        </w:rPr>
        <w:t>Казановского</w:t>
      </w:r>
      <w:proofErr w:type="gramEnd"/>
      <w:r w:rsidRPr="00A72202">
        <w:rPr>
          <w:b/>
          <w:sz w:val="28"/>
          <w:szCs w:val="28"/>
        </w:rPr>
        <w:t xml:space="preserve"> сельского поселения </w:t>
      </w:r>
      <w:proofErr w:type="spellStart"/>
      <w:r w:rsidRPr="00A72202">
        <w:rPr>
          <w:b/>
          <w:sz w:val="28"/>
          <w:szCs w:val="28"/>
        </w:rPr>
        <w:t>Варненского</w:t>
      </w:r>
      <w:proofErr w:type="spellEnd"/>
      <w:r w:rsidRPr="00A72202">
        <w:rPr>
          <w:b/>
          <w:sz w:val="28"/>
          <w:szCs w:val="28"/>
        </w:rPr>
        <w:t xml:space="preserve"> муниципального района</w:t>
      </w:r>
      <w:r>
        <w:rPr>
          <w:b/>
          <w:sz w:val="28"/>
          <w:szCs w:val="28"/>
        </w:rPr>
        <w:t xml:space="preserve"> Челябинской области</w:t>
      </w:r>
    </w:p>
    <w:p w:rsidR="00B746F1" w:rsidRPr="00D0568B" w:rsidRDefault="00B746F1" w:rsidP="00D0568B">
      <w:pPr>
        <w:pStyle w:val="11"/>
        <w:shd w:val="clear" w:color="auto" w:fill="auto"/>
        <w:spacing w:line="240" w:lineRule="auto"/>
        <w:ind w:left="-284" w:right="-143" w:firstLine="1083"/>
        <w:rPr>
          <w:sz w:val="24"/>
          <w:szCs w:val="24"/>
        </w:rPr>
      </w:pPr>
      <w:r w:rsidRPr="00D0568B">
        <w:rPr>
          <w:sz w:val="24"/>
          <w:szCs w:val="24"/>
        </w:rPr>
        <w:t>Профессиональные квалификационные группы общеотраслевых профессий рабочих утверждены </w:t>
      </w:r>
      <w:hyperlink r:id="rId8" w:anchor="/document/193507/entry/0" w:history="1">
        <w:r w:rsidRPr="00D0568B">
          <w:rPr>
            <w:rStyle w:val="a7"/>
            <w:sz w:val="24"/>
            <w:szCs w:val="24"/>
          </w:rPr>
          <w:t>приказом</w:t>
        </w:r>
      </w:hyperlink>
      <w:r w:rsidRPr="00D0568B">
        <w:rPr>
          <w:sz w:val="24"/>
          <w:szCs w:val="24"/>
        </w:rPr>
        <w:t xml:space="preserve"> Министерства здравоохранения и социального развития Российской Федерации от 29 мая 2008 года N 248н "Об утверждении профессиональных квалификационных групп общеотраслевых профессий рабочих". </w:t>
      </w:r>
    </w:p>
    <w:p w:rsidR="00B746F1" w:rsidRDefault="00B746F1" w:rsidP="000A7448">
      <w:pPr>
        <w:pStyle w:val="11"/>
        <w:shd w:val="clear" w:color="auto" w:fill="auto"/>
        <w:spacing w:line="240" w:lineRule="auto"/>
        <w:ind w:left="799" w:right="260"/>
        <w:jc w:val="left"/>
      </w:pPr>
    </w:p>
    <w:p w:rsidR="004F74E4" w:rsidRDefault="000A7448" w:rsidP="00022DEA">
      <w:pPr>
        <w:pStyle w:val="11"/>
        <w:shd w:val="clear" w:color="auto" w:fill="auto"/>
        <w:spacing w:line="240" w:lineRule="auto"/>
        <w:ind w:left="-284" w:right="260" w:firstLine="284"/>
        <w:jc w:val="left"/>
        <w:rPr>
          <w:sz w:val="22"/>
          <w:szCs w:val="22"/>
        </w:rPr>
      </w:pPr>
      <w:r w:rsidRPr="00B746F1">
        <w:rPr>
          <w:sz w:val="22"/>
          <w:szCs w:val="22"/>
        </w:rPr>
        <w:t>1. Профессиональная квалификационная группа «Общеотраслевые профессии рабочих первого уровня»:</w:t>
      </w:r>
    </w:p>
    <w:p w:rsidR="000A7448" w:rsidRPr="004F74E4" w:rsidRDefault="000A7448" w:rsidP="004F74E4"/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1418"/>
        <w:gridCol w:w="5670"/>
        <w:gridCol w:w="1134"/>
        <w:gridCol w:w="1134"/>
      </w:tblGrid>
      <w:tr w:rsidR="004F74E4" w:rsidRPr="00B61A8E" w:rsidTr="002B3361">
        <w:trPr>
          <w:trHeight w:val="1686"/>
        </w:trPr>
        <w:tc>
          <w:tcPr>
            <w:tcW w:w="719" w:type="dxa"/>
            <w:shd w:val="clear" w:color="auto" w:fill="FFFFFF"/>
          </w:tcPr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№ п/п</w:t>
            </w:r>
          </w:p>
        </w:tc>
        <w:tc>
          <w:tcPr>
            <w:tcW w:w="1418" w:type="dxa"/>
            <w:shd w:val="clear" w:color="auto" w:fill="FFFFFF"/>
          </w:tcPr>
          <w:p w:rsidR="004F74E4" w:rsidRPr="000A7448" w:rsidRDefault="004F74E4" w:rsidP="004F74E4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A7448">
              <w:rPr>
                <w:sz w:val="20"/>
                <w:szCs w:val="20"/>
              </w:rPr>
              <w:t>Номер</w:t>
            </w:r>
          </w:p>
          <w:p w:rsidR="004F74E4" w:rsidRPr="000A7448" w:rsidRDefault="004F74E4" w:rsidP="004F74E4">
            <w:pPr>
              <w:pStyle w:val="11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0A7448">
              <w:rPr>
                <w:sz w:val="20"/>
                <w:szCs w:val="20"/>
              </w:rPr>
              <w:t>квалификацион</w:t>
            </w:r>
            <w:proofErr w:type="spellEnd"/>
          </w:p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0A7448">
              <w:rPr>
                <w:sz w:val="20"/>
                <w:szCs w:val="20"/>
              </w:rPr>
              <w:t>ного</w:t>
            </w:r>
            <w:proofErr w:type="spellEnd"/>
            <w:r w:rsidRPr="000A7448">
              <w:rPr>
                <w:sz w:val="20"/>
                <w:szCs w:val="20"/>
              </w:rPr>
              <w:t xml:space="preserve"> уровня</w:t>
            </w:r>
          </w:p>
        </w:tc>
        <w:tc>
          <w:tcPr>
            <w:tcW w:w="5670" w:type="dxa"/>
            <w:shd w:val="clear" w:color="auto" w:fill="FFFFFF"/>
          </w:tcPr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ind w:left="140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Наименование профессий</w:t>
            </w:r>
          </w:p>
        </w:tc>
        <w:tc>
          <w:tcPr>
            <w:tcW w:w="1134" w:type="dxa"/>
            <w:shd w:val="clear" w:color="auto" w:fill="FFFFFF"/>
          </w:tcPr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Размер оклада (рублей)</w:t>
            </w:r>
          </w:p>
        </w:tc>
        <w:tc>
          <w:tcPr>
            <w:tcW w:w="1134" w:type="dxa"/>
            <w:shd w:val="clear" w:color="auto" w:fill="FFFFFF"/>
          </w:tcPr>
          <w:p w:rsidR="004F74E4" w:rsidRPr="00D0568B" w:rsidRDefault="004F74E4" w:rsidP="004F74E4">
            <w:pPr>
              <w:pStyle w:val="11"/>
              <w:shd w:val="clear" w:color="auto" w:fill="auto"/>
              <w:spacing w:line="240" w:lineRule="auto"/>
              <w:ind w:left="132"/>
              <w:rPr>
                <w:sz w:val="16"/>
                <w:szCs w:val="16"/>
              </w:rPr>
            </w:pPr>
            <w:r w:rsidRPr="00D0568B">
              <w:rPr>
                <w:sz w:val="16"/>
                <w:szCs w:val="16"/>
              </w:rPr>
              <w:t>Размер ежемесячного денежного поощрения (должностных окладов</w:t>
            </w:r>
            <w:r w:rsidR="002B3361">
              <w:rPr>
                <w:sz w:val="16"/>
                <w:szCs w:val="16"/>
              </w:rPr>
              <w:t>)</w:t>
            </w:r>
            <w:r w:rsidRPr="00D0568B">
              <w:rPr>
                <w:sz w:val="16"/>
                <w:szCs w:val="16"/>
              </w:rPr>
              <w:t xml:space="preserve"> в месяц</w:t>
            </w:r>
          </w:p>
        </w:tc>
      </w:tr>
      <w:tr w:rsidR="004F74E4" w:rsidRPr="00B61A8E" w:rsidTr="002B3361">
        <w:trPr>
          <w:trHeight w:val="4251"/>
        </w:trPr>
        <w:tc>
          <w:tcPr>
            <w:tcW w:w="719" w:type="dxa"/>
            <w:shd w:val="clear" w:color="auto" w:fill="FFFFFF"/>
          </w:tcPr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ind w:right="46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ind w:left="60" w:firstLine="360"/>
              <w:jc w:val="left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1-й квалификационный</w:t>
            </w:r>
          </w:p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уровень</w:t>
            </w:r>
          </w:p>
        </w:tc>
        <w:tc>
          <w:tcPr>
            <w:tcW w:w="5670" w:type="dxa"/>
            <w:shd w:val="clear" w:color="auto" w:fill="FFFFFF"/>
          </w:tcPr>
          <w:p w:rsidR="004F74E4" w:rsidRPr="00AE567A" w:rsidRDefault="004F74E4" w:rsidP="004F74E4">
            <w:pPr>
              <w:pStyle w:val="11"/>
              <w:ind w:left="131" w:right="132" w:firstLine="400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>Наименование профессий рабочих, по которым предусмотрено присвоение 1,2,3 квалификационных разрядов в соответствии с Единым тарифно-квалификационным  работ и профессий рабочих</w:t>
            </w:r>
            <w:r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горничная; грузчик; рабочий;  кладовщик</w:t>
            </w:r>
            <w:r>
              <w:rPr>
                <w:sz w:val="24"/>
                <w:szCs w:val="24"/>
              </w:rPr>
              <w:t>;</w:t>
            </w:r>
            <w:r w:rsidRPr="00AE567A">
              <w:rPr>
                <w:sz w:val="24"/>
                <w:szCs w:val="24"/>
              </w:rPr>
              <w:t xml:space="preserve"> кухонный рабочий;  лифтер; машинист по стирке и ремонту спецодежды;  курьер; подсобный рабочий по комплексному обслуживанию и ремонту зданий;  сторож (вахтер); уборщик производственных помещений; уборщик служебных помещений; уборщик территорий; электромонтер по ремонту и обслуживанию электрооборудования, </w:t>
            </w:r>
          </w:p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ind w:left="131" w:right="132" w:firstLine="400"/>
              <w:rPr>
                <w:sz w:val="24"/>
                <w:szCs w:val="24"/>
              </w:rPr>
            </w:pPr>
            <w:r w:rsidRPr="009B0CF6">
              <w:rPr>
                <w:sz w:val="24"/>
                <w:szCs w:val="24"/>
              </w:rPr>
              <w:t>1-го квалификационного разряда</w:t>
            </w:r>
          </w:p>
        </w:tc>
        <w:tc>
          <w:tcPr>
            <w:tcW w:w="1134" w:type="dxa"/>
            <w:shd w:val="clear" w:color="auto" w:fill="FFFFFF"/>
          </w:tcPr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4F74E4" w:rsidRDefault="004F74E4" w:rsidP="004F74E4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4F74E4" w:rsidRDefault="004F74E4" w:rsidP="004F74E4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4F74E4" w:rsidRDefault="004F74E4" w:rsidP="004F74E4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4F74E4" w:rsidRDefault="004F74E4" w:rsidP="004F74E4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</w:p>
          <w:p w:rsidR="004F74E4" w:rsidRPr="009B0CF6" w:rsidRDefault="004F74E4" w:rsidP="004F74E4">
            <w:pPr>
              <w:pStyle w:val="11"/>
              <w:shd w:val="clear" w:color="auto" w:fill="auto"/>
              <w:spacing w:line="240" w:lineRule="auto"/>
              <w:ind w:left="132" w:right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3550</w:t>
            </w:r>
          </w:p>
        </w:tc>
        <w:tc>
          <w:tcPr>
            <w:tcW w:w="1134" w:type="dxa"/>
            <w:shd w:val="clear" w:color="auto" w:fill="FFFFFF"/>
          </w:tcPr>
          <w:p w:rsidR="004F74E4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F74E4" w:rsidRPr="009B0CF6" w:rsidRDefault="004F74E4" w:rsidP="004F74E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</w:tr>
      <w:tr w:rsidR="004F74E4" w:rsidRPr="00B61A8E" w:rsidTr="002B3361">
        <w:trPr>
          <w:trHeight w:val="2774"/>
        </w:trPr>
        <w:tc>
          <w:tcPr>
            <w:tcW w:w="719" w:type="dxa"/>
            <w:shd w:val="clear" w:color="auto" w:fill="FFFFFF"/>
          </w:tcPr>
          <w:p w:rsidR="004F74E4" w:rsidRPr="00055B6C" w:rsidRDefault="004F74E4" w:rsidP="004F74E4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418" w:type="dxa"/>
            <w:shd w:val="clear" w:color="auto" w:fill="FFFFFF"/>
          </w:tcPr>
          <w:p w:rsidR="004F74E4" w:rsidRPr="00055B6C" w:rsidRDefault="004F74E4" w:rsidP="004F74E4">
            <w:pPr>
              <w:pStyle w:val="11"/>
              <w:shd w:val="clear" w:color="auto" w:fill="auto"/>
              <w:spacing w:line="240" w:lineRule="auto"/>
              <w:ind w:left="70" w:right="87" w:firstLine="36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2-й квалификационный уровень</w:t>
            </w:r>
          </w:p>
        </w:tc>
        <w:tc>
          <w:tcPr>
            <w:tcW w:w="5670" w:type="dxa"/>
            <w:shd w:val="clear" w:color="auto" w:fill="FFFFFF"/>
          </w:tcPr>
          <w:p w:rsidR="004F74E4" w:rsidRPr="00055B6C" w:rsidRDefault="004F74E4" w:rsidP="004F74E4">
            <w:pPr>
              <w:pStyle w:val="11"/>
              <w:shd w:val="clear" w:color="auto" w:fill="auto"/>
              <w:spacing w:line="240" w:lineRule="auto"/>
              <w:ind w:left="70" w:right="87" w:firstLine="400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Профессий рабочих, отнесенные к 1 квалификационному уровню, при выполнении работ по профессии с производным наименованием «старший»</w:t>
            </w:r>
          </w:p>
        </w:tc>
        <w:tc>
          <w:tcPr>
            <w:tcW w:w="1134" w:type="dxa"/>
            <w:shd w:val="clear" w:color="auto" w:fill="FFFFFF"/>
          </w:tcPr>
          <w:p w:rsidR="004F74E4" w:rsidRPr="00055B6C" w:rsidRDefault="004F74E4" w:rsidP="004F74E4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Оклад устанавливается на один квалификационный</w:t>
            </w:r>
          </w:p>
          <w:p w:rsidR="004F74E4" w:rsidRPr="00055B6C" w:rsidRDefault="004F74E4" w:rsidP="004F74E4">
            <w:pPr>
              <w:pStyle w:val="11"/>
              <w:shd w:val="clear" w:color="auto" w:fill="auto"/>
              <w:spacing w:line="240" w:lineRule="auto"/>
              <w:ind w:right="131" w:firstLine="132"/>
              <w:rPr>
                <w:sz w:val="24"/>
                <w:szCs w:val="24"/>
              </w:rPr>
            </w:pPr>
            <w:r w:rsidRPr="00055B6C">
              <w:rPr>
                <w:sz w:val="24"/>
                <w:szCs w:val="24"/>
              </w:rPr>
              <w:t>разряд выше</w:t>
            </w:r>
          </w:p>
        </w:tc>
        <w:tc>
          <w:tcPr>
            <w:tcW w:w="1134" w:type="dxa"/>
            <w:shd w:val="clear" w:color="auto" w:fill="FFFFFF"/>
          </w:tcPr>
          <w:p w:rsidR="004F74E4" w:rsidRDefault="004F74E4" w:rsidP="004F74E4">
            <w:pPr>
              <w:pStyle w:val="1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4F74E4" w:rsidRDefault="004F74E4" w:rsidP="004F74E4">
            <w:pPr>
              <w:pStyle w:val="11"/>
              <w:shd w:val="clear" w:color="auto" w:fill="auto"/>
              <w:ind w:left="132"/>
              <w:jc w:val="left"/>
              <w:rPr>
                <w:sz w:val="24"/>
                <w:szCs w:val="24"/>
              </w:rPr>
            </w:pPr>
          </w:p>
          <w:p w:rsidR="004F74E4" w:rsidRDefault="004F74E4" w:rsidP="004F74E4">
            <w:pPr>
              <w:pStyle w:val="11"/>
              <w:shd w:val="clear" w:color="auto" w:fill="auto"/>
              <w:ind w:left="132"/>
              <w:jc w:val="center"/>
            </w:pPr>
            <w:r>
              <w:rPr>
                <w:sz w:val="24"/>
                <w:szCs w:val="24"/>
              </w:rPr>
              <w:t>1,3</w:t>
            </w:r>
          </w:p>
        </w:tc>
      </w:tr>
    </w:tbl>
    <w:p w:rsidR="00D0568B" w:rsidRDefault="00D0568B" w:rsidP="000A7448">
      <w:pPr>
        <w:rPr>
          <w:rFonts w:ascii="Times New Roman" w:hAnsi="Times New Roman"/>
        </w:rPr>
      </w:pPr>
    </w:p>
    <w:p w:rsidR="000A7448" w:rsidRPr="00DA75E8" w:rsidRDefault="000A7448" w:rsidP="000A7448">
      <w:pPr>
        <w:rPr>
          <w:rFonts w:ascii="Times New Roman" w:hAnsi="Times New Roman"/>
        </w:rPr>
      </w:pPr>
      <w:r w:rsidRPr="00DA75E8">
        <w:rPr>
          <w:rFonts w:ascii="Times New Roman" w:hAnsi="Times New Roman"/>
        </w:rPr>
        <w:t>2. Профессиональная квалификационная группа "Общеотраслевые профессии рабочих второго уровня":</w:t>
      </w: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5812"/>
        <w:gridCol w:w="1275"/>
        <w:gridCol w:w="993"/>
      </w:tblGrid>
      <w:tr w:rsidR="000A7448" w:rsidRPr="00A733AD" w:rsidTr="004F74E4">
        <w:tc>
          <w:tcPr>
            <w:tcW w:w="567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1-й квалификационный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5812" w:type="dxa"/>
          </w:tcPr>
          <w:p w:rsidR="00AE567A" w:rsidRPr="00AE567A" w:rsidRDefault="00AE567A" w:rsidP="00AE567A">
            <w:pPr>
              <w:pStyle w:val="11"/>
              <w:rPr>
                <w:sz w:val="24"/>
                <w:szCs w:val="24"/>
              </w:rPr>
            </w:pPr>
            <w:r w:rsidRPr="00AE567A">
              <w:rPr>
                <w:sz w:val="24"/>
                <w:szCs w:val="24"/>
              </w:rPr>
              <w:t xml:space="preserve">Наименования профессий рабочих, по которым предусмотрено присвоение  4, и 5 квалификационных разрядов в соответствии Единым тарифно-квалификационным справочником работ и профессий рабочих; водитель автомобиля; водитель троллейбуса; водолаз; контролер технического состояния автомототранспортных средств; механик по техническим видам спорта; оператор </w:t>
            </w:r>
            <w:proofErr w:type="spellStart"/>
            <w:r w:rsidRPr="00AE567A">
              <w:rPr>
                <w:sz w:val="24"/>
                <w:szCs w:val="24"/>
              </w:rPr>
              <w:t>сейсмопрогноза</w:t>
            </w:r>
            <w:proofErr w:type="spellEnd"/>
            <w:r w:rsidRPr="00AE567A">
              <w:rPr>
                <w:sz w:val="24"/>
                <w:szCs w:val="24"/>
              </w:rPr>
              <w:t>; оператор электронно-вычислительных и вычислительных машин; охотник промысловый; пожарный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4-го</w:t>
            </w:r>
            <w:r w:rsidRPr="00A733AD">
              <w:rPr>
                <w:sz w:val="24"/>
                <w:szCs w:val="24"/>
              </w:rPr>
              <w:tab/>
              <w:t>квалификационного разряда</w:t>
            </w:r>
          </w:p>
          <w:p w:rsidR="000A7448" w:rsidRPr="00A733AD" w:rsidRDefault="000A7448" w:rsidP="00CC7D0C">
            <w:pPr>
              <w:pStyle w:val="11"/>
              <w:framePr w:w="1045" w:h="1578" w:wrap="around" w:hAnchor="margin" w:x="-1146" w:y="-36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FF1322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4795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  <w:r w:rsidRPr="00A733AD">
              <w:rPr>
                <w:sz w:val="24"/>
                <w:szCs w:val="24"/>
              </w:rPr>
              <w:t>1,3</w:t>
            </w:r>
          </w:p>
          <w:p w:rsidR="000A7448" w:rsidRPr="00A733AD" w:rsidRDefault="000A7448" w:rsidP="00BC67CB">
            <w:pPr>
              <w:pStyle w:val="11"/>
              <w:shd w:val="clear" w:color="auto" w:fill="auto"/>
              <w:spacing w:line="240" w:lineRule="auto"/>
              <w:ind w:left="70" w:right="87"/>
              <w:rPr>
                <w:sz w:val="24"/>
                <w:szCs w:val="24"/>
              </w:rPr>
            </w:pPr>
          </w:p>
        </w:tc>
      </w:tr>
    </w:tbl>
    <w:p w:rsidR="000A7448" w:rsidRPr="00A733AD" w:rsidRDefault="000A7448" w:rsidP="000A7448">
      <w:pPr>
        <w:pStyle w:val="11"/>
        <w:shd w:val="clear" w:color="auto" w:fill="auto"/>
        <w:spacing w:line="240" w:lineRule="auto"/>
        <w:ind w:left="70" w:right="87"/>
        <w:rPr>
          <w:sz w:val="24"/>
          <w:szCs w:val="24"/>
        </w:rPr>
      </w:pPr>
    </w:p>
    <w:p w:rsidR="000A7448" w:rsidRDefault="000A7448" w:rsidP="00AA5841">
      <w:pPr>
        <w:tabs>
          <w:tab w:val="left" w:pos="0"/>
        </w:tabs>
        <w:spacing w:after="0" w:line="240" w:lineRule="auto"/>
      </w:pPr>
    </w:p>
    <w:sectPr w:rsidR="000A7448" w:rsidSect="003E3D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6DB" w:rsidRDefault="00A066DB" w:rsidP="00ED4BA4">
      <w:pPr>
        <w:spacing w:after="0" w:line="240" w:lineRule="auto"/>
      </w:pPr>
      <w:r>
        <w:separator/>
      </w:r>
    </w:p>
  </w:endnote>
  <w:endnote w:type="continuationSeparator" w:id="0">
    <w:p w:rsidR="00A066DB" w:rsidRDefault="00A066DB" w:rsidP="00ED4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A4" w:rsidRDefault="00ED4BA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A4" w:rsidRDefault="00ED4BA4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A4" w:rsidRDefault="00ED4BA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6DB" w:rsidRDefault="00A066DB" w:rsidP="00ED4BA4">
      <w:pPr>
        <w:spacing w:after="0" w:line="240" w:lineRule="auto"/>
      </w:pPr>
      <w:r>
        <w:separator/>
      </w:r>
    </w:p>
  </w:footnote>
  <w:footnote w:type="continuationSeparator" w:id="0">
    <w:p w:rsidR="00A066DB" w:rsidRDefault="00A066DB" w:rsidP="00ED4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A4" w:rsidRDefault="00ED4BA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A4" w:rsidRDefault="00ED4BA4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BA4" w:rsidRDefault="00ED4BA4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75A15"/>
    <w:multiLevelType w:val="hybridMultilevel"/>
    <w:tmpl w:val="81201F50"/>
    <w:lvl w:ilvl="0" w:tplc="AFFE4D1C">
      <w:start w:val="14"/>
      <w:numFmt w:val="decimal"/>
      <w:lvlText w:val="%1."/>
      <w:lvlJc w:val="left"/>
      <w:pPr>
        <w:ind w:left="248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3568" w:hanging="360"/>
      </w:pPr>
    </w:lvl>
    <w:lvl w:ilvl="2" w:tplc="0419001B" w:tentative="1">
      <w:start w:val="1"/>
      <w:numFmt w:val="lowerRoman"/>
      <w:lvlText w:val="%3."/>
      <w:lvlJc w:val="right"/>
      <w:pPr>
        <w:ind w:left="4288" w:hanging="180"/>
      </w:pPr>
    </w:lvl>
    <w:lvl w:ilvl="3" w:tplc="0419000F" w:tentative="1">
      <w:start w:val="1"/>
      <w:numFmt w:val="decimal"/>
      <w:lvlText w:val="%4."/>
      <w:lvlJc w:val="left"/>
      <w:pPr>
        <w:ind w:left="5008" w:hanging="360"/>
      </w:pPr>
    </w:lvl>
    <w:lvl w:ilvl="4" w:tplc="04190019" w:tentative="1">
      <w:start w:val="1"/>
      <w:numFmt w:val="lowerLetter"/>
      <w:lvlText w:val="%5."/>
      <w:lvlJc w:val="left"/>
      <w:pPr>
        <w:ind w:left="5728" w:hanging="360"/>
      </w:pPr>
    </w:lvl>
    <w:lvl w:ilvl="5" w:tplc="0419001B" w:tentative="1">
      <w:start w:val="1"/>
      <w:numFmt w:val="lowerRoman"/>
      <w:lvlText w:val="%6."/>
      <w:lvlJc w:val="right"/>
      <w:pPr>
        <w:ind w:left="6448" w:hanging="180"/>
      </w:pPr>
    </w:lvl>
    <w:lvl w:ilvl="6" w:tplc="0419000F" w:tentative="1">
      <w:start w:val="1"/>
      <w:numFmt w:val="decimal"/>
      <w:lvlText w:val="%7."/>
      <w:lvlJc w:val="left"/>
      <w:pPr>
        <w:ind w:left="7168" w:hanging="360"/>
      </w:pPr>
    </w:lvl>
    <w:lvl w:ilvl="7" w:tplc="04190019" w:tentative="1">
      <w:start w:val="1"/>
      <w:numFmt w:val="lowerLetter"/>
      <w:lvlText w:val="%8."/>
      <w:lvlJc w:val="left"/>
      <w:pPr>
        <w:ind w:left="7888" w:hanging="360"/>
      </w:pPr>
    </w:lvl>
    <w:lvl w:ilvl="8" w:tplc="0419001B" w:tentative="1">
      <w:start w:val="1"/>
      <w:numFmt w:val="lowerRoman"/>
      <w:lvlText w:val="%9."/>
      <w:lvlJc w:val="right"/>
      <w:pPr>
        <w:ind w:left="8608" w:hanging="180"/>
      </w:pPr>
    </w:lvl>
  </w:abstractNum>
  <w:abstractNum w:abstractNumId="1">
    <w:nsid w:val="264C66CC"/>
    <w:multiLevelType w:val="hybridMultilevel"/>
    <w:tmpl w:val="03204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915448"/>
    <w:multiLevelType w:val="hybridMultilevel"/>
    <w:tmpl w:val="8918F912"/>
    <w:lvl w:ilvl="0" w:tplc="B150BFEE">
      <w:start w:val="1"/>
      <w:numFmt w:val="decimal"/>
      <w:lvlText w:val="%1."/>
      <w:lvlJc w:val="left"/>
      <w:pPr>
        <w:ind w:left="2005" w:hanging="12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">
    <w:nsid w:val="2AD56F55"/>
    <w:multiLevelType w:val="multilevel"/>
    <w:tmpl w:val="E154D68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7D62DDE"/>
    <w:multiLevelType w:val="hybridMultilevel"/>
    <w:tmpl w:val="9A424B14"/>
    <w:lvl w:ilvl="0" w:tplc="D16482F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80C5F"/>
    <w:multiLevelType w:val="multilevel"/>
    <w:tmpl w:val="AE823E4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FF9471A"/>
    <w:multiLevelType w:val="hybridMultilevel"/>
    <w:tmpl w:val="76A4FDA2"/>
    <w:lvl w:ilvl="0" w:tplc="D5D62152">
      <w:start w:val="1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8E6B11"/>
    <w:multiLevelType w:val="multilevel"/>
    <w:tmpl w:val="A670A2CC"/>
    <w:lvl w:ilvl="0">
      <w:start w:val="24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1E300C2"/>
    <w:multiLevelType w:val="hybridMultilevel"/>
    <w:tmpl w:val="3A2C1E8E"/>
    <w:lvl w:ilvl="0" w:tplc="AA34FA10">
      <w:start w:val="2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3F9E"/>
    <w:rsid w:val="00015142"/>
    <w:rsid w:val="00022DEA"/>
    <w:rsid w:val="000A7448"/>
    <w:rsid w:val="000B024B"/>
    <w:rsid w:val="000E70DA"/>
    <w:rsid w:val="000F1C87"/>
    <w:rsid w:val="00113E9F"/>
    <w:rsid w:val="001158F3"/>
    <w:rsid w:val="001517EE"/>
    <w:rsid w:val="0016470B"/>
    <w:rsid w:val="001C09E2"/>
    <w:rsid w:val="001E009B"/>
    <w:rsid w:val="001E0D11"/>
    <w:rsid w:val="00211ECF"/>
    <w:rsid w:val="00217D3C"/>
    <w:rsid w:val="00231A27"/>
    <w:rsid w:val="00264EC3"/>
    <w:rsid w:val="00266313"/>
    <w:rsid w:val="00267BD0"/>
    <w:rsid w:val="00281646"/>
    <w:rsid w:val="00295508"/>
    <w:rsid w:val="002A577D"/>
    <w:rsid w:val="002B3361"/>
    <w:rsid w:val="002E4599"/>
    <w:rsid w:val="002F2A96"/>
    <w:rsid w:val="00303F9E"/>
    <w:rsid w:val="003E3D31"/>
    <w:rsid w:val="00404A47"/>
    <w:rsid w:val="004336D2"/>
    <w:rsid w:val="0044680D"/>
    <w:rsid w:val="00465583"/>
    <w:rsid w:val="004905C9"/>
    <w:rsid w:val="004F6D98"/>
    <w:rsid w:val="004F74E4"/>
    <w:rsid w:val="005641F8"/>
    <w:rsid w:val="006462C9"/>
    <w:rsid w:val="0069014B"/>
    <w:rsid w:val="006B5D41"/>
    <w:rsid w:val="006C5482"/>
    <w:rsid w:val="00702E58"/>
    <w:rsid w:val="00751C64"/>
    <w:rsid w:val="00826B24"/>
    <w:rsid w:val="00830F65"/>
    <w:rsid w:val="008644CB"/>
    <w:rsid w:val="00885688"/>
    <w:rsid w:val="008C7E80"/>
    <w:rsid w:val="008E1977"/>
    <w:rsid w:val="009110FE"/>
    <w:rsid w:val="0098704C"/>
    <w:rsid w:val="009D4E06"/>
    <w:rsid w:val="00A066DB"/>
    <w:rsid w:val="00A10770"/>
    <w:rsid w:val="00A33E0E"/>
    <w:rsid w:val="00A71A72"/>
    <w:rsid w:val="00A77320"/>
    <w:rsid w:val="00A82DF2"/>
    <w:rsid w:val="00A85B17"/>
    <w:rsid w:val="00AA5841"/>
    <w:rsid w:val="00AA6C3E"/>
    <w:rsid w:val="00AD1CE8"/>
    <w:rsid w:val="00AD3F89"/>
    <w:rsid w:val="00AE567A"/>
    <w:rsid w:val="00B44F9A"/>
    <w:rsid w:val="00B476A8"/>
    <w:rsid w:val="00B54972"/>
    <w:rsid w:val="00B660C0"/>
    <w:rsid w:val="00B746F1"/>
    <w:rsid w:val="00B95A6E"/>
    <w:rsid w:val="00BD12B9"/>
    <w:rsid w:val="00C14F2C"/>
    <w:rsid w:val="00C161E2"/>
    <w:rsid w:val="00CA1657"/>
    <w:rsid w:val="00CC0AB0"/>
    <w:rsid w:val="00CC7D0C"/>
    <w:rsid w:val="00D0568B"/>
    <w:rsid w:val="00DA3225"/>
    <w:rsid w:val="00DA75E8"/>
    <w:rsid w:val="00DC18E0"/>
    <w:rsid w:val="00DE05E1"/>
    <w:rsid w:val="00E03480"/>
    <w:rsid w:val="00E44110"/>
    <w:rsid w:val="00E509BE"/>
    <w:rsid w:val="00ED4BA4"/>
    <w:rsid w:val="00F13947"/>
    <w:rsid w:val="00F220E3"/>
    <w:rsid w:val="00F511D9"/>
    <w:rsid w:val="00FB086E"/>
    <w:rsid w:val="00FB5149"/>
    <w:rsid w:val="00F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3E511-082F-4462-AB65-C7640FC5F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A7448"/>
    <w:pPr>
      <w:ind w:left="720"/>
      <w:contextualSpacing/>
    </w:pPr>
  </w:style>
  <w:style w:type="character" w:customStyle="1" w:styleId="1pt">
    <w:name w:val="Основной текст + Интервал 1 pt"/>
    <w:basedOn w:val="a5"/>
    <w:rsid w:val="000A744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  <w:shd w:val="clear" w:color="auto" w:fill="FFFFFF"/>
    </w:rPr>
  </w:style>
  <w:style w:type="character" w:styleId="a7">
    <w:name w:val="Hyperlink"/>
    <w:basedOn w:val="a0"/>
    <w:uiPriority w:val="99"/>
    <w:unhideWhenUsed/>
    <w:rsid w:val="009D4E06"/>
    <w:rPr>
      <w:color w:val="0563C1" w:themeColor="hyperlink"/>
      <w:u w:val="single"/>
    </w:rPr>
  </w:style>
  <w:style w:type="paragraph" w:styleId="a8">
    <w:name w:val="No Spacing"/>
    <w:uiPriority w:val="1"/>
    <w:qFormat/>
    <w:rsid w:val="00B44F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7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ED4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D4BA4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ED4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D4BA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23</cp:revision>
  <cp:lastPrinted>2022-05-13T07:23:00Z</cp:lastPrinted>
  <dcterms:created xsi:type="dcterms:W3CDTF">2023-12-19T07:15:00Z</dcterms:created>
  <dcterms:modified xsi:type="dcterms:W3CDTF">2023-12-21T08:49:00Z</dcterms:modified>
</cp:coreProperties>
</file>