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828A5">
        <w:rPr>
          <w:rFonts w:ascii="Times New Roman" w:hAnsi="Times New Roman" w:cs="Times New Roman"/>
          <w:b w:val="0"/>
          <w:sz w:val="24"/>
          <w:szCs w:val="24"/>
        </w:rPr>
        <w:t>24</w:t>
      </w:r>
      <w:r w:rsidR="0089799B">
        <w:rPr>
          <w:rFonts w:ascii="Times New Roman" w:hAnsi="Times New Roman" w:cs="Times New Roman"/>
          <w:b w:val="0"/>
          <w:sz w:val="24"/>
          <w:szCs w:val="24"/>
        </w:rPr>
        <w:t xml:space="preserve"> мая 2022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B1799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BA2DB1" w:rsidRPr="00B27DF6" w:rsidRDefault="00BA2DB1" w:rsidP="00E06CD6">
      <w:pPr>
        <w:pStyle w:val="1"/>
        <w:ind w:left="708" w:firstLine="708"/>
        <w:jc w:val="both"/>
        <w:rPr>
          <w:b/>
          <w:sz w:val="20"/>
        </w:rPr>
      </w:pPr>
    </w:p>
    <w:p w:rsidR="00C15BF7" w:rsidRDefault="00C15BF7" w:rsidP="00C15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об </w:t>
      </w:r>
    </w:p>
    <w:p w:rsidR="00C15BF7" w:rsidRDefault="00C15BF7" w:rsidP="00C15B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C15BF7" w:rsidRDefault="00C15BF7" w:rsidP="00C15B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  <w:bookmarkStart w:id="0" w:name="_GoBack"/>
      <w:bookmarkEnd w:id="0"/>
    </w:p>
    <w:p w:rsidR="00C15BF7" w:rsidRDefault="00C15BF7" w:rsidP="00C15B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15BF7" w:rsidRDefault="00C15BF7" w:rsidP="00C15B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C15BF7" w:rsidRDefault="00C15BF7" w:rsidP="00C15BF7">
      <w:pPr>
        <w:rPr>
          <w:rFonts w:ascii="Times New Roman" w:hAnsi="Times New Roman"/>
          <w:sz w:val="28"/>
          <w:szCs w:val="28"/>
        </w:rPr>
      </w:pPr>
    </w:p>
    <w:p w:rsidR="00C15BF7" w:rsidRDefault="00C15BF7" w:rsidP="00C15BF7">
      <w:pPr>
        <w:pStyle w:val="1"/>
        <w:spacing w:after="267" w:line="347" w:lineRule="atLeast"/>
        <w:ind w:firstLine="567"/>
        <w:jc w:val="both"/>
        <w:textAlignment w:val="baseline"/>
        <w:rPr>
          <w:rFonts w:eastAsia="Calibri"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В соответствии с Трудовым </w:t>
      </w:r>
      <w:hyperlink r:id="rId9" w:history="1">
        <w:r>
          <w:rPr>
            <w:rStyle w:val="a8"/>
            <w:rFonts w:eastAsia="Calibri"/>
            <w:b/>
            <w:bCs/>
            <w:szCs w:val="28"/>
            <w:lang w:eastAsia="en-US"/>
          </w:rPr>
          <w:t>кодексом</w:t>
        </w:r>
      </w:hyperlink>
      <w:r>
        <w:rPr>
          <w:rFonts w:eastAsia="Calibri"/>
          <w:b/>
          <w:bCs/>
          <w:szCs w:val="28"/>
          <w:lang w:eastAsia="en-US"/>
        </w:rPr>
        <w:t xml:space="preserve"> Российской Федерации, Федеральным </w:t>
      </w:r>
      <w:hyperlink r:id="rId10" w:history="1">
        <w:r>
          <w:rPr>
            <w:rStyle w:val="a8"/>
            <w:rFonts w:eastAsia="Calibri"/>
            <w:b/>
            <w:bCs/>
            <w:szCs w:val="28"/>
            <w:lang w:eastAsia="en-US"/>
          </w:rPr>
          <w:t>законом</w:t>
        </w:r>
      </w:hyperlink>
      <w:r>
        <w:rPr>
          <w:rFonts w:eastAsia="Calibri"/>
          <w:b/>
          <w:bCs/>
          <w:szCs w:val="28"/>
          <w:lang w:eastAsia="en-US"/>
        </w:rPr>
        <w:t xml:space="preserve"> от 6 октября 2003 года № 131</w:t>
      </w:r>
      <w:r>
        <w:rPr>
          <w:rFonts w:eastAsia="Calibri"/>
          <w:b/>
          <w:bCs/>
          <w:szCs w:val="28"/>
          <w:lang w:eastAsia="en-US"/>
        </w:rPr>
        <w:noBreakHyphen/>
        <w:t>ФЗ «Об общих принципах организации местного самоуправления в Российской Федерации», Постановлением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утв. решением Российской трехсторонней комиссии по регулированию социально-трудовых отношений от 23.12.2021, протокол N 11),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hyperlink r:id="rId11" w:history="1">
        <w:r>
          <w:rPr>
            <w:rStyle w:val="a8"/>
            <w:rFonts w:eastAsia="Calibri"/>
            <w:b/>
            <w:bCs/>
            <w:szCs w:val="28"/>
            <w:lang w:eastAsia="en-US"/>
          </w:rPr>
          <w:t>Уставом</w:t>
        </w:r>
      </w:hyperlink>
      <w:r>
        <w:rPr>
          <w:rFonts w:eastAsia="Calibri"/>
          <w:b/>
          <w:bCs/>
          <w:szCs w:val="28"/>
          <w:lang w:eastAsia="en-US"/>
        </w:rPr>
        <w:t xml:space="preserve"> </w:t>
      </w:r>
      <w:proofErr w:type="spellStart"/>
      <w:r w:rsidR="00F65A80">
        <w:rPr>
          <w:rFonts w:eastAsia="Calibri"/>
          <w:b/>
          <w:bCs/>
          <w:szCs w:val="28"/>
          <w:lang w:eastAsia="en-US"/>
        </w:rPr>
        <w:t>Краснооктябрьское</w:t>
      </w:r>
      <w:proofErr w:type="spellEnd"/>
      <w:r w:rsidR="00F65A80">
        <w:rPr>
          <w:rFonts w:eastAsia="Calibri"/>
          <w:b/>
          <w:bCs/>
          <w:szCs w:val="28"/>
          <w:lang w:eastAsia="en-US"/>
        </w:rPr>
        <w:t xml:space="preserve"> сельское поселение </w:t>
      </w:r>
      <w:proofErr w:type="spellStart"/>
      <w:r w:rsidR="00F65A80">
        <w:rPr>
          <w:rFonts w:eastAsia="Calibri"/>
          <w:b/>
          <w:bCs/>
          <w:szCs w:val="28"/>
          <w:lang w:eastAsia="en-US"/>
        </w:rPr>
        <w:t>Варненского</w:t>
      </w:r>
      <w:proofErr w:type="spellEnd"/>
      <w:r w:rsidR="00F65A80">
        <w:rPr>
          <w:rFonts w:eastAsia="Calibri"/>
          <w:b/>
          <w:bCs/>
          <w:szCs w:val="28"/>
          <w:lang w:eastAsia="en-US"/>
        </w:rPr>
        <w:t xml:space="preserve"> муниципального района Челябинской области</w:t>
      </w:r>
    </w:p>
    <w:p w:rsidR="00C15BF7" w:rsidRDefault="00C15BF7" w:rsidP="00C15BF7">
      <w:pPr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F65A80">
        <w:rPr>
          <w:rFonts w:ascii="Times New Roman" w:hAnsi="Times New Roman"/>
          <w:sz w:val="28"/>
          <w:szCs w:val="28"/>
        </w:rPr>
        <w:t>Краснооктябрьское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65A8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</w:p>
    <w:p w:rsidR="00C15BF7" w:rsidRDefault="00C15BF7" w:rsidP="00C15BF7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C15BF7" w:rsidRDefault="00C15BF7" w:rsidP="00C15BF7">
      <w:pPr>
        <w:jc w:val="both"/>
        <w:rPr>
          <w:rFonts w:ascii="Times New Roman" w:hAnsi="Times New Roman"/>
          <w:sz w:val="28"/>
          <w:szCs w:val="28"/>
        </w:rPr>
      </w:pPr>
    </w:p>
    <w:p w:rsidR="00C15BF7" w:rsidRDefault="00C15BF7" w:rsidP="00C15BF7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об оплате труда работников, занятых обслуживанием органов местного самоуправления </w:t>
      </w:r>
      <w:proofErr w:type="spellStart"/>
      <w:r w:rsidR="00F65A80">
        <w:rPr>
          <w:rFonts w:ascii="Times New Roman" w:hAnsi="Times New Roman"/>
          <w:sz w:val="28"/>
          <w:szCs w:val="28"/>
        </w:rPr>
        <w:t>Краснооктябрьское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65A8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>. (Приложение).</w:t>
      </w:r>
    </w:p>
    <w:p w:rsidR="00C15BF7" w:rsidRDefault="00C15BF7" w:rsidP="00C15BF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proofErr w:type="spellStart"/>
      <w:r w:rsidR="00F65A80">
        <w:rPr>
          <w:rFonts w:ascii="Times New Roman" w:hAnsi="Times New Roman"/>
          <w:sz w:val="28"/>
          <w:szCs w:val="28"/>
        </w:rPr>
        <w:t>Краснооктябрьское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65A8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C15BF7" w:rsidRDefault="00C15BF7" w:rsidP="00C15BF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3.Считать утратившим силу Положение об оплате труда работников, занятых обслуживанием органов местного самоуправления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района, утвержденное Решением Собрания депутатов </w:t>
      </w:r>
      <w:proofErr w:type="spellStart"/>
      <w:r w:rsidR="00F65A80">
        <w:rPr>
          <w:rFonts w:ascii="Times New Roman" w:hAnsi="Times New Roman"/>
          <w:sz w:val="28"/>
          <w:szCs w:val="28"/>
        </w:rPr>
        <w:t>Краснооктябрьское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65A8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 от 18.01.2017 г № 4. </w:t>
      </w:r>
    </w:p>
    <w:p w:rsidR="00C15BF7" w:rsidRDefault="00C15BF7" w:rsidP="00C15BF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</w:t>
      </w:r>
      <w:proofErr w:type="gramStart"/>
      <w:r>
        <w:rPr>
          <w:rFonts w:ascii="Times New Roman" w:hAnsi="Times New Roman"/>
          <w:sz w:val="28"/>
          <w:szCs w:val="28"/>
        </w:rPr>
        <w:t>Решение  вступает</w:t>
      </w:r>
      <w:proofErr w:type="gramEnd"/>
      <w:r>
        <w:rPr>
          <w:rFonts w:ascii="Times New Roman" w:hAnsi="Times New Roman"/>
          <w:sz w:val="28"/>
          <w:szCs w:val="28"/>
        </w:rPr>
        <w:t xml:space="preserve"> в силу  с 1 </w:t>
      </w:r>
      <w:r w:rsidR="00914CA8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 2022 года.</w:t>
      </w:r>
      <w:r>
        <w:rPr>
          <w:rFonts w:ascii="Times New Roman" w:hAnsi="Times New Roman"/>
          <w:sz w:val="28"/>
          <w:szCs w:val="28"/>
        </w:rPr>
        <w:tab/>
      </w:r>
    </w:p>
    <w:p w:rsidR="00C15BF7" w:rsidRDefault="00C15BF7" w:rsidP="00C15BF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5.Настоящее Решение направить Главе </w:t>
      </w:r>
      <w:proofErr w:type="spellStart"/>
      <w:r w:rsidR="00F65A80">
        <w:rPr>
          <w:rFonts w:ascii="Times New Roman" w:hAnsi="Times New Roman"/>
          <w:sz w:val="28"/>
          <w:szCs w:val="28"/>
        </w:rPr>
        <w:t>Краснооктябрьское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65A8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65A80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C15BF7" w:rsidRDefault="00C15BF7" w:rsidP="00C15BF7">
      <w:pPr>
        <w:jc w:val="both"/>
        <w:rPr>
          <w:rFonts w:ascii="Times New Roman" w:hAnsi="Times New Roman"/>
          <w:sz w:val="28"/>
          <w:szCs w:val="28"/>
        </w:rPr>
      </w:pPr>
    </w:p>
    <w:p w:rsidR="00C15BF7" w:rsidRPr="00C15BF7" w:rsidRDefault="00C15BF7" w:rsidP="00C15BF7">
      <w:pPr>
        <w:rPr>
          <w:rFonts w:ascii="Calibri" w:hAnsi="Calibri"/>
          <w:sz w:val="22"/>
          <w:szCs w:val="22"/>
        </w:rPr>
      </w:pPr>
    </w:p>
    <w:p w:rsidR="00AE362E" w:rsidRDefault="00AE362E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F46221" w:rsidP="00AE3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Краснооктябрьского                                              Майоров А.М.</w:t>
      </w:r>
    </w:p>
    <w:p w:rsidR="00F46221" w:rsidRDefault="00F46221" w:rsidP="00AE3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153350" w:rsidRDefault="00153350" w:rsidP="00153350">
      <w:pPr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Приложение</w:t>
      </w:r>
    </w:p>
    <w:p w:rsidR="00153350" w:rsidRDefault="00153350" w:rsidP="001533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</w:t>
      </w:r>
    </w:p>
    <w:p w:rsidR="00153350" w:rsidRDefault="00153350" w:rsidP="001533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Краснооктябрьского сельского поселения </w:t>
      </w:r>
    </w:p>
    <w:p w:rsidR="00153350" w:rsidRDefault="00153350" w:rsidP="00153350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муниципального района </w:t>
      </w:r>
    </w:p>
    <w:p w:rsidR="00153350" w:rsidRDefault="00153350" w:rsidP="001533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C464A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.05.2022 года № </w:t>
      </w:r>
      <w:r w:rsidR="00FB7920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             </w:t>
      </w:r>
    </w:p>
    <w:p w:rsidR="00153350" w:rsidRDefault="00153350" w:rsidP="00153350">
      <w:pPr>
        <w:jc w:val="both"/>
        <w:rPr>
          <w:rFonts w:ascii="Times New Roman" w:hAnsi="Times New Roman"/>
          <w:sz w:val="28"/>
          <w:szCs w:val="28"/>
        </w:rPr>
      </w:pPr>
    </w:p>
    <w:p w:rsidR="00153350" w:rsidRDefault="00153350" w:rsidP="00153350">
      <w:pPr>
        <w:pStyle w:val="10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 О Л О Ж Е Н И Е</w:t>
      </w:r>
    </w:p>
    <w:p w:rsidR="00153350" w:rsidRDefault="00153350" w:rsidP="00153350">
      <w:pPr>
        <w:pStyle w:val="10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оплате труда работников, занятых обслуживанием</w:t>
      </w:r>
    </w:p>
    <w:p w:rsidR="00153350" w:rsidRDefault="00153350" w:rsidP="00153350">
      <w:pPr>
        <w:pStyle w:val="10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органов местного самоуправления</w:t>
      </w:r>
    </w:p>
    <w:p w:rsidR="00153350" w:rsidRDefault="00153350" w:rsidP="00153350">
      <w:pPr>
        <w:pStyle w:val="10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Краснооктябрьского сельского поселения </w:t>
      </w:r>
      <w:proofErr w:type="spellStart"/>
      <w:r>
        <w:rPr>
          <w:b/>
          <w:sz w:val="24"/>
          <w:szCs w:val="24"/>
        </w:rPr>
        <w:t>Варненского</w:t>
      </w:r>
      <w:proofErr w:type="spellEnd"/>
      <w:r>
        <w:rPr>
          <w:b/>
          <w:sz w:val="24"/>
          <w:szCs w:val="24"/>
        </w:rPr>
        <w:t xml:space="preserve"> муниципального района</w:t>
      </w:r>
    </w:p>
    <w:p w:rsidR="00153350" w:rsidRDefault="00153350" w:rsidP="00153350">
      <w:pPr>
        <w:pStyle w:val="10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I. Общие положения</w:t>
      </w:r>
    </w:p>
    <w:p w:rsidR="00153350" w:rsidRDefault="00153350" w:rsidP="00153350">
      <w:pPr>
        <w:pStyle w:val="10"/>
        <w:numPr>
          <w:ilvl w:val="0"/>
          <w:numId w:val="7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r>
        <w:rPr>
          <w:b/>
          <w:sz w:val="24"/>
          <w:szCs w:val="24"/>
        </w:rPr>
        <w:t xml:space="preserve">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района, (далее именуется Положение) разработано в соответствии с Трудовым кодексом Российской Федерации, Федеральным </w:t>
      </w:r>
      <w:hyperlink r:id="rId12" w:history="1">
        <w:r>
          <w:rPr>
            <w:rStyle w:val="a8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6 октября 2003 года № 131</w:t>
      </w:r>
      <w:r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постановлением Правительства Челябинской области от 11.09.2008 г. № 275-П </w:t>
      </w:r>
      <w:r>
        <w:rPr>
          <w:color w:val="FF0000"/>
          <w:sz w:val="24"/>
          <w:szCs w:val="24"/>
        </w:rPr>
        <w:t>(с учетом изменений)</w:t>
      </w:r>
      <w:r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учреждений»,</w:t>
      </w:r>
      <w:r>
        <w:rPr>
          <w:rFonts w:ascii="Calibri" w:eastAsia="Calibri" w:hAnsi="Calibri"/>
          <w:sz w:val="22"/>
          <w:szCs w:val="22"/>
        </w:rPr>
        <w:t xml:space="preserve"> </w:t>
      </w:r>
      <w:hyperlink r:id="rId13" w:history="1">
        <w:r>
          <w:rPr>
            <w:rStyle w:val="a8"/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153350" w:rsidRDefault="00153350" w:rsidP="00153350">
      <w:pPr>
        <w:pStyle w:val="10"/>
        <w:shd w:val="clear" w:color="auto" w:fill="auto"/>
        <w:ind w:right="60" w:firstLine="1134"/>
        <w:rPr>
          <w:sz w:val="24"/>
          <w:szCs w:val="24"/>
        </w:rPr>
      </w:pPr>
      <w:r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r>
        <w:rPr>
          <w:b/>
          <w:sz w:val="24"/>
          <w:szCs w:val="24"/>
        </w:rPr>
        <w:t xml:space="preserve">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района, осуществляющих профессиональную деятельность по профессиям рабочих (далее именуются - работники).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Оплата труда работников устанавливается с учетом: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государственных гарантий по оплате труда;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перечня видов выплат компенсационного характера;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перечня видов выплат стимулирующего характера;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настоящего Положения;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>
        <w:rPr>
          <w:sz w:val="24"/>
          <w:szCs w:val="24"/>
        </w:rPr>
        <w:t>мнения выборного профсоюзного или иного представительного органа работников.</w:t>
      </w:r>
    </w:p>
    <w:p w:rsidR="00153350" w:rsidRDefault="00153350" w:rsidP="00153350">
      <w:pPr>
        <w:pStyle w:val="10"/>
        <w:shd w:val="clear" w:color="auto" w:fill="auto"/>
        <w:spacing w:after="247" w:line="270" w:lineRule="exact"/>
        <w:ind w:left="2640"/>
        <w:jc w:val="lef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Порядок и условия оплаты труда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>
        <w:rPr>
          <w:sz w:val="24"/>
          <w:szCs w:val="24"/>
        </w:rPr>
        <w:t>Оплата труда работников включает:</w:t>
      </w:r>
    </w:p>
    <w:p w:rsidR="00153350" w:rsidRDefault="00153350" w:rsidP="00153350">
      <w:pPr>
        <w:pStyle w:val="10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153350" w:rsidRDefault="00153350" w:rsidP="00153350">
      <w:pPr>
        <w:pStyle w:val="10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>
        <w:rPr>
          <w:sz w:val="24"/>
          <w:szCs w:val="24"/>
        </w:rPr>
        <w:t>выплаты компенсационного характера;</w:t>
      </w:r>
    </w:p>
    <w:p w:rsidR="00153350" w:rsidRDefault="00153350" w:rsidP="00153350">
      <w:pPr>
        <w:pStyle w:val="10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>
        <w:rPr>
          <w:sz w:val="24"/>
          <w:szCs w:val="24"/>
        </w:rPr>
        <w:t>выплаты стимулирующего характера.</w:t>
      </w:r>
    </w:p>
    <w:p w:rsidR="00153350" w:rsidRDefault="00153350" w:rsidP="00153350">
      <w:pPr>
        <w:pStyle w:val="10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 (Приложение№1).</w:t>
      </w:r>
    </w:p>
    <w:p w:rsidR="00153350" w:rsidRDefault="00153350" w:rsidP="00153350">
      <w:pPr>
        <w:pStyle w:val="10"/>
        <w:shd w:val="clear" w:color="auto" w:fill="auto"/>
        <w:ind w:left="60" w:right="60" w:firstLine="700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персональный повышающий коэффициент к окладу;</w:t>
      </w:r>
    </w:p>
    <w:p w:rsidR="00153350" w:rsidRDefault="00153350" w:rsidP="00153350">
      <w:pPr>
        <w:pStyle w:val="10"/>
        <w:shd w:val="clear" w:color="auto" w:fill="auto"/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153350" w:rsidRDefault="00153350" w:rsidP="00153350">
      <w:pPr>
        <w:pStyle w:val="10"/>
        <w:shd w:val="clear" w:color="auto" w:fill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</w:t>
      </w:r>
      <w:proofErr w:type="gramStart"/>
      <w:r>
        <w:rPr>
          <w:sz w:val="24"/>
          <w:szCs w:val="24"/>
        </w:rPr>
        <w:t xml:space="preserve">самоуправления  </w:t>
      </w:r>
      <w:r>
        <w:rPr>
          <w:b/>
          <w:sz w:val="24"/>
          <w:szCs w:val="24"/>
        </w:rPr>
        <w:t>Краснооктябрьского</w:t>
      </w:r>
      <w:proofErr w:type="gram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персонально в отношении конкретного работника.</w:t>
      </w:r>
    </w:p>
    <w:p w:rsidR="00153350" w:rsidRDefault="00153350" w:rsidP="00153350">
      <w:pPr>
        <w:pStyle w:val="10"/>
        <w:shd w:val="clear" w:color="auto" w:fill="auto"/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153350" w:rsidRDefault="00153350" w:rsidP="00153350">
      <w:pPr>
        <w:pStyle w:val="10"/>
        <w:shd w:val="clear" w:color="auto" w:fill="auto"/>
        <w:spacing w:after="278"/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153350" w:rsidRDefault="00153350" w:rsidP="00153350">
      <w:pPr>
        <w:pStyle w:val="10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III. Порядок и условия выплат компенсационного характера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153350" w:rsidRDefault="00153350" w:rsidP="00153350">
      <w:pPr>
        <w:pStyle w:val="10"/>
        <w:numPr>
          <w:ilvl w:val="0"/>
          <w:numId w:val="9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153350" w:rsidRDefault="00153350" w:rsidP="00153350">
      <w:pPr>
        <w:pStyle w:val="10"/>
        <w:numPr>
          <w:ilvl w:val="0"/>
          <w:numId w:val="9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выполнение работ различной квалификации;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совмещение профессий;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расширение зон обслуживания;</w:t>
      </w:r>
    </w:p>
    <w:p w:rsidR="00153350" w:rsidRDefault="00153350" w:rsidP="00153350">
      <w:pPr>
        <w:pStyle w:val="10"/>
        <w:shd w:val="clear" w:color="auto" w:fill="auto"/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выходные и нерабочие праздничные дни;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сверхурочную работу;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работу в ночное время;</w:t>
      </w:r>
    </w:p>
    <w:p w:rsidR="00153350" w:rsidRDefault="00153350" w:rsidP="00153350">
      <w:pPr>
        <w:pStyle w:val="10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>при выполнении работ в условиях, отличающихся от нормальных;</w:t>
      </w:r>
    </w:p>
    <w:p w:rsidR="00153350" w:rsidRDefault="00153350" w:rsidP="00153350">
      <w:pPr>
        <w:pStyle w:val="10"/>
        <w:numPr>
          <w:ilvl w:val="0"/>
          <w:numId w:val="9"/>
        </w:numPr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 xml:space="preserve">выплаты работникам, занятым на тяжелых работах, работах с вредными и (или) опасными и иными особыми условиями труда. </w:t>
      </w:r>
    </w:p>
    <w:p w:rsidR="00153350" w:rsidRDefault="00153350" w:rsidP="00153350">
      <w:pPr>
        <w:pStyle w:val="10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153350" w:rsidRDefault="00153350" w:rsidP="00153350">
      <w:pPr>
        <w:pStyle w:val="10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</w:t>
      </w:r>
      <w:r>
        <w:rPr>
          <w:sz w:val="24"/>
          <w:szCs w:val="24"/>
        </w:rPr>
        <w:lastRenderedPageBreak/>
        <w:t>актами Российской Федерации для граждан, работающих и проживающих в указанных районах и местностях.</w:t>
      </w:r>
    </w:p>
    <w:p w:rsidR="00153350" w:rsidRDefault="00153350" w:rsidP="00153350">
      <w:pPr>
        <w:pStyle w:val="10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sz w:val="24"/>
          <w:szCs w:val="24"/>
        </w:rPr>
        <w:t xml:space="preserve"> При выполнении работ различной квалификации труд работника оплачивается по работе </w:t>
      </w:r>
      <w:proofErr w:type="gramStart"/>
      <w:r>
        <w:rPr>
          <w:sz w:val="24"/>
          <w:szCs w:val="24"/>
        </w:rPr>
        <w:t>более  высокой</w:t>
      </w:r>
      <w:proofErr w:type="gramEnd"/>
      <w:r>
        <w:rPr>
          <w:sz w:val="24"/>
          <w:szCs w:val="24"/>
        </w:rPr>
        <w:t xml:space="preserve">  квалификации.</w:t>
      </w:r>
    </w:p>
    <w:p w:rsidR="00153350" w:rsidRDefault="00153350" w:rsidP="00153350">
      <w:pPr>
        <w:pStyle w:val="10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t>14</w:t>
      </w:r>
      <w:r>
        <w:rPr>
          <w:sz w:val="24"/>
          <w:szCs w:val="24"/>
        </w:rPr>
        <w:t>. 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153350" w:rsidRDefault="00153350" w:rsidP="00153350">
      <w:pPr>
        <w:pStyle w:val="10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. Выплата за работу в выходные и нерабочие праздничные дни производится работникам, </w:t>
      </w:r>
      <w:proofErr w:type="spellStart"/>
      <w:r>
        <w:rPr>
          <w:sz w:val="24"/>
          <w:szCs w:val="24"/>
        </w:rPr>
        <w:t>привлекавшимся</w:t>
      </w:r>
      <w:proofErr w:type="spellEnd"/>
      <w:r>
        <w:rPr>
          <w:sz w:val="24"/>
          <w:szCs w:val="24"/>
        </w:rPr>
        <w:t xml:space="preserve"> к работе в выходные и нерабочие праздничные дни.</w:t>
      </w:r>
    </w:p>
    <w:p w:rsidR="00153350" w:rsidRDefault="00153350" w:rsidP="00153350">
      <w:pPr>
        <w:pStyle w:val="10"/>
        <w:shd w:val="clear" w:color="auto" w:fill="auto"/>
        <w:ind w:left="40" w:firstLine="720"/>
        <w:rPr>
          <w:sz w:val="24"/>
          <w:szCs w:val="24"/>
        </w:rPr>
      </w:pPr>
      <w:r>
        <w:rPr>
          <w:sz w:val="24"/>
          <w:szCs w:val="24"/>
        </w:rPr>
        <w:t>Размер выплат составляет: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153350" w:rsidRDefault="00153350" w:rsidP="00153350">
      <w:pPr>
        <w:pStyle w:val="10"/>
        <w:numPr>
          <w:ilvl w:val="0"/>
          <w:numId w:val="10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153350" w:rsidRDefault="00153350" w:rsidP="00153350">
      <w:pPr>
        <w:pStyle w:val="10"/>
        <w:numPr>
          <w:ilvl w:val="0"/>
          <w:numId w:val="10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153350" w:rsidRDefault="00153350" w:rsidP="00153350">
      <w:pPr>
        <w:pStyle w:val="10"/>
        <w:numPr>
          <w:ilvl w:val="0"/>
          <w:numId w:val="10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153350" w:rsidRDefault="00153350" w:rsidP="00153350">
      <w:pPr>
        <w:pStyle w:val="10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Повышение оплаты труда работникам, занятым на тяжелых работах, работах с вредными и (или) опасными и иными особыми условиями </w:t>
      </w:r>
      <w:proofErr w:type="gramStart"/>
      <w:r>
        <w:rPr>
          <w:sz w:val="24"/>
          <w:szCs w:val="24"/>
        </w:rPr>
        <w:t>труда  устанавливается</w:t>
      </w:r>
      <w:proofErr w:type="gramEnd"/>
      <w:r>
        <w:rPr>
          <w:sz w:val="24"/>
          <w:szCs w:val="24"/>
        </w:rPr>
        <w:t xml:space="preserve"> с учетом результатов специальной оценки условий труда: </w:t>
      </w:r>
    </w:p>
    <w:p w:rsidR="00153350" w:rsidRDefault="00153350" w:rsidP="00153350">
      <w:pPr>
        <w:pStyle w:val="10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-подкласс 3.1 в размере 4 процентов,</w:t>
      </w:r>
    </w:p>
    <w:p w:rsidR="00153350" w:rsidRDefault="00153350" w:rsidP="00153350">
      <w:pPr>
        <w:pStyle w:val="10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 подкласс 3.2 в размере 8 процентов,</w:t>
      </w:r>
    </w:p>
    <w:p w:rsidR="00153350" w:rsidRDefault="00153350" w:rsidP="00153350">
      <w:pPr>
        <w:pStyle w:val="10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 xml:space="preserve">-подкласс 3.3 и 3.4 в размере 12 процентов оклада (должностного оклада), установленного для различных видов работ с нормальными условиями труда.     </w:t>
      </w:r>
    </w:p>
    <w:p w:rsidR="00153350" w:rsidRDefault="00153350" w:rsidP="00153350">
      <w:pPr>
        <w:pStyle w:val="10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proofErr w:type="gramStart"/>
      <w:r>
        <w:rPr>
          <w:sz w:val="24"/>
          <w:szCs w:val="24"/>
        </w:rPr>
        <w:t>учреждения  принимают</w:t>
      </w:r>
      <w:proofErr w:type="gramEnd"/>
      <w:r>
        <w:rPr>
          <w:sz w:val="24"/>
          <w:szCs w:val="24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труда" (с изменениями и  дополнениями с целью разработки и реализации программы действия по обеспечению безопасных условий и охраны труда.</w:t>
      </w:r>
    </w:p>
    <w:p w:rsidR="00153350" w:rsidRDefault="00153350" w:rsidP="00153350">
      <w:pPr>
        <w:pStyle w:val="10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lastRenderedPageBreak/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153350" w:rsidRDefault="00153350" w:rsidP="00153350">
      <w:pPr>
        <w:pStyle w:val="10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153350" w:rsidRDefault="00153350" w:rsidP="00153350">
      <w:pPr>
        <w:pStyle w:val="10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IV. Порядок и условия выплат стимулирующего характера</w:t>
      </w:r>
    </w:p>
    <w:p w:rsidR="00153350" w:rsidRDefault="00153350" w:rsidP="00153350">
      <w:pPr>
        <w:pStyle w:val="10"/>
        <w:numPr>
          <w:ilvl w:val="0"/>
          <w:numId w:val="11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выплаты за интенсивность и высокие результаты;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выплаты за качество выполняемых работ;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выплаты за выслугу лет;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ежемесячное денежное поощрение (размер денежного поощрения устанавливается в кратном размере к должностному окладу в соответствии с Приложением №1 к настоящему положению)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премиальные выплаты по итогам работы;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153350" w:rsidRDefault="00153350" w:rsidP="00153350">
      <w:pPr>
        <w:pStyle w:val="10"/>
        <w:shd w:val="clear" w:color="auto" w:fill="auto"/>
        <w:tabs>
          <w:tab w:val="left" w:pos="1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7)материальная</w:t>
      </w:r>
      <w:proofErr w:type="gramEnd"/>
      <w:r>
        <w:rPr>
          <w:sz w:val="24"/>
          <w:szCs w:val="24"/>
        </w:rPr>
        <w:t xml:space="preserve"> помощь.</w:t>
      </w:r>
    </w:p>
    <w:p w:rsidR="00153350" w:rsidRDefault="00153350" w:rsidP="00153350">
      <w:pPr>
        <w:pStyle w:val="10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 Выплаты за интенсивность и высокие результаты осуществляются работникам, выполняющим важные и ответственные работы в размере - до </w:t>
      </w:r>
      <w:r>
        <w:rPr>
          <w:color w:val="000000" w:themeColor="text1"/>
          <w:sz w:val="24"/>
          <w:szCs w:val="24"/>
        </w:rPr>
        <w:t>150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процентов оклада; </w:t>
      </w:r>
    </w:p>
    <w:p w:rsidR="00153350" w:rsidRDefault="00153350" w:rsidP="00153350">
      <w:pPr>
        <w:pStyle w:val="10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23. </w:t>
      </w:r>
      <w:r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>
        <w:rPr>
          <w:color w:val="000000" w:themeColor="text1"/>
          <w:sz w:val="24"/>
          <w:szCs w:val="24"/>
        </w:rPr>
        <w:t>150</w:t>
      </w:r>
      <w:r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153350" w:rsidRDefault="00153350" w:rsidP="00153350">
      <w:pPr>
        <w:pStyle w:val="10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24</w:t>
      </w:r>
      <w:r>
        <w:rPr>
          <w:sz w:val="24"/>
          <w:szCs w:val="24"/>
        </w:rPr>
        <w:t>. 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153350" w:rsidRDefault="00153350" w:rsidP="00153350">
      <w:pPr>
        <w:pStyle w:val="10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 xml:space="preserve">от 3 лет до 8 </w:t>
      </w:r>
      <w:r>
        <w:rPr>
          <w:rStyle w:val="1pt"/>
          <w:sz w:val="24"/>
          <w:szCs w:val="24"/>
        </w:rPr>
        <w:t>лет-10</w:t>
      </w:r>
      <w:r>
        <w:rPr>
          <w:sz w:val="24"/>
          <w:szCs w:val="24"/>
        </w:rPr>
        <w:t xml:space="preserve"> процентов;</w:t>
      </w:r>
      <w:r>
        <w:rPr>
          <w:sz w:val="24"/>
          <w:szCs w:val="24"/>
        </w:rPr>
        <w:tab/>
      </w:r>
    </w:p>
    <w:p w:rsidR="00153350" w:rsidRDefault="00153350" w:rsidP="00153350">
      <w:pPr>
        <w:pStyle w:val="10"/>
        <w:shd w:val="clear" w:color="auto" w:fill="auto"/>
        <w:ind w:left="740" w:right="4540"/>
        <w:rPr>
          <w:sz w:val="24"/>
          <w:szCs w:val="24"/>
        </w:rPr>
      </w:pPr>
      <w:r>
        <w:rPr>
          <w:sz w:val="24"/>
          <w:szCs w:val="24"/>
        </w:rPr>
        <w:t>от 8 лет до 13 лет - 15 процентов;</w:t>
      </w:r>
    </w:p>
    <w:p w:rsidR="00153350" w:rsidRDefault="00153350" w:rsidP="00153350">
      <w:pPr>
        <w:pStyle w:val="10"/>
        <w:shd w:val="clear" w:color="auto" w:fill="auto"/>
        <w:ind w:left="740" w:right="4540"/>
        <w:rPr>
          <w:sz w:val="24"/>
          <w:szCs w:val="24"/>
        </w:rPr>
      </w:pPr>
      <w:r>
        <w:rPr>
          <w:sz w:val="24"/>
          <w:szCs w:val="24"/>
        </w:rPr>
        <w:t xml:space="preserve">от 13 лет до 18 лет - 20 процентов; </w:t>
      </w:r>
    </w:p>
    <w:p w:rsidR="00153350" w:rsidRDefault="00153350" w:rsidP="00153350">
      <w:pPr>
        <w:pStyle w:val="10"/>
        <w:shd w:val="clear" w:color="auto" w:fill="auto"/>
        <w:ind w:left="740" w:right="4540"/>
        <w:rPr>
          <w:sz w:val="24"/>
          <w:szCs w:val="24"/>
        </w:rPr>
      </w:pPr>
      <w:r>
        <w:rPr>
          <w:sz w:val="24"/>
          <w:szCs w:val="24"/>
        </w:rPr>
        <w:t>от 18 лет до 23 лет - 25 процентов;</w:t>
      </w:r>
    </w:p>
    <w:p w:rsidR="00153350" w:rsidRDefault="00153350" w:rsidP="00153350">
      <w:pPr>
        <w:pStyle w:val="10"/>
        <w:shd w:val="clear" w:color="auto" w:fill="auto"/>
        <w:ind w:left="740" w:right="4540"/>
        <w:rPr>
          <w:sz w:val="24"/>
          <w:szCs w:val="24"/>
        </w:rPr>
      </w:pPr>
      <w:r>
        <w:rPr>
          <w:sz w:val="24"/>
          <w:szCs w:val="24"/>
        </w:rPr>
        <w:t>от 23 лет и свыше - 30 процентов.</w:t>
      </w:r>
    </w:p>
    <w:p w:rsidR="00153350" w:rsidRDefault="00153350" w:rsidP="00153350">
      <w:pPr>
        <w:pStyle w:val="10"/>
        <w:numPr>
          <w:ilvl w:val="0"/>
          <w:numId w:val="12"/>
        </w:numPr>
        <w:shd w:val="clear" w:color="auto" w:fill="auto"/>
        <w:ind w:left="40" w:firstLine="720"/>
        <w:rPr>
          <w:sz w:val="24"/>
          <w:szCs w:val="24"/>
        </w:rPr>
      </w:pPr>
      <w:r>
        <w:rPr>
          <w:sz w:val="24"/>
          <w:szCs w:val="24"/>
        </w:rPr>
        <w:t>Премия по итогам работы выплачивается: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ежемесячная, за квартал, за полугодие, за 9 месяцев и по итогам года;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за выполнение особо важных и срочных работ;</w:t>
      </w:r>
    </w:p>
    <w:p w:rsidR="00153350" w:rsidRDefault="00153350" w:rsidP="00153350">
      <w:pPr>
        <w:pStyle w:val="10"/>
        <w:shd w:val="clear" w:color="auto" w:fill="auto"/>
        <w:ind w:left="40" w:right="20" w:firstLine="720"/>
        <w:rPr>
          <w:sz w:val="24"/>
          <w:szCs w:val="24"/>
        </w:rPr>
      </w:pPr>
      <w:r>
        <w:rPr>
          <w:sz w:val="24"/>
          <w:szCs w:val="24"/>
        </w:rPr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153350" w:rsidRDefault="00153350" w:rsidP="00153350">
      <w:pPr>
        <w:pStyle w:val="10"/>
        <w:shd w:val="clear" w:color="auto" w:fill="auto"/>
        <w:ind w:left="40" w:right="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153350" w:rsidRDefault="00153350" w:rsidP="00153350">
      <w:pPr>
        <w:pStyle w:val="10"/>
        <w:shd w:val="clear" w:color="auto" w:fill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>Премия по итогам работы и премия за выполнение особо важных и срочных работ 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153350" w:rsidRDefault="00153350" w:rsidP="00153350">
      <w:pPr>
        <w:pStyle w:val="10"/>
        <w:numPr>
          <w:ilvl w:val="0"/>
          <w:numId w:val="12"/>
        </w:numPr>
        <w:shd w:val="clear" w:color="auto" w:fill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в пределах бюджетных ассигнований на оплату труда работников.</w:t>
      </w:r>
    </w:p>
    <w:p w:rsidR="00153350" w:rsidRDefault="00153350" w:rsidP="00153350">
      <w:pPr>
        <w:pStyle w:val="10"/>
        <w:shd w:val="clear" w:color="auto" w:fill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Премирование работников и материальная помощь осуществляется на основе Положения о премировании и материальной помощи, утверждаемого представительным органом местного самоуправления 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153350" w:rsidRDefault="00153350" w:rsidP="001533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153350" w:rsidRDefault="00153350" w:rsidP="00153350">
      <w:pPr>
        <w:pStyle w:val="10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28</w:t>
      </w:r>
      <w:r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153350" w:rsidRDefault="00153350" w:rsidP="00153350">
      <w:pPr>
        <w:pStyle w:val="10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29</w:t>
      </w:r>
      <w:r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в пределах фонда оплаты труда.</w:t>
      </w:r>
    </w:p>
    <w:p w:rsidR="00153350" w:rsidRDefault="00153350" w:rsidP="00153350">
      <w:pPr>
        <w:pStyle w:val="10"/>
        <w:shd w:val="clear" w:color="auto" w:fill="auto"/>
        <w:spacing w:after="255" w:line="270" w:lineRule="exact"/>
        <w:ind w:left="32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V. Заключительные положения</w:t>
      </w:r>
    </w:p>
    <w:p w:rsidR="00153350" w:rsidRDefault="00153350" w:rsidP="00153350">
      <w:pPr>
        <w:pStyle w:val="10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. Штатное расписание органа местного самоуправления 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утверждается руководителем органа местного самоуправления 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и включает в себя все профессии рабочих.</w:t>
      </w:r>
    </w:p>
    <w:p w:rsidR="00153350" w:rsidRDefault="00153350" w:rsidP="00153350">
      <w:pPr>
        <w:pStyle w:val="10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31.</w:t>
      </w:r>
      <w:r>
        <w:rPr>
          <w:sz w:val="24"/>
          <w:szCs w:val="24"/>
        </w:rPr>
        <w:t xml:space="preserve"> Фонд оплаты труда органа местного самоуправления Краснооктябрьского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153350" w:rsidRDefault="00153350" w:rsidP="00153350">
      <w:pPr>
        <w:pStyle w:val="10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ind w:left="5103"/>
        <w:jc w:val="right"/>
        <w:rPr>
          <w:rFonts w:ascii="Times New Roman" w:hAnsi="Times New Roman"/>
        </w:rPr>
      </w:pPr>
    </w:p>
    <w:p w:rsidR="00153350" w:rsidRDefault="00153350" w:rsidP="00153350">
      <w:pPr>
        <w:ind w:left="5103"/>
        <w:jc w:val="right"/>
        <w:rPr>
          <w:rFonts w:ascii="Times New Roman" w:hAnsi="Times New Roman"/>
        </w:rPr>
      </w:pPr>
    </w:p>
    <w:p w:rsidR="00153350" w:rsidRDefault="00153350" w:rsidP="00153350">
      <w:pPr>
        <w:ind w:left="5103"/>
        <w:jc w:val="right"/>
        <w:rPr>
          <w:rFonts w:ascii="Times New Roman" w:hAnsi="Times New Roman"/>
        </w:rPr>
      </w:pPr>
    </w:p>
    <w:p w:rsidR="00153350" w:rsidRDefault="00153350" w:rsidP="00153350">
      <w:pPr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153350" w:rsidRDefault="00153350" w:rsidP="00153350">
      <w:pPr>
        <w:ind w:left="4253"/>
        <w:jc w:val="right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к  Положению</w:t>
      </w:r>
      <w:proofErr w:type="gramEnd"/>
      <w:r>
        <w:rPr>
          <w:rFonts w:ascii="Times New Roman" w:hAnsi="Times New Roman"/>
          <w:bCs/>
        </w:rPr>
        <w:t xml:space="preserve"> об оплате труда  работников, ,</w:t>
      </w:r>
    </w:p>
    <w:p w:rsidR="00153350" w:rsidRDefault="00153350" w:rsidP="00153350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занятых обслуживанием органов местного </w:t>
      </w:r>
    </w:p>
    <w:p w:rsidR="00153350" w:rsidRDefault="00153350" w:rsidP="00153350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самоуправления Краснооктябрьского 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</w:t>
      </w:r>
    </w:p>
    <w:p w:rsidR="00153350" w:rsidRDefault="00153350" w:rsidP="00153350">
      <w:pPr>
        <w:pStyle w:val="10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153350" w:rsidRDefault="00153350" w:rsidP="00153350">
      <w:pPr>
        <w:pStyle w:val="10"/>
        <w:shd w:val="clear" w:color="auto" w:fill="auto"/>
        <w:spacing w:line="240" w:lineRule="auto"/>
        <w:ind w:left="799" w:right="540"/>
        <w:jc w:val="center"/>
        <w:rPr>
          <w:b/>
        </w:rPr>
      </w:pPr>
      <w:r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proofErr w:type="gramStart"/>
      <w:r>
        <w:rPr>
          <w:b/>
        </w:rPr>
        <w:t>самоуправления  Краснооктябрьского</w:t>
      </w:r>
      <w:proofErr w:type="gramEnd"/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</w:p>
    <w:p w:rsidR="00153350" w:rsidRDefault="00153350" w:rsidP="00153350">
      <w:pPr>
        <w:pStyle w:val="10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4" w:anchor="/document/193507/entry/0" w:history="1">
        <w:r>
          <w:rPr>
            <w:rStyle w:val="a8"/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153350" w:rsidRDefault="00153350" w:rsidP="00153350">
      <w:pPr>
        <w:pStyle w:val="10"/>
        <w:shd w:val="clear" w:color="auto" w:fill="auto"/>
        <w:spacing w:line="240" w:lineRule="auto"/>
        <w:ind w:left="799" w:right="260"/>
        <w:jc w:val="left"/>
      </w:pPr>
    </w:p>
    <w:p w:rsidR="00153350" w:rsidRDefault="00153350" w:rsidP="00153350">
      <w:pPr>
        <w:pStyle w:val="10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9"/>
        <w:gridCol w:w="5956"/>
        <w:gridCol w:w="971"/>
        <w:gridCol w:w="1015"/>
      </w:tblGrid>
      <w:tr w:rsidR="00153350" w:rsidTr="00153350">
        <w:trPr>
          <w:trHeight w:val="16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квалификацион</w:t>
            </w:r>
            <w:proofErr w:type="spellEnd"/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153350" w:rsidTr="00153350">
        <w:trPr>
          <w:trHeight w:val="42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</w:t>
            </w: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рабочих; горничная; грузчик; рабочий;  кладовщик;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50" w:rsidRDefault="00153350">
            <w:pPr>
              <w:framePr w:wrap="notBeside" w:vAnchor="text" w:hAnchor="page" w:x="1229" w:y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153350" w:rsidTr="00153350">
        <w:trPr>
          <w:trHeight w:val="27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framePr w:wrap="notBeside" w:vAnchor="text" w:hAnchor="page" w:x="1229" w:y="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153350" w:rsidRDefault="00153350" w:rsidP="00153350">
      <w:pPr>
        <w:pStyle w:val="ab"/>
        <w:rPr>
          <w:sz w:val="2"/>
          <w:szCs w:val="2"/>
        </w:rPr>
      </w:pPr>
    </w:p>
    <w:p w:rsidR="00153350" w:rsidRDefault="00153350" w:rsidP="00153350">
      <w:pPr>
        <w:rPr>
          <w:sz w:val="2"/>
          <w:szCs w:val="2"/>
        </w:rPr>
      </w:pPr>
    </w:p>
    <w:p w:rsidR="00153350" w:rsidRDefault="00153350" w:rsidP="00153350">
      <w:pPr>
        <w:rPr>
          <w:rFonts w:ascii="Times New Roman" w:hAnsi="Times New Roman"/>
          <w:sz w:val="22"/>
          <w:szCs w:val="22"/>
        </w:rPr>
      </w:pPr>
    </w:p>
    <w:p w:rsidR="00153350" w:rsidRDefault="00153350" w:rsidP="00153350">
      <w:pPr>
        <w:rPr>
          <w:rFonts w:ascii="Times New Roman" w:hAnsi="Times New Roman"/>
        </w:rPr>
      </w:pPr>
      <w:r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153350" w:rsidTr="001533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</w:t>
            </w:r>
            <w:proofErr w:type="gramStart"/>
            <w:r>
              <w:rPr>
                <w:sz w:val="24"/>
                <w:szCs w:val="24"/>
              </w:rPr>
              <w:t>присвоение  4</w:t>
            </w:r>
            <w:proofErr w:type="gramEnd"/>
            <w:r>
              <w:rPr>
                <w:sz w:val="24"/>
                <w:szCs w:val="24"/>
              </w:rPr>
              <w:t xml:space="preserve">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>
              <w:rPr>
                <w:sz w:val="24"/>
                <w:szCs w:val="24"/>
              </w:rPr>
              <w:t>сейсмопрогноза</w:t>
            </w:r>
            <w:proofErr w:type="spellEnd"/>
            <w:r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4-го</w:t>
            </w:r>
            <w:r>
              <w:rPr>
                <w:sz w:val="24"/>
                <w:szCs w:val="24"/>
              </w:rPr>
              <w:tab/>
              <w:t>квалификационного разряда</w:t>
            </w:r>
          </w:p>
          <w:p w:rsidR="00153350" w:rsidRDefault="00153350">
            <w:pPr>
              <w:pStyle w:val="10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4281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153350" w:rsidRDefault="00153350" w:rsidP="00153350">
      <w:pPr>
        <w:pStyle w:val="10"/>
        <w:shd w:val="clear" w:color="auto" w:fill="auto"/>
        <w:spacing w:line="240" w:lineRule="auto"/>
        <w:ind w:left="70" w:right="87"/>
        <w:rPr>
          <w:sz w:val="24"/>
          <w:szCs w:val="24"/>
          <w:lang w:eastAsia="en-US"/>
        </w:rPr>
      </w:pPr>
    </w:p>
    <w:p w:rsidR="00153350" w:rsidRDefault="00153350" w:rsidP="00153350">
      <w:pPr>
        <w:tabs>
          <w:tab w:val="left" w:pos="0"/>
        </w:tabs>
        <w:rPr>
          <w:sz w:val="22"/>
          <w:szCs w:val="22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Pr="00AE362E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792071">
      <w:pPr>
        <w:jc w:val="both"/>
        <w:outlineLvl w:val="0"/>
        <w:rPr>
          <w:rFonts w:ascii="Calibri" w:hAnsi="Calibri" w:cs="Calibri"/>
        </w:rPr>
      </w:pPr>
    </w:p>
    <w:sectPr w:rsidR="00792071" w:rsidSect="00E06CD6">
      <w:footerReference w:type="even" r:id="rId15"/>
      <w:footerReference w:type="default" r:id="rId16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5B" w:rsidRDefault="00256C5B">
      <w:r>
        <w:separator/>
      </w:r>
    </w:p>
  </w:endnote>
  <w:endnote w:type="continuationSeparator" w:id="0">
    <w:p w:rsidR="00256C5B" w:rsidRDefault="0025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0502A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5B" w:rsidRDefault="00256C5B">
      <w:r>
        <w:separator/>
      </w:r>
    </w:p>
  </w:footnote>
  <w:footnote w:type="continuationSeparator" w:id="0">
    <w:p w:rsidR="00256C5B" w:rsidRDefault="00256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E80C5F"/>
    <w:multiLevelType w:val="multilevel"/>
    <w:tmpl w:val="AE823E4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440D"/>
    <w:rsid w:val="0011526B"/>
    <w:rsid w:val="00116742"/>
    <w:rsid w:val="0012333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350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28A5"/>
    <w:rsid w:val="0018556B"/>
    <w:rsid w:val="001875F4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56C5B"/>
    <w:rsid w:val="00262E32"/>
    <w:rsid w:val="002644C1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95A60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464A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E3915"/>
    <w:rsid w:val="006E3C19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14CA8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62E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11BA5"/>
    <w:rsid w:val="00C1363C"/>
    <w:rsid w:val="00C15BF7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08A8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1799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5F00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5A80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920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5C95AC-05D7-4956-91CF-BA45CE4C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C15BF7"/>
    <w:rPr>
      <w:rFonts w:ascii="Calibri" w:eastAsia="Calibri" w:hAnsi="Calibri"/>
      <w:sz w:val="22"/>
      <w:szCs w:val="22"/>
      <w:lang w:eastAsia="en-US"/>
    </w:rPr>
  </w:style>
  <w:style w:type="character" w:customStyle="1" w:styleId="1pt">
    <w:name w:val="Основной текст + Интервал 1 pt"/>
    <w:basedOn w:val="ad"/>
    <w:rsid w:val="00153350"/>
    <w:rPr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CEA63F13224C3E85210DB102FF828429C97608E9D8D2E0EAF41865BDB15C8E2PBT9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6E6C90DAFB2009846BB01BB34B85ACA1BCF4D2C2E4D5E88D5D5ADD07g8J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E407-F8CA-469A-A19B-0C6A150D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9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85</cp:revision>
  <cp:lastPrinted>2022-06-21T05:50:00Z</cp:lastPrinted>
  <dcterms:created xsi:type="dcterms:W3CDTF">2020-04-06T11:13:00Z</dcterms:created>
  <dcterms:modified xsi:type="dcterms:W3CDTF">2022-06-21T06:15:00Z</dcterms:modified>
</cp:coreProperties>
</file>