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27" w:type="dxa"/>
        <w:tblCellMar>
          <w:top w:w="15" w:type="dxa"/>
          <w:left w:w="15" w:type="dxa"/>
          <w:bottom w:w="15" w:type="dxa"/>
          <w:right w:w="15" w:type="dxa"/>
        </w:tblCellMar>
        <w:tblLook w:val="0600" w:firstRow="0" w:lastRow="0" w:firstColumn="0" w:lastColumn="0" w:noHBand="1" w:noVBand="1"/>
      </w:tblPr>
      <w:tblGrid>
        <w:gridCol w:w="9027"/>
      </w:tblGrid>
      <w:tr w:rsidR="003F217D" w:rsidTr="0046357E">
        <w:tc>
          <w:tcPr>
            <w:tcW w:w="9027" w:type="dxa"/>
            <w:tcMar>
              <w:top w:w="75" w:type="dxa"/>
              <w:left w:w="75" w:type="dxa"/>
              <w:bottom w:w="75" w:type="dxa"/>
              <w:right w:w="75" w:type="dxa"/>
            </w:tcMar>
            <w:vAlign w:val="center"/>
          </w:tcPr>
          <w:p w:rsidR="003F217D" w:rsidRDefault="003F217D">
            <w:pPr>
              <w:ind w:left="75" w:right="75"/>
              <w:rPr>
                <w:rFonts w:hAnsi="Times New Roman" w:cs="Times New Roman"/>
                <w:color w:val="000000"/>
                <w:sz w:val="24"/>
                <w:szCs w:val="24"/>
              </w:rPr>
            </w:pPr>
          </w:p>
        </w:tc>
      </w:tr>
    </w:tbl>
    <w:p w:rsidR="003F217D" w:rsidRDefault="00F1228E" w:rsidP="0046357E">
      <w:pPr>
        <w:rPr>
          <w:rFonts w:hAnsi="Times New Roman" w:cs="Times New Roman"/>
          <w:color w:val="000000"/>
          <w:sz w:val="24"/>
          <w:szCs w:val="24"/>
          <w:lang w:val="ru-RU"/>
        </w:rPr>
      </w:pPr>
      <w:r w:rsidRPr="00F1228E">
        <w:rPr>
          <w:rFonts w:ascii="Times New Roman" w:eastAsia="Calibri" w:hAnsi="Times New Roman" w:cs="Times New Roman"/>
          <w:noProof/>
          <w:sz w:val="24"/>
          <w:szCs w:val="24"/>
          <w:lang w:val="ru-RU" w:eastAsia="ru-RU"/>
        </w:rPr>
        <w:drawing>
          <wp:anchor distT="0" distB="0" distL="114300" distR="114300" simplePos="0" relativeHeight="251658240" behindDoc="1" locked="0" layoutInCell="1" allowOverlap="1" wp14:anchorId="0D496650" wp14:editId="53E6B7A5">
            <wp:simplePos x="0" y="0"/>
            <wp:positionH relativeFrom="column">
              <wp:posOffset>2611755</wp:posOffset>
            </wp:positionH>
            <wp:positionV relativeFrom="paragraph">
              <wp:posOffset>-993140</wp:posOffset>
            </wp:positionV>
            <wp:extent cx="772160" cy="914400"/>
            <wp:effectExtent l="0" t="0" r="8890" b="0"/>
            <wp:wrapThrough wrapText="bothSides">
              <wp:wrapPolygon edited="0">
                <wp:start x="0" y="0"/>
                <wp:lineTo x="0" y="21150"/>
                <wp:lineTo x="21316" y="21150"/>
                <wp:lineTo x="21316" y="0"/>
                <wp:lineTo x="0" y="0"/>
              </wp:wrapPolygon>
            </wp:wrapThrough>
            <wp:docPr id="1" name="Рисунок 1" descr="Герб_Вар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_Варна"/>
                    <pic:cNvPicPr>
                      <a:picLocks noChangeAspect="1" noChangeArrowheads="1"/>
                    </pic:cNvPicPr>
                  </pic:nvPicPr>
                  <pic:blipFill>
                    <a:blip r:embed="rId5" cstate="print">
                      <a:lum bright="-6000" contrast="18000"/>
                      <a:extLst>
                        <a:ext uri="{28A0092B-C50C-407E-A947-70E740481C1C}">
                          <a14:useLocalDpi xmlns:a14="http://schemas.microsoft.com/office/drawing/2010/main" val="0"/>
                        </a:ext>
                      </a:extLst>
                    </a:blip>
                    <a:srcRect/>
                    <a:stretch>
                      <a:fillRect/>
                    </a:stretch>
                  </pic:blipFill>
                  <pic:spPr bwMode="auto">
                    <a:xfrm>
                      <a:off x="0" y="0"/>
                      <a:ext cx="772160" cy="914400"/>
                    </a:xfrm>
                    <a:prstGeom prst="rect">
                      <a:avLst/>
                    </a:prstGeom>
                    <a:noFill/>
                  </pic:spPr>
                </pic:pic>
              </a:graphicData>
            </a:graphic>
            <wp14:sizeRelH relativeFrom="page">
              <wp14:pctWidth>0</wp14:pctWidth>
            </wp14:sizeRelH>
            <wp14:sizeRelV relativeFrom="page">
              <wp14:pctHeight>0</wp14:pctHeight>
            </wp14:sizeRelV>
          </wp:anchor>
        </w:drawing>
      </w:r>
      <w:r w:rsidR="0046357E">
        <w:rPr>
          <w:rFonts w:hAnsi="Times New Roman" w:cs="Times New Roman"/>
          <w:color w:val="000000"/>
          <w:sz w:val="24"/>
          <w:szCs w:val="24"/>
          <w:lang w:val="ru-RU"/>
        </w:rPr>
        <w:t xml:space="preserve">                                                                 РАСПОРЯЖЕНИЕ</w:t>
      </w:r>
      <w:r w:rsidR="0046357E" w:rsidRPr="0046357E">
        <w:rPr>
          <w:lang w:val="ru-RU"/>
        </w:rPr>
        <w:br/>
      </w:r>
      <w:r w:rsidR="0046357E" w:rsidRPr="0046357E">
        <w:rPr>
          <w:rFonts w:hAnsi="Times New Roman" w:cs="Times New Roman"/>
          <w:color w:val="000000"/>
          <w:sz w:val="24"/>
          <w:szCs w:val="24"/>
          <w:lang w:val="ru-RU"/>
        </w:rPr>
        <w:t xml:space="preserve"> </w:t>
      </w:r>
      <w:r w:rsidR="0046357E">
        <w:rPr>
          <w:rFonts w:hAnsi="Times New Roman" w:cs="Times New Roman"/>
          <w:color w:val="000000"/>
          <w:sz w:val="24"/>
          <w:szCs w:val="24"/>
          <w:lang w:val="ru-RU"/>
        </w:rPr>
        <w:t>«О</w:t>
      </w:r>
      <w:r w:rsidR="0046357E" w:rsidRPr="0046357E">
        <w:rPr>
          <w:rFonts w:hAnsi="Times New Roman" w:cs="Times New Roman"/>
          <w:color w:val="000000"/>
          <w:sz w:val="24"/>
          <w:szCs w:val="24"/>
          <w:lang w:val="ru-RU"/>
        </w:rPr>
        <w:t xml:space="preserve">б утверждении учетной политики для целей </w:t>
      </w:r>
      <w:r w:rsidR="00071584">
        <w:rPr>
          <w:rFonts w:hAnsi="Times New Roman" w:cs="Times New Roman"/>
          <w:color w:val="000000"/>
          <w:sz w:val="24"/>
          <w:szCs w:val="24"/>
          <w:lang w:val="ru-RU"/>
        </w:rPr>
        <w:t>бюджетного</w:t>
      </w:r>
      <w:r w:rsidR="0046357E" w:rsidRPr="0046357E">
        <w:rPr>
          <w:rFonts w:hAnsi="Times New Roman" w:cs="Times New Roman"/>
          <w:color w:val="000000"/>
          <w:sz w:val="24"/>
          <w:szCs w:val="24"/>
          <w:lang w:val="ru-RU"/>
        </w:rPr>
        <w:t xml:space="preserve"> учета</w:t>
      </w:r>
      <w:r w:rsidR="0046357E">
        <w:rPr>
          <w:rFonts w:hAnsi="Times New Roman" w:cs="Times New Roman"/>
          <w:color w:val="000000"/>
          <w:sz w:val="24"/>
          <w:szCs w:val="24"/>
          <w:lang w:val="ru-RU"/>
        </w:rPr>
        <w:t>»</w:t>
      </w:r>
    </w:p>
    <w:p w:rsidR="003F217D" w:rsidRPr="0046357E" w:rsidRDefault="0046357E">
      <w:pPr>
        <w:rPr>
          <w:rFonts w:hAnsi="Times New Roman" w:cs="Times New Roman"/>
          <w:color w:val="000000"/>
          <w:sz w:val="24"/>
          <w:szCs w:val="24"/>
          <w:lang w:val="ru-RU"/>
        </w:rPr>
      </w:pPr>
      <w:r>
        <w:rPr>
          <w:rFonts w:hAnsi="Times New Roman" w:cs="Times New Roman"/>
          <w:color w:val="000000"/>
          <w:sz w:val="24"/>
          <w:szCs w:val="24"/>
          <w:lang w:val="ru-RU"/>
        </w:rPr>
        <w:t>От 25.12.2020 г. № 50</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Во исполнение Закона от 06.12.2011</w:t>
      </w:r>
      <w:r>
        <w:rPr>
          <w:rFonts w:hAnsi="Times New Roman" w:cs="Times New Roman"/>
          <w:color w:val="000000"/>
          <w:sz w:val="24"/>
          <w:szCs w:val="24"/>
        </w:rPr>
        <w:t> </w:t>
      </w:r>
      <w:r w:rsidRPr="0046357E">
        <w:rPr>
          <w:rFonts w:hAnsi="Times New Roman" w:cs="Times New Roman"/>
          <w:color w:val="000000"/>
          <w:sz w:val="24"/>
          <w:szCs w:val="24"/>
          <w:lang w:val="ru-RU"/>
        </w:rPr>
        <w:t>№</w:t>
      </w:r>
      <w:r>
        <w:rPr>
          <w:rFonts w:hAnsi="Times New Roman" w:cs="Times New Roman"/>
          <w:color w:val="000000"/>
          <w:sz w:val="24"/>
          <w:szCs w:val="24"/>
        </w:rPr>
        <w:t> </w:t>
      </w:r>
      <w:r w:rsidRPr="0046357E">
        <w:rPr>
          <w:rFonts w:hAnsi="Times New Roman" w:cs="Times New Roman"/>
          <w:color w:val="000000"/>
          <w:sz w:val="24"/>
          <w:szCs w:val="24"/>
          <w:lang w:val="ru-RU"/>
        </w:rPr>
        <w:t xml:space="preserve">402-ФЗ и приказа Минфина от 01.12.2010 </w:t>
      </w:r>
      <w:proofErr w:type="gramStart"/>
      <w:r w:rsidRPr="0046357E">
        <w:rPr>
          <w:rFonts w:hAnsi="Times New Roman" w:cs="Times New Roman"/>
          <w:color w:val="000000"/>
          <w:sz w:val="24"/>
          <w:szCs w:val="24"/>
          <w:lang w:val="ru-RU"/>
        </w:rPr>
        <w:t>№</w:t>
      </w:r>
      <w:r>
        <w:rPr>
          <w:rFonts w:hAnsi="Times New Roman" w:cs="Times New Roman"/>
          <w:color w:val="000000"/>
          <w:sz w:val="24"/>
          <w:szCs w:val="24"/>
        </w:rPr>
        <w:t> </w:t>
      </w:r>
      <w:r w:rsidRPr="0046357E">
        <w:rPr>
          <w:rFonts w:hAnsi="Times New Roman" w:cs="Times New Roman"/>
          <w:color w:val="000000"/>
          <w:sz w:val="24"/>
          <w:szCs w:val="24"/>
          <w:lang w:val="ru-RU"/>
        </w:rPr>
        <w:t xml:space="preserve"> 157</w:t>
      </w:r>
      <w:proofErr w:type="gramEnd"/>
      <w:r w:rsidRPr="0046357E">
        <w:rPr>
          <w:rFonts w:hAnsi="Times New Roman" w:cs="Times New Roman"/>
          <w:color w:val="000000"/>
          <w:sz w:val="24"/>
          <w:szCs w:val="24"/>
          <w:lang w:val="ru-RU"/>
        </w:rPr>
        <w:t>н, Федерального стандарта «Учетная политика, оценочные значения и ошибки» (утв. приказом Минфина от 30.12.2017 № 274н)</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ПРИКАЗЫВАЮ:</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 xml:space="preserve">1. Утвердить учетную политику для целей </w:t>
      </w:r>
      <w:r w:rsidR="00071584">
        <w:rPr>
          <w:rFonts w:hAnsi="Times New Roman" w:cs="Times New Roman"/>
          <w:color w:val="000000"/>
          <w:sz w:val="24"/>
          <w:szCs w:val="24"/>
          <w:lang w:val="ru-RU"/>
        </w:rPr>
        <w:t>бюджетного</w:t>
      </w:r>
      <w:r w:rsidRPr="0046357E">
        <w:rPr>
          <w:rFonts w:hAnsi="Times New Roman" w:cs="Times New Roman"/>
          <w:color w:val="000000"/>
          <w:sz w:val="24"/>
          <w:szCs w:val="24"/>
          <w:lang w:val="ru-RU"/>
        </w:rPr>
        <w:t xml:space="preserve"> учета согласно приложению и</w:t>
      </w:r>
      <w:r>
        <w:rPr>
          <w:rFonts w:hAnsi="Times New Roman" w:cs="Times New Roman"/>
          <w:color w:val="000000"/>
          <w:sz w:val="24"/>
          <w:szCs w:val="24"/>
        </w:rPr>
        <w:t> </w:t>
      </w:r>
      <w:r w:rsidRPr="0046357E">
        <w:rPr>
          <w:rFonts w:hAnsi="Times New Roman" w:cs="Times New Roman"/>
          <w:color w:val="000000"/>
          <w:sz w:val="24"/>
          <w:szCs w:val="24"/>
          <w:lang w:val="ru-RU"/>
        </w:rPr>
        <w:t xml:space="preserve">ввести ее в </w:t>
      </w:r>
      <w:proofErr w:type="gramStart"/>
      <w:r w:rsidRPr="0046357E">
        <w:rPr>
          <w:rFonts w:hAnsi="Times New Roman" w:cs="Times New Roman"/>
          <w:color w:val="000000"/>
          <w:sz w:val="24"/>
          <w:szCs w:val="24"/>
          <w:lang w:val="ru-RU"/>
        </w:rPr>
        <w:t>действие  с</w:t>
      </w:r>
      <w:proofErr w:type="gramEnd"/>
      <w:r>
        <w:rPr>
          <w:rFonts w:hAnsi="Times New Roman" w:cs="Times New Roman"/>
          <w:color w:val="000000"/>
          <w:sz w:val="24"/>
          <w:szCs w:val="24"/>
        </w:rPr>
        <w:t> </w:t>
      </w:r>
      <w:r w:rsidRPr="0046357E">
        <w:rPr>
          <w:rFonts w:hAnsi="Times New Roman" w:cs="Times New Roman"/>
          <w:color w:val="000000"/>
          <w:sz w:val="24"/>
          <w:szCs w:val="24"/>
          <w:lang w:val="ru-RU"/>
        </w:rPr>
        <w:t>01.01.2021.</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 xml:space="preserve">2. Довести до всех подразделений и служб учреждения соответствующие документы, необходимые для обеспечения реализации учетной политики в учреждении и организации </w:t>
      </w:r>
      <w:proofErr w:type="gramStart"/>
      <w:r w:rsidR="00071584">
        <w:rPr>
          <w:rFonts w:hAnsi="Times New Roman" w:cs="Times New Roman"/>
          <w:color w:val="000000"/>
          <w:sz w:val="24"/>
          <w:szCs w:val="24"/>
          <w:lang w:val="ru-RU"/>
        </w:rPr>
        <w:t>бюджетного</w:t>
      </w:r>
      <w:r w:rsidR="0025269B">
        <w:rPr>
          <w:rFonts w:hAnsi="Times New Roman" w:cs="Times New Roman"/>
          <w:color w:val="000000"/>
          <w:sz w:val="24"/>
          <w:szCs w:val="24"/>
          <w:lang w:val="ru-RU"/>
        </w:rPr>
        <w:t xml:space="preserve"> </w:t>
      </w:r>
      <w:r w:rsidRPr="0046357E">
        <w:rPr>
          <w:rFonts w:hAnsi="Times New Roman" w:cs="Times New Roman"/>
          <w:color w:val="000000"/>
          <w:sz w:val="24"/>
          <w:szCs w:val="24"/>
          <w:lang w:val="ru-RU"/>
        </w:rPr>
        <w:t xml:space="preserve"> учета</w:t>
      </w:r>
      <w:proofErr w:type="gramEnd"/>
      <w:r w:rsidRPr="0046357E">
        <w:rPr>
          <w:rFonts w:hAnsi="Times New Roman" w:cs="Times New Roman"/>
          <w:color w:val="000000"/>
          <w:sz w:val="24"/>
          <w:szCs w:val="24"/>
          <w:lang w:val="ru-RU"/>
        </w:rPr>
        <w:t>, документооборота, санкционирования расходов учреждения.</w:t>
      </w:r>
    </w:p>
    <w:p w:rsidR="00071584" w:rsidRDefault="0046357E" w:rsidP="00071584">
      <w:pPr>
        <w:spacing w:after="0" w:afterAutospacing="0"/>
        <w:rPr>
          <w:rFonts w:hAnsi="Times New Roman" w:cs="Times New Roman"/>
          <w:color w:val="000000"/>
          <w:sz w:val="24"/>
          <w:szCs w:val="24"/>
          <w:lang w:val="ru-RU"/>
        </w:rPr>
      </w:pPr>
      <w:r w:rsidRPr="0046357E">
        <w:rPr>
          <w:rFonts w:hAnsi="Times New Roman" w:cs="Times New Roman"/>
          <w:color w:val="000000"/>
          <w:sz w:val="24"/>
          <w:szCs w:val="24"/>
          <w:lang w:val="ru-RU"/>
        </w:rPr>
        <w:t xml:space="preserve">3. Контроль за исполнением </w:t>
      </w:r>
      <w:r w:rsidR="00071584">
        <w:rPr>
          <w:rFonts w:hAnsi="Times New Roman" w:cs="Times New Roman"/>
          <w:color w:val="000000"/>
          <w:sz w:val="24"/>
          <w:szCs w:val="24"/>
          <w:lang w:val="ru-RU"/>
        </w:rPr>
        <w:t>распоряжения</w:t>
      </w:r>
      <w:r w:rsidRPr="0046357E">
        <w:rPr>
          <w:rFonts w:hAnsi="Times New Roman" w:cs="Times New Roman"/>
          <w:color w:val="000000"/>
          <w:sz w:val="24"/>
          <w:szCs w:val="24"/>
          <w:lang w:val="ru-RU"/>
        </w:rPr>
        <w:t xml:space="preserve"> возложить на главного бухгалтера </w:t>
      </w:r>
    </w:p>
    <w:p w:rsidR="003F217D" w:rsidRPr="0046357E" w:rsidRDefault="0025269B" w:rsidP="00071584">
      <w:pPr>
        <w:spacing w:before="0" w:beforeAutospacing="0"/>
        <w:rPr>
          <w:rFonts w:hAnsi="Times New Roman" w:cs="Times New Roman"/>
          <w:color w:val="000000"/>
          <w:sz w:val="24"/>
          <w:szCs w:val="24"/>
          <w:lang w:val="ru-RU"/>
        </w:rPr>
      </w:pPr>
      <w:r>
        <w:rPr>
          <w:rFonts w:hAnsi="Times New Roman" w:cs="Times New Roman"/>
          <w:color w:val="000000"/>
          <w:sz w:val="24"/>
          <w:szCs w:val="24"/>
          <w:lang w:val="ru-RU"/>
        </w:rPr>
        <w:t>Н.В</w:t>
      </w:r>
      <w:r w:rsidR="0046357E" w:rsidRPr="0046357E">
        <w:rPr>
          <w:rFonts w:hAnsi="Times New Roman" w:cs="Times New Roman"/>
          <w:color w:val="000000"/>
          <w:sz w:val="24"/>
          <w:szCs w:val="24"/>
          <w:lang w:val="ru-RU"/>
        </w:rPr>
        <w:t>.</w:t>
      </w:r>
      <w:r w:rsidR="00071584">
        <w:rPr>
          <w:rFonts w:hAnsi="Times New Roman" w:cs="Times New Roman"/>
          <w:color w:val="000000"/>
          <w:sz w:val="24"/>
          <w:szCs w:val="24"/>
          <w:lang w:val="ru-RU"/>
        </w:rPr>
        <w:t xml:space="preserve"> Логиновских</w:t>
      </w:r>
    </w:p>
    <w:p w:rsidR="003F217D" w:rsidRPr="0046357E" w:rsidRDefault="003F217D">
      <w:pPr>
        <w:rPr>
          <w:rFonts w:hAnsi="Times New Roman" w:cs="Times New Roman"/>
          <w:color w:val="000000"/>
          <w:sz w:val="24"/>
          <w:szCs w:val="24"/>
          <w:lang w:val="ru-RU"/>
        </w:rPr>
      </w:pPr>
    </w:p>
    <w:tbl>
      <w:tblPr>
        <w:tblW w:w="0" w:type="auto"/>
        <w:tblCellMar>
          <w:top w:w="15" w:type="dxa"/>
          <w:left w:w="15" w:type="dxa"/>
          <w:bottom w:w="15" w:type="dxa"/>
          <w:right w:w="15" w:type="dxa"/>
        </w:tblCellMar>
        <w:tblLook w:val="0600" w:firstRow="0" w:lastRow="0" w:firstColumn="0" w:lastColumn="0" w:noHBand="1" w:noVBand="1"/>
      </w:tblPr>
      <w:tblGrid>
        <w:gridCol w:w="4965"/>
        <w:gridCol w:w="1567"/>
        <w:gridCol w:w="2645"/>
      </w:tblGrid>
      <w:tr w:rsidR="0025269B">
        <w:tc>
          <w:tcPr>
            <w:tcW w:w="0" w:type="auto"/>
            <w:tcMar>
              <w:top w:w="75" w:type="dxa"/>
              <w:left w:w="75" w:type="dxa"/>
              <w:bottom w:w="75" w:type="dxa"/>
              <w:right w:w="75" w:type="dxa"/>
            </w:tcMar>
            <w:vAlign w:val="bottom"/>
          </w:tcPr>
          <w:p w:rsidR="003F217D" w:rsidRDefault="0025269B">
            <w:proofErr w:type="spellStart"/>
            <w:r>
              <w:rPr>
                <w:rFonts w:hAnsi="Times New Roman" w:cs="Times New Roman"/>
                <w:color w:val="000000"/>
                <w:sz w:val="24"/>
                <w:szCs w:val="24"/>
              </w:rPr>
              <w:t>Глава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Варненского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сельского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поселения</w:t>
            </w:r>
            <w:proofErr w:type="spellEnd"/>
            <w:r w:rsidR="0046357E">
              <w:rPr>
                <w:rFonts w:hAnsi="Times New Roman" w:cs="Times New Roman"/>
                <w:b/>
                <w:bCs/>
                <w:color w:val="000000"/>
                <w:sz w:val="24"/>
                <w:szCs w:val="24"/>
              </w:rPr>
              <w:t> </w:t>
            </w: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3F217D" w:rsidRDefault="003F217D" w:rsidP="0025269B">
            <w:pPr>
              <w:ind w:right="75"/>
              <w:rPr>
                <w:rFonts w:hAnsi="Times New Roman" w:cs="Times New Roman"/>
                <w:color w:val="000000"/>
                <w:sz w:val="24"/>
                <w:szCs w:val="24"/>
              </w:rPr>
            </w:pPr>
          </w:p>
        </w:tc>
        <w:tc>
          <w:tcPr>
            <w:tcW w:w="0" w:type="auto"/>
            <w:tcMar>
              <w:top w:w="75" w:type="dxa"/>
              <w:left w:w="75" w:type="dxa"/>
              <w:bottom w:w="75" w:type="dxa"/>
              <w:right w:w="75" w:type="dxa"/>
            </w:tcMar>
            <w:vAlign w:val="bottom"/>
          </w:tcPr>
          <w:p w:rsidR="003F217D" w:rsidRPr="0025269B" w:rsidRDefault="0025269B">
            <w:pPr>
              <w:rPr>
                <w:lang w:val="ru-RU"/>
              </w:rPr>
            </w:pPr>
            <w:r>
              <w:rPr>
                <w:rFonts w:hAnsi="Times New Roman" w:cs="Times New Roman"/>
                <w:color w:val="000000"/>
                <w:sz w:val="24"/>
                <w:szCs w:val="24"/>
                <w:lang w:val="ru-RU"/>
              </w:rPr>
              <w:t xml:space="preserve">  А.Н. Рябоконь.</w:t>
            </w:r>
          </w:p>
        </w:tc>
      </w:tr>
      <w:tr w:rsidR="0025269B" w:rsidTr="0025269B">
        <w:tc>
          <w:tcPr>
            <w:tcW w:w="4965" w:type="dxa"/>
            <w:tcMar>
              <w:top w:w="75" w:type="dxa"/>
              <w:left w:w="75" w:type="dxa"/>
              <w:bottom w:w="75" w:type="dxa"/>
              <w:right w:w="75" w:type="dxa"/>
            </w:tcMar>
            <w:vAlign w:val="center"/>
          </w:tcPr>
          <w:p w:rsidR="0025269B" w:rsidRDefault="0025269B" w:rsidP="0025269B">
            <w:pPr>
              <w:ind w:left="75" w:right="75"/>
              <w:rPr>
                <w:rFonts w:hAnsi="Times New Roman" w:cs="Times New Roman"/>
                <w:color w:val="000000"/>
                <w:sz w:val="24"/>
                <w:szCs w:val="24"/>
              </w:rPr>
            </w:pPr>
          </w:p>
        </w:tc>
        <w:tc>
          <w:tcPr>
            <w:tcW w:w="1567" w:type="dxa"/>
            <w:tcMar>
              <w:top w:w="75" w:type="dxa"/>
              <w:left w:w="75" w:type="dxa"/>
              <w:bottom w:w="75" w:type="dxa"/>
              <w:right w:w="75" w:type="dxa"/>
            </w:tcMar>
          </w:tcPr>
          <w:p w:rsidR="0025269B" w:rsidRDefault="0025269B" w:rsidP="0025269B">
            <w:pPr>
              <w:ind w:right="75"/>
              <w:rPr>
                <w:rFonts w:hAnsi="Times New Roman" w:cs="Times New Roman"/>
                <w:color w:val="000000"/>
                <w:sz w:val="24"/>
                <w:szCs w:val="24"/>
              </w:rPr>
            </w:pPr>
          </w:p>
        </w:tc>
        <w:tc>
          <w:tcPr>
            <w:tcW w:w="2645" w:type="dxa"/>
            <w:tcMar>
              <w:top w:w="75" w:type="dxa"/>
              <w:left w:w="75" w:type="dxa"/>
              <w:bottom w:w="75" w:type="dxa"/>
              <w:right w:w="75" w:type="dxa"/>
            </w:tcMar>
            <w:vAlign w:val="center"/>
          </w:tcPr>
          <w:p w:rsidR="0025269B" w:rsidRDefault="0025269B" w:rsidP="0025269B">
            <w:pPr>
              <w:ind w:left="75" w:right="75"/>
              <w:rPr>
                <w:rFonts w:hAnsi="Times New Roman" w:cs="Times New Roman"/>
                <w:color w:val="000000"/>
                <w:sz w:val="24"/>
                <w:szCs w:val="24"/>
              </w:rPr>
            </w:pPr>
          </w:p>
        </w:tc>
      </w:tr>
    </w:tbl>
    <w:p w:rsidR="003F217D" w:rsidRDefault="003F217D">
      <w:pPr>
        <w:rPr>
          <w:rFonts w:hAnsi="Times New Roman" w:cs="Times New Roman"/>
          <w:color w:val="000000"/>
          <w:sz w:val="24"/>
          <w:szCs w:val="24"/>
        </w:rPr>
      </w:pPr>
    </w:p>
    <w:p w:rsidR="00F1228E" w:rsidRDefault="00F1228E">
      <w:pPr>
        <w:rPr>
          <w:rFonts w:hAnsi="Times New Roman" w:cs="Times New Roman"/>
          <w:color w:val="000000"/>
          <w:sz w:val="24"/>
          <w:szCs w:val="24"/>
        </w:rPr>
      </w:pPr>
    </w:p>
    <w:p w:rsidR="00F1228E" w:rsidRDefault="00F1228E">
      <w:pPr>
        <w:rPr>
          <w:rFonts w:hAnsi="Times New Roman" w:cs="Times New Roman"/>
          <w:color w:val="000000"/>
          <w:sz w:val="24"/>
          <w:szCs w:val="24"/>
        </w:rPr>
      </w:pPr>
    </w:p>
    <w:p w:rsidR="00F1228E" w:rsidRDefault="00F1228E">
      <w:pPr>
        <w:rPr>
          <w:rFonts w:hAnsi="Times New Roman" w:cs="Times New Roman"/>
          <w:color w:val="000000"/>
          <w:sz w:val="24"/>
          <w:szCs w:val="24"/>
        </w:rPr>
      </w:pPr>
    </w:p>
    <w:p w:rsidR="00F1228E" w:rsidRDefault="00F1228E">
      <w:pPr>
        <w:rPr>
          <w:rFonts w:hAnsi="Times New Roman" w:cs="Times New Roman"/>
          <w:color w:val="000000"/>
          <w:sz w:val="24"/>
          <w:szCs w:val="24"/>
        </w:rPr>
      </w:pPr>
    </w:p>
    <w:p w:rsidR="00F1228E" w:rsidRDefault="00F1228E">
      <w:pPr>
        <w:rPr>
          <w:rFonts w:hAnsi="Times New Roman" w:cs="Times New Roman"/>
          <w:color w:val="000000"/>
          <w:sz w:val="24"/>
          <w:szCs w:val="24"/>
        </w:rPr>
      </w:pPr>
    </w:p>
    <w:p w:rsidR="00F1228E" w:rsidRDefault="00F1228E">
      <w:pPr>
        <w:rPr>
          <w:rFonts w:hAnsi="Times New Roman" w:cs="Times New Roman"/>
          <w:color w:val="000000"/>
          <w:sz w:val="24"/>
          <w:szCs w:val="24"/>
        </w:rPr>
      </w:pPr>
    </w:p>
    <w:p w:rsidR="00F1228E" w:rsidRDefault="00F1228E">
      <w:pPr>
        <w:rPr>
          <w:rFonts w:hAnsi="Times New Roman" w:cs="Times New Roman"/>
          <w:color w:val="000000"/>
          <w:sz w:val="24"/>
          <w:szCs w:val="24"/>
        </w:rPr>
      </w:pPr>
    </w:p>
    <w:p w:rsidR="00F1228E" w:rsidRDefault="00F1228E">
      <w:pPr>
        <w:rPr>
          <w:rFonts w:hAnsi="Times New Roman" w:cs="Times New Roman"/>
          <w:color w:val="000000"/>
          <w:sz w:val="24"/>
          <w:szCs w:val="24"/>
        </w:rPr>
      </w:pPr>
    </w:p>
    <w:p w:rsidR="00F1228E" w:rsidRDefault="00F1228E">
      <w:pPr>
        <w:rPr>
          <w:rFonts w:hAnsi="Times New Roman" w:cs="Times New Roman"/>
          <w:color w:val="000000"/>
          <w:sz w:val="24"/>
          <w:szCs w:val="24"/>
        </w:rPr>
      </w:pPr>
    </w:p>
    <w:tbl>
      <w:tblPr>
        <w:tblW w:w="3675" w:type="dxa"/>
        <w:tblCellMar>
          <w:top w:w="15" w:type="dxa"/>
          <w:left w:w="15" w:type="dxa"/>
          <w:bottom w:w="15" w:type="dxa"/>
          <w:right w:w="15" w:type="dxa"/>
        </w:tblCellMar>
        <w:tblLook w:val="0600" w:firstRow="0" w:lastRow="0" w:firstColumn="0" w:lastColumn="0" w:noHBand="1" w:noVBand="1"/>
      </w:tblPr>
      <w:tblGrid>
        <w:gridCol w:w="3675"/>
      </w:tblGrid>
      <w:tr w:rsidR="003F217D" w:rsidRPr="00F1228E">
        <w:tc>
          <w:tcPr>
            <w:tcW w:w="3465" w:type="dxa"/>
            <w:tcMar>
              <w:top w:w="75" w:type="dxa"/>
              <w:left w:w="75" w:type="dxa"/>
              <w:bottom w:w="75" w:type="dxa"/>
              <w:right w:w="75" w:type="dxa"/>
            </w:tcMar>
          </w:tcPr>
          <w:p w:rsidR="003F217D" w:rsidRPr="00F1228E" w:rsidRDefault="0046357E" w:rsidP="00F1228E">
            <w:pPr>
              <w:rPr>
                <w:lang w:val="ru-RU"/>
              </w:rPr>
            </w:pPr>
            <w:r w:rsidRPr="00F1228E">
              <w:rPr>
                <w:rFonts w:hAnsi="Times New Roman" w:cs="Times New Roman"/>
                <w:color w:val="000000"/>
                <w:sz w:val="24"/>
                <w:szCs w:val="24"/>
                <w:lang w:val="ru-RU"/>
              </w:rPr>
              <w:t>Приложение</w:t>
            </w:r>
            <w:r w:rsidRPr="00F1228E">
              <w:rPr>
                <w:lang w:val="ru-RU"/>
              </w:rPr>
              <w:br/>
            </w:r>
            <w:r w:rsidRPr="00F1228E">
              <w:rPr>
                <w:rFonts w:hAnsi="Times New Roman" w:cs="Times New Roman"/>
                <w:color w:val="000000"/>
                <w:sz w:val="24"/>
                <w:szCs w:val="24"/>
                <w:lang w:val="ru-RU"/>
              </w:rPr>
              <w:t xml:space="preserve">к </w:t>
            </w:r>
            <w:r w:rsidR="00F1228E">
              <w:rPr>
                <w:rFonts w:hAnsi="Times New Roman" w:cs="Times New Roman"/>
                <w:color w:val="000000"/>
                <w:sz w:val="24"/>
                <w:szCs w:val="24"/>
                <w:lang w:val="ru-RU"/>
              </w:rPr>
              <w:t>распоряжению</w:t>
            </w:r>
            <w:r w:rsidRPr="00F1228E">
              <w:rPr>
                <w:rFonts w:hAnsi="Times New Roman" w:cs="Times New Roman"/>
                <w:color w:val="000000"/>
                <w:sz w:val="24"/>
                <w:szCs w:val="24"/>
                <w:lang w:val="ru-RU"/>
              </w:rPr>
              <w:t xml:space="preserve"> от</w:t>
            </w:r>
            <w:r w:rsidR="00F1228E">
              <w:rPr>
                <w:rFonts w:hAnsi="Times New Roman" w:cs="Times New Roman"/>
                <w:color w:val="000000"/>
                <w:sz w:val="24"/>
                <w:szCs w:val="24"/>
                <w:lang w:val="ru-RU"/>
              </w:rPr>
              <w:t xml:space="preserve"> 25</w:t>
            </w:r>
            <w:r w:rsidRPr="00F1228E">
              <w:rPr>
                <w:rFonts w:hAnsi="Times New Roman" w:cs="Times New Roman"/>
                <w:color w:val="000000"/>
                <w:sz w:val="24"/>
                <w:szCs w:val="24"/>
                <w:lang w:val="ru-RU"/>
              </w:rPr>
              <w:t>.12.2020</w:t>
            </w:r>
            <w:r>
              <w:rPr>
                <w:rFonts w:hAnsi="Times New Roman" w:cs="Times New Roman"/>
                <w:color w:val="000000"/>
                <w:sz w:val="24"/>
                <w:szCs w:val="24"/>
              </w:rPr>
              <w:t> </w:t>
            </w:r>
            <w:r w:rsidRPr="00F1228E">
              <w:rPr>
                <w:rFonts w:hAnsi="Times New Roman" w:cs="Times New Roman"/>
                <w:color w:val="000000"/>
                <w:sz w:val="24"/>
                <w:szCs w:val="24"/>
                <w:lang w:val="ru-RU"/>
              </w:rPr>
              <w:t>№</w:t>
            </w:r>
            <w:r>
              <w:rPr>
                <w:rFonts w:hAnsi="Times New Roman" w:cs="Times New Roman"/>
                <w:color w:val="000000"/>
                <w:sz w:val="24"/>
                <w:szCs w:val="24"/>
              </w:rPr>
              <w:t> </w:t>
            </w:r>
            <w:r w:rsidR="00F1228E">
              <w:rPr>
                <w:rFonts w:hAnsi="Times New Roman" w:cs="Times New Roman"/>
                <w:color w:val="000000"/>
                <w:sz w:val="24"/>
                <w:szCs w:val="24"/>
                <w:lang w:val="ru-RU"/>
              </w:rPr>
              <w:t>50</w:t>
            </w:r>
          </w:p>
        </w:tc>
      </w:tr>
      <w:tr w:rsidR="003F217D" w:rsidRPr="00F1228E">
        <w:tc>
          <w:tcPr>
            <w:tcW w:w="3465" w:type="dxa"/>
            <w:tcMar>
              <w:top w:w="75" w:type="dxa"/>
              <w:left w:w="75" w:type="dxa"/>
              <w:bottom w:w="75" w:type="dxa"/>
              <w:right w:w="75" w:type="dxa"/>
            </w:tcMar>
            <w:vAlign w:val="center"/>
          </w:tcPr>
          <w:p w:rsidR="003F217D" w:rsidRPr="00F1228E" w:rsidRDefault="003F217D">
            <w:pPr>
              <w:ind w:left="75" w:right="75"/>
              <w:rPr>
                <w:rFonts w:hAnsi="Times New Roman" w:cs="Times New Roman"/>
                <w:color w:val="000000"/>
                <w:sz w:val="24"/>
                <w:szCs w:val="24"/>
                <w:lang w:val="ru-RU"/>
              </w:rPr>
            </w:pPr>
          </w:p>
        </w:tc>
      </w:tr>
    </w:tbl>
    <w:p w:rsidR="003F217D" w:rsidRPr="0046357E" w:rsidRDefault="0046357E">
      <w:pPr>
        <w:jc w:val="center"/>
        <w:rPr>
          <w:rFonts w:hAnsi="Times New Roman" w:cs="Times New Roman"/>
          <w:color w:val="000000"/>
          <w:sz w:val="24"/>
          <w:szCs w:val="24"/>
          <w:lang w:val="ru-RU"/>
        </w:rPr>
      </w:pPr>
      <w:r w:rsidRPr="0046357E">
        <w:rPr>
          <w:rFonts w:hAnsi="Times New Roman" w:cs="Times New Roman"/>
          <w:b/>
          <w:bCs/>
          <w:color w:val="000000"/>
          <w:sz w:val="24"/>
          <w:szCs w:val="24"/>
          <w:lang w:val="ru-RU"/>
        </w:rPr>
        <w:t>Учетная политика для целей бюджетного учета</w:t>
      </w:r>
    </w:p>
    <w:p w:rsidR="003F217D" w:rsidRPr="0046357E" w:rsidRDefault="003F217D">
      <w:pPr>
        <w:jc w:val="center"/>
        <w:rPr>
          <w:rFonts w:hAnsi="Times New Roman" w:cs="Times New Roman"/>
          <w:color w:val="000000"/>
          <w:sz w:val="24"/>
          <w:szCs w:val="24"/>
          <w:lang w:val="ru-RU"/>
        </w:rPr>
      </w:pP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 xml:space="preserve">Учетная политика Государственного казенного учреждения </w:t>
      </w:r>
      <w:r w:rsidR="005B7E9F">
        <w:rPr>
          <w:rFonts w:hAnsi="Times New Roman" w:cs="Times New Roman"/>
          <w:color w:val="000000"/>
          <w:sz w:val="24"/>
          <w:szCs w:val="24"/>
          <w:lang w:val="ru-RU"/>
        </w:rPr>
        <w:t xml:space="preserve">«Администрация </w:t>
      </w:r>
      <w:proofErr w:type="spellStart"/>
      <w:r w:rsidR="005B7E9F">
        <w:rPr>
          <w:rFonts w:hAnsi="Times New Roman" w:cs="Times New Roman"/>
          <w:color w:val="000000"/>
          <w:sz w:val="24"/>
          <w:szCs w:val="24"/>
          <w:lang w:val="ru-RU"/>
        </w:rPr>
        <w:t>Варненского</w:t>
      </w:r>
      <w:proofErr w:type="spellEnd"/>
      <w:r w:rsidR="005B7E9F">
        <w:rPr>
          <w:rFonts w:hAnsi="Times New Roman" w:cs="Times New Roman"/>
          <w:color w:val="000000"/>
          <w:sz w:val="24"/>
          <w:szCs w:val="24"/>
          <w:lang w:val="ru-RU"/>
        </w:rPr>
        <w:t xml:space="preserve"> сельского поселения»</w:t>
      </w:r>
      <w:r w:rsidRPr="0046357E">
        <w:rPr>
          <w:rFonts w:hAnsi="Times New Roman" w:cs="Times New Roman"/>
          <w:color w:val="000000"/>
          <w:sz w:val="24"/>
          <w:szCs w:val="24"/>
          <w:lang w:val="ru-RU"/>
        </w:rPr>
        <w:t xml:space="preserve"> разработана в соответствии:</w:t>
      </w:r>
    </w:p>
    <w:p w:rsidR="003F217D" w:rsidRDefault="0046357E">
      <w:pPr>
        <w:numPr>
          <w:ilvl w:val="0"/>
          <w:numId w:val="1"/>
        </w:numPr>
        <w:ind w:left="780" w:right="180"/>
        <w:contextualSpacing/>
        <w:rPr>
          <w:rFonts w:hAnsi="Times New Roman" w:cs="Times New Roman"/>
          <w:color w:val="000000"/>
          <w:sz w:val="24"/>
          <w:szCs w:val="24"/>
        </w:rPr>
      </w:pPr>
      <w:r w:rsidRPr="0046357E">
        <w:rPr>
          <w:rFonts w:hAnsi="Times New Roman" w:cs="Times New Roman"/>
          <w:color w:val="000000"/>
          <w:sz w:val="24"/>
          <w:szCs w:val="24"/>
          <w:lang w:val="ru-RU"/>
        </w:rPr>
        <w:t>с приказом Минфина от 01.12.2010</w:t>
      </w:r>
      <w:r>
        <w:rPr>
          <w:rFonts w:hAnsi="Times New Roman" w:cs="Times New Roman"/>
          <w:color w:val="000000"/>
          <w:sz w:val="24"/>
          <w:szCs w:val="24"/>
        </w:rPr>
        <w:t> </w:t>
      </w:r>
      <w:r w:rsidRPr="0046357E">
        <w:rPr>
          <w:rFonts w:hAnsi="Times New Roman" w:cs="Times New Roman"/>
          <w:color w:val="000000"/>
          <w:sz w:val="24"/>
          <w:szCs w:val="24"/>
          <w:lang w:val="ru-RU"/>
        </w:rPr>
        <w:t>№</w:t>
      </w:r>
      <w:r>
        <w:rPr>
          <w:rFonts w:hAnsi="Times New Roman" w:cs="Times New Roman"/>
          <w:color w:val="000000"/>
          <w:sz w:val="24"/>
          <w:szCs w:val="24"/>
        </w:rPr>
        <w:t> </w:t>
      </w:r>
      <w:r w:rsidRPr="0046357E">
        <w:rPr>
          <w:rFonts w:hAnsi="Times New Roman" w:cs="Times New Roman"/>
          <w:color w:val="000000"/>
          <w:sz w:val="24"/>
          <w:szCs w:val="24"/>
          <w:lang w:val="ru-RU"/>
        </w:rPr>
        <w:t>157н</w:t>
      </w:r>
      <w:r>
        <w:rPr>
          <w:rFonts w:hAnsi="Times New Roman" w:cs="Times New Roman"/>
          <w:color w:val="000000"/>
          <w:sz w:val="24"/>
          <w:szCs w:val="24"/>
        </w:rPr>
        <w:t> </w:t>
      </w:r>
      <w:r w:rsidRPr="0046357E">
        <w:rPr>
          <w:rFonts w:hAnsi="Times New Roman" w:cs="Times New Roman"/>
          <w:color w:val="000000"/>
          <w:sz w:val="24"/>
          <w:szCs w:val="24"/>
          <w:lang w:val="ru-RU"/>
        </w:rPr>
        <w:t>«Об утверждении Единого плана</w:t>
      </w:r>
      <w:r>
        <w:rPr>
          <w:rFonts w:hAnsi="Times New Roman" w:cs="Times New Roman"/>
          <w:color w:val="000000"/>
          <w:sz w:val="24"/>
          <w:szCs w:val="24"/>
        </w:rPr>
        <w:t> </w:t>
      </w:r>
      <w:r w:rsidRPr="0046357E">
        <w:rPr>
          <w:rFonts w:hAnsi="Times New Roman" w:cs="Times New Roman"/>
          <w:color w:val="000000"/>
          <w:sz w:val="24"/>
          <w:szCs w:val="24"/>
          <w:lang w:val="ru-RU"/>
        </w:rPr>
        <w:t>счетов бухгалтерского учета для органов государственной власти</w:t>
      </w:r>
      <w:r>
        <w:rPr>
          <w:rFonts w:hAnsi="Times New Roman" w:cs="Times New Roman"/>
          <w:color w:val="000000"/>
          <w:sz w:val="24"/>
          <w:szCs w:val="24"/>
        </w:rPr>
        <w:t> </w:t>
      </w:r>
      <w:r w:rsidRPr="0046357E">
        <w:rPr>
          <w:rFonts w:hAnsi="Times New Roman" w:cs="Times New Roman"/>
          <w:color w:val="000000"/>
          <w:sz w:val="24"/>
          <w:szCs w:val="24"/>
          <w:lang w:val="ru-RU"/>
        </w:rPr>
        <w:t>(государственных органов), органов местного самоуправления, органов</w:t>
      </w:r>
      <w:r>
        <w:rPr>
          <w:rFonts w:hAnsi="Times New Roman" w:cs="Times New Roman"/>
          <w:color w:val="000000"/>
          <w:sz w:val="24"/>
          <w:szCs w:val="24"/>
        </w:rPr>
        <w:t> </w:t>
      </w:r>
      <w:r w:rsidRPr="0046357E">
        <w:rPr>
          <w:rFonts w:hAnsi="Times New Roman" w:cs="Times New Roman"/>
          <w:color w:val="000000"/>
          <w:sz w:val="24"/>
          <w:szCs w:val="24"/>
          <w:lang w:val="ru-RU"/>
        </w:rPr>
        <w:t>управления государственными внебюджетными фондами, государственных</w:t>
      </w:r>
      <w:r>
        <w:rPr>
          <w:rFonts w:hAnsi="Times New Roman" w:cs="Times New Roman"/>
          <w:color w:val="000000"/>
          <w:sz w:val="24"/>
          <w:szCs w:val="24"/>
        </w:rPr>
        <w:t> </w:t>
      </w:r>
      <w:r w:rsidRPr="0046357E">
        <w:rPr>
          <w:rFonts w:hAnsi="Times New Roman" w:cs="Times New Roman"/>
          <w:color w:val="000000"/>
          <w:sz w:val="24"/>
          <w:szCs w:val="24"/>
          <w:lang w:val="ru-RU"/>
        </w:rPr>
        <w:t>академий наук, государственных (муниципальных) учреждений и Инструкции по</w:t>
      </w:r>
      <w:r>
        <w:rPr>
          <w:rFonts w:hAnsi="Times New Roman" w:cs="Times New Roman"/>
          <w:color w:val="000000"/>
          <w:sz w:val="24"/>
          <w:szCs w:val="24"/>
        </w:rPr>
        <w:t> </w:t>
      </w:r>
      <w:r w:rsidRPr="0046357E">
        <w:rPr>
          <w:rFonts w:hAnsi="Times New Roman" w:cs="Times New Roman"/>
          <w:color w:val="000000"/>
          <w:sz w:val="24"/>
          <w:szCs w:val="24"/>
          <w:lang w:val="ru-RU"/>
        </w:rPr>
        <w:t xml:space="preserve">его применению» </w:t>
      </w:r>
      <w:r>
        <w:rPr>
          <w:rFonts w:hAnsi="Times New Roman" w:cs="Times New Roman"/>
          <w:color w:val="000000"/>
          <w:sz w:val="24"/>
          <w:szCs w:val="24"/>
        </w:rPr>
        <w:t>(</w:t>
      </w:r>
      <w:proofErr w:type="spellStart"/>
      <w:r>
        <w:rPr>
          <w:rFonts w:hAnsi="Times New Roman" w:cs="Times New Roman"/>
          <w:color w:val="000000"/>
          <w:sz w:val="24"/>
          <w:szCs w:val="24"/>
        </w:rPr>
        <w:t>далее</w:t>
      </w:r>
      <w:proofErr w:type="spellEnd"/>
      <w:r>
        <w:rPr>
          <w:rFonts w:hAnsi="Times New Roman" w:cs="Times New Roman"/>
          <w:color w:val="000000"/>
          <w:sz w:val="24"/>
          <w:szCs w:val="24"/>
        </w:rPr>
        <w:t xml:space="preserve"> – </w:t>
      </w:r>
      <w:proofErr w:type="spellStart"/>
      <w:r>
        <w:rPr>
          <w:rFonts w:hAnsi="Times New Roman" w:cs="Times New Roman"/>
          <w:color w:val="000000"/>
          <w:sz w:val="24"/>
          <w:szCs w:val="24"/>
        </w:rPr>
        <w:t>Инструкция</w:t>
      </w:r>
      <w:proofErr w:type="spellEnd"/>
      <w:r>
        <w:rPr>
          <w:rFonts w:hAnsi="Times New Roman" w:cs="Times New Roman"/>
          <w:color w:val="000000"/>
          <w:sz w:val="24"/>
          <w:szCs w:val="24"/>
        </w:rPr>
        <w:t xml:space="preserve"> к </w:t>
      </w:r>
      <w:proofErr w:type="spellStart"/>
      <w:r>
        <w:rPr>
          <w:rFonts w:hAnsi="Times New Roman" w:cs="Times New Roman"/>
          <w:color w:val="000000"/>
          <w:sz w:val="24"/>
          <w:szCs w:val="24"/>
        </w:rPr>
        <w:t>Единому</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плану</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счетов</w:t>
      </w:r>
      <w:proofErr w:type="spellEnd"/>
      <w:r>
        <w:rPr>
          <w:rFonts w:hAnsi="Times New Roman" w:cs="Times New Roman"/>
          <w:color w:val="000000"/>
          <w:sz w:val="24"/>
          <w:szCs w:val="24"/>
        </w:rPr>
        <w:t xml:space="preserve"> № 157н);</w:t>
      </w:r>
    </w:p>
    <w:p w:rsidR="003F217D" w:rsidRDefault="0046357E">
      <w:pPr>
        <w:numPr>
          <w:ilvl w:val="0"/>
          <w:numId w:val="1"/>
        </w:numPr>
        <w:ind w:left="780" w:right="180"/>
        <w:contextualSpacing/>
        <w:rPr>
          <w:rFonts w:hAnsi="Times New Roman" w:cs="Times New Roman"/>
          <w:color w:val="000000"/>
          <w:sz w:val="24"/>
          <w:szCs w:val="24"/>
        </w:rPr>
      </w:pPr>
      <w:r w:rsidRPr="0046357E">
        <w:rPr>
          <w:rFonts w:hAnsi="Times New Roman" w:cs="Times New Roman"/>
          <w:color w:val="000000"/>
          <w:sz w:val="24"/>
          <w:szCs w:val="24"/>
          <w:lang w:val="ru-RU"/>
        </w:rPr>
        <w:t>приказом Минфина от 06.12.2010</w:t>
      </w:r>
      <w:r>
        <w:rPr>
          <w:rFonts w:hAnsi="Times New Roman" w:cs="Times New Roman"/>
          <w:color w:val="000000"/>
          <w:sz w:val="24"/>
          <w:szCs w:val="24"/>
        </w:rPr>
        <w:t> </w:t>
      </w:r>
      <w:r w:rsidRPr="0046357E">
        <w:rPr>
          <w:rFonts w:hAnsi="Times New Roman" w:cs="Times New Roman"/>
          <w:color w:val="000000"/>
          <w:sz w:val="24"/>
          <w:szCs w:val="24"/>
          <w:lang w:val="ru-RU"/>
        </w:rPr>
        <w:t>№</w:t>
      </w:r>
      <w:r>
        <w:rPr>
          <w:rFonts w:hAnsi="Times New Roman" w:cs="Times New Roman"/>
          <w:color w:val="000000"/>
          <w:sz w:val="24"/>
          <w:szCs w:val="24"/>
        </w:rPr>
        <w:t> </w:t>
      </w:r>
      <w:r w:rsidRPr="0046357E">
        <w:rPr>
          <w:rFonts w:hAnsi="Times New Roman" w:cs="Times New Roman"/>
          <w:color w:val="000000"/>
          <w:sz w:val="24"/>
          <w:szCs w:val="24"/>
          <w:lang w:val="ru-RU"/>
        </w:rPr>
        <w:t>162н «Об утверждении Плана счетов</w:t>
      </w:r>
      <w:r>
        <w:rPr>
          <w:rFonts w:hAnsi="Times New Roman" w:cs="Times New Roman"/>
          <w:color w:val="000000"/>
          <w:sz w:val="24"/>
          <w:szCs w:val="24"/>
        </w:rPr>
        <w:t> </w:t>
      </w:r>
      <w:r w:rsidRPr="0046357E">
        <w:rPr>
          <w:rFonts w:hAnsi="Times New Roman" w:cs="Times New Roman"/>
          <w:color w:val="000000"/>
          <w:sz w:val="24"/>
          <w:szCs w:val="24"/>
          <w:lang w:val="ru-RU"/>
        </w:rPr>
        <w:t xml:space="preserve">бюджетного учета и Инструкции по его применению» </w:t>
      </w:r>
      <w:r>
        <w:rPr>
          <w:rFonts w:hAnsi="Times New Roman" w:cs="Times New Roman"/>
          <w:color w:val="000000"/>
          <w:sz w:val="24"/>
          <w:szCs w:val="24"/>
        </w:rPr>
        <w:t>(</w:t>
      </w:r>
      <w:proofErr w:type="spellStart"/>
      <w:r>
        <w:rPr>
          <w:rFonts w:hAnsi="Times New Roman" w:cs="Times New Roman"/>
          <w:color w:val="000000"/>
          <w:sz w:val="24"/>
          <w:szCs w:val="24"/>
        </w:rPr>
        <w:t>далее</w:t>
      </w:r>
      <w:proofErr w:type="spellEnd"/>
      <w:r>
        <w:rPr>
          <w:rFonts w:hAnsi="Times New Roman" w:cs="Times New Roman"/>
          <w:color w:val="000000"/>
          <w:sz w:val="24"/>
          <w:szCs w:val="24"/>
        </w:rPr>
        <w:t xml:space="preserve"> – </w:t>
      </w:r>
      <w:proofErr w:type="spellStart"/>
      <w:r>
        <w:rPr>
          <w:rFonts w:hAnsi="Times New Roman" w:cs="Times New Roman"/>
          <w:color w:val="000000"/>
          <w:sz w:val="24"/>
          <w:szCs w:val="24"/>
        </w:rPr>
        <w:t>Инструкция</w:t>
      </w:r>
      <w:proofErr w:type="spellEnd"/>
      <w:r>
        <w:rPr>
          <w:rFonts w:hAnsi="Times New Roman" w:cs="Times New Roman"/>
          <w:color w:val="000000"/>
          <w:sz w:val="24"/>
          <w:szCs w:val="24"/>
        </w:rPr>
        <w:t> № 162н);</w:t>
      </w:r>
    </w:p>
    <w:p w:rsidR="003F217D" w:rsidRPr="0046357E" w:rsidRDefault="0046357E">
      <w:pPr>
        <w:numPr>
          <w:ilvl w:val="0"/>
          <w:numId w:val="1"/>
        </w:numPr>
        <w:ind w:left="780" w:right="180"/>
        <w:contextualSpacing/>
        <w:rPr>
          <w:rFonts w:hAnsi="Times New Roman" w:cs="Times New Roman"/>
          <w:color w:val="000000"/>
          <w:sz w:val="24"/>
          <w:szCs w:val="24"/>
          <w:lang w:val="ru-RU"/>
        </w:rPr>
      </w:pPr>
      <w:r w:rsidRPr="0046357E">
        <w:rPr>
          <w:rFonts w:hAnsi="Times New Roman" w:cs="Times New Roman"/>
          <w:color w:val="000000"/>
          <w:sz w:val="24"/>
          <w:szCs w:val="24"/>
          <w:lang w:val="ru-RU"/>
        </w:rPr>
        <w:t>приказом Минфина от 06.06.2019 № 85н «О Порядке формирования и применения кодов бюджетной классификации Российской Федерации, их структуре и принципах назначения» (далее – приказ № 85н);</w:t>
      </w:r>
    </w:p>
    <w:p w:rsidR="003F217D" w:rsidRPr="0046357E" w:rsidRDefault="0046357E">
      <w:pPr>
        <w:numPr>
          <w:ilvl w:val="0"/>
          <w:numId w:val="1"/>
        </w:numPr>
        <w:ind w:left="780" w:right="180"/>
        <w:contextualSpacing/>
        <w:rPr>
          <w:rFonts w:hAnsi="Times New Roman" w:cs="Times New Roman"/>
          <w:color w:val="000000"/>
          <w:sz w:val="24"/>
          <w:szCs w:val="24"/>
          <w:lang w:val="ru-RU"/>
        </w:rPr>
      </w:pPr>
      <w:r w:rsidRPr="0046357E">
        <w:rPr>
          <w:rFonts w:hAnsi="Times New Roman" w:cs="Times New Roman"/>
          <w:color w:val="000000"/>
          <w:sz w:val="24"/>
          <w:szCs w:val="24"/>
          <w:lang w:val="ru-RU"/>
        </w:rPr>
        <w:t xml:space="preserve">приказом Минфина от 29.11.2017 № 209н «Об утверждении Порядка применения классификации операций сектора государственного </w:t>
      </w:r>
      <w:proofErr w:type="gramStart"/>
      <w:r w:rsidRPr="0046357E">
        <w:rPr>
          <w:rFonts w:hAnsi="Times New Roman" w:cs="Times New Roman"/>
          <w:color w:val="000000"/>
          <w:sz w:val="24"/>
          <w:szCs w:val="24"/>
          <w:lang w:val="ru-RU"/>
        </w:rPr>
        <w:t>управления»(</w:t>
      </w:r>
      <w:proofErr w:type="gramEnd"/>
      <w:r w:rsidRPr="0046357E">
        <w:rPr>
          <w:rFonts w:hAnsi="Times New Roman" w:cs="Times New Roman"/>
          <w:color w:val="000000"/>
          <w:sz w:val="24"/>
          <w:szCs w:val="24"/>
          <w:lang w:val="ru-RU"/>
        </w:rPr>
        <w:t>далее – приказ № 209н);</w:t>
      </w:r>
    </w:p>
    <w:p w:rsidR="003F217D" w:rsidRDefault="0046357E">
      <w:pPr>
        <w:numPr>
          <w:ilvl w:val="0"/>
          <w:numId w:val="1"/>
        </w:numPr>
        <w:ind w:left="780" w:right="180"/>
        <w:contextualSpacing/>
        <w:rPr>
          <w:rFonts w:hAnsi="Times New Roman" w:cs="Times New Roman"/>
          <w:color w:val="000000"/>
          <w:sz w:val="24"/>
          <w:szCs w:val="24"/>
        </w:rPr>
      </w:pPr>
      <w:r w:rsidRPr="0046357E">
        <w:rPr>
          <w:rFonts w:hAnsi="Times New Roman" w:cs="Times New Roman"/>
          <w:color w:val="000000"/>
          <w:sz w:val="24"/>
          <w:szCs w:val="24"/>
          <w:lang w:val="ru-RU"/>
        </w:rPr>
        <w:t xml:space="preserve">приказом Минфина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w:t>
      </w:r>
      <w:r>
        <w:rPr>
          <w:rFonts w:hAnsi="Times New Roman" w:cs="Times New Roman"/>
          <w:color w:val="000000"/>
          <w:sz w:val="24"/>
          <w:szCs w:val="24"/>
        </w:rPr>
        <w:t>(</w:t>
      </w:r>
      <w:proofErr w:type="spellStart"/>
      <w:r>
        <w:rPr>
          <w:rFonts w:hAnsi="Times New Roman" w:cs="Times New Roman"/>
          <w:color w:val="000000"/>
          <w:sz w:val="24"/>
          <w:szCs w:val="24"/>
        </w:rPr>
        <w:t>далее</w:t>
      </w:r>
      <w:proofErr w:type="spellEnd"/>
      <w:r>
        <w:rPr>
          <w:rFonts w:hAnsi="Times New Roman" w:cs="Times New Roman"/>
          <w:color w:val="000000"/>
          <w:sz w:val="24"/>
          <w:szCs w:val="24"/>
        </w:rPr>
        <w:t xml:space="preserve"> – </w:t>
      </w:r>
      <w:proofErr w:type="spellStart"/>
      <w:r>
        <w:rPr>
          <w:rFonts w:hAnsi="Times New Roman" w:cs="Times New Roman"/>
          <w:color w:val="000000"/>
          <w:sz w:val="24"/>
          <w:szCs w:val="24"/>
        </w:rPr>
        <w:t>приказ</w:t>
      </w:r>
      <w:proofErr w:type="spellEnd"/>
      <w:r>
        <w:rPr>
          <w:rFonts w:hAnsi="Times New Roman" w:cs="Times New Roman"/>
          <w:color w:val="000000"/>
          <w:sz w:val="24"/>
          <w:szCs w:val="24"/>
        </w:rPr>
        <w:t xml:space="preserve"> № 52н);</w:t>
      </w:r>
    </w:p>
    <w:p w:rsidR="00860E2B" w:rsidRPr="00860E2B" w:rsidRDefault="0046357E" w:rsidP="00860E2B">
      <w:pPr>
        <w:numPr>
          <w:ilvl w:val="0"/>
          <w:numId w:val="1"/>
        </w:numPr>
        <w:spacing w:after="0" w:afterAutospacing="0"/>
        <w:ind w:left="780" w:right="180"/>
        <w:rPr>
          <w:rFonts w:hAnsi="Times New Roman" w:cs="Times New Roman"/>
          <w:color w:val="000000"/>
          <w:sz w:val="24"/>
          <w:szCs w:val="24"/>
          <w:lang w:val="ru-RU"/>
        </w:rPr>
      </w:pPr>
      <w:r w:rsidRPr="0046357E">
        <w:rPr>
          <w:rFonts w:hAnsi="Times New Roman" w:cs="Times New Roman"/>
          <w:color w:val="000000"/>
          <w:sz w:val="24"/>
          <w:szCs w:val="24"/>
          <w:lang w:val="ru-RU"/>
        </w:rPr>
        <w:t xml:space="preserve">федеральными стандартами бухгалтерского учета государственных финансов, утвержденными приказами Минфина от 31.12.2016 № 256н, 257н, 258н, 259н, 260н (далее – соответственно СГС «Концептуальные основы бухучета и отчетности», СГС «Основные средства», СГС «Аренда», СГС «Обесценение активов», СГС «Представление бухгалтерской (финансовой) отчетности»), от 30.12.2017 № 274н, 275н, 277н, 278н (далее – соответственно СГС «Учетная политика, оценочные значения и ошибки», СГС «События после отчетной даты», СГС «Информация о связанных сторонах», СГС «Отчет о движении денежных средств»), от 27.02.2018 № 32н (далее – СГС «Доходы»), от 28.02.2018 № 34н (далее – СГС «Непроизведенные активы»), от 30.05.2018 №122н, 124н (далее – соответственно СГС «Влияние изменений курсов иностранных валют», СГС «Резервы»), от 07.12.2018 № 256н (далее – СГС </w:t>
      </w:r>
      <w:r w:rsidRPr="0046357E">
        <w:rPr>
          <w:rFonts w:hAnsi="Times New Roman" w:cs="Times New Roman"/>
          <w:color w:val="000000"/>
          <w:sz w:val="24"/>
          <w:szCs w:val="24"/>
          <w:lang w:val="ru-RU"/>
        </w:rPr>
        <w:lastRenderedPageBreak/>
        <w:t>«Запасы»), от 29.06.2018 № 145н (далее – СГС «Долгосрочные договоры»), от 15.11.2019 № 181н, 182н, 183н, 184н (далее – соответственно СГС «Нематериальные активы», СГС «Затраты по заимствованиям», СГС «Совместная деятельность», СГС «Выплаты персоналу»), от 30.06.2020 № 129н (далее – СГС «Финансовые инструменты»).</w:t>
      </w:r>
      <w:hyperlink r:id="rId6" w:anchor="/document/99/542618109/XA00LVA2M9/" w:tooltip="" w:history="1">
        <w:r w:rsidR="00860E2B" w:rsidRPr="00860E2B">
          <w:rPr>
            <w:rFonts w:cstheme="minorHAnsi"/>
            <w:color w:val="01745C"/>
            <w:sz w:val="24"/>
            <w:szCs w:val="24"/>
            <w:lang w:val="ru-RU"/>
          </w:rPr>
          <w:br/>
        </w:r>
        <w:r w:rsidR="00860E2B" w:rsidRPr="00860E2B">
          <w:rPr>
            <w:rStyle w:val="a3"/>
            <w:rFonts w:cstheme="minorHAnsi"/>
            <w:color w:val="auto"/>
            <w:sz w:val="24"/>
            <w:szCs w:val="24"/>
            <w:u w:val="none"/>
            <w:lang w:val="ru-RU"/>
          </w:rPr>
          <w:t>СГС «Информация о связанных сторонах»</w:t>
        </w:r>
      </w:hyperlink>
      <w:r w:rsidR="00860E2B" w:rsidRPr="00860E2B">
        <w:rPr>
          <w:rFonts w:cstheme="minorHAnsi"/>
          <w:color w:val="222222"/>
          <w:sz w:val="24"/>
          <w:szCs w:val="24"/>
          <w:shd w:val="clear" w:color="auto" w:fill="FFFFFF"/>
        </w:rPr>
        <w:t> </w:t>
      </w:r>
      <w:r w:rsidR="00860E2B" w:rsidRPr="00860E2B">
        <w:rPr>
          <w:rFonts w:cstheme="minorHAnsi"/>
          <w:color w:val="222222"/>
          <w:sz w:val="24"/>
          <w:szCs w:val="24"/>
          <w:shd w:val="clear" w:color="auto" w:fill="FFFFFF"/>
          <w:lang w:val="ru-RU"/>
        </w:rPr>
        <w:t>утвержден</w:t>
      </w:r>
      <w:r w:rsidR="00860E2B" w:rsidRPr="00860E2B">
        <w:rPr>
          <w:rFonts w:cstheme="minorHAnsi"/>
          <w:color w:val="222222"/>
          <w:sz w:val="24"/>
          <w:szCs w:val="24"/>
          <w:shd w:val="clear" w:color="auto" w:fill="FFFFFF"/>
        </w:rPr>
        <w:t> </w:t>
      </w:r>
      <w:hyperlink r:id="rId7" w:anchor="/document/99/542618109/" w:tooltip="" w:history="1">
        <w:r w:rsidR="00860E2B" w:rsidRPr="00860E2B">
          <w:rPr>
            <w:rStyle w:val="a3"/>
            <w:rFonts w:cstheme="minorHAnsi"/>
            <w:color w:val="auto"/>
            <w:sz w:val="24"/>
            <w:szCs w:val="24"/>
            <w:u w:val="none"/>
            <w:lang w:val="ru-RU"/>
          </w:rPr>
          <w:t>приказом Минфина от</w:t>
        </w:r>
        <w:r w:rsidR="00860E2B" w:rsidRPr="00860E2B">
          <w:rPr>
            <w:rStyle w:val="a3"/>
            <w:rFonts w:cstheme="minorHAnsi"/>
            <w:color w:val="auto"/>
            <w:sz w:val="24"/>
            <w:szCs w:val="24"/>
            <w:u w:val="none"/>
          </w:rPr>
          <w:t> </w:t>
        </w:r>
        <w:r w:rsidR="00860E2B" w:rsidRPr="00860E2B">
          <w:rPr>
            <w:rStyle w:val="a3"/>
            <w:rFonts w:cstheme="minorHAnsi"/>
            <w:color w:val="auto"/>
            <w:sz w:val="24"/>
            <w:szCs w:val="24"/>
            <w:u w:val="none"/>
            <w:lang w:val="ru-RU"/>
          </w:rPr>
          <w:t>30.12.2017 № 277н</w:t>
        </w:r>
      </w:hyperlink>
      <w:r w:rsidR="00860E2B" w:rsidRPr="00860E2B">
        <w:rPr>
          <w:rFonts w:cstheme="minorHAnsi"/>
          <w:sz w:val="24"/>
          <w:szCs w:val="24"/>
          <w:shd w:val="clear" w:color="auto" w:fill="FFFFFF"/>
          <w:lang w:val="ru-RU"/>
        </w:rPr>
        <w:t>.</w:t>
      </w:r>
    </w:p>
    <w:p w:rsidR="003F217D" w:rsidRDefault="0046357E" w:rsidP="00860E2B">
      <w:pPr>
        <w:spacing w:before="0" w:beforeAutospacing="0"/>
        <w:rPr>
          <w:rFonts w:hAnsi="Times New Roman" w:cs="Times New Roman"/>
          <w:color w:val="000000"/>
          <w:sz w:val="24"/>
          <w:szCs w:val="24"/>
        </w:rPr>
      </w:pPr>
      <w:bookmarkStart w:id="0" w:name="_GoBack"/>
      <w:proofErr w:type="spellStart"/>
      <w:r>
        <w:rPr>
          <w:rFonts w:hAnsi="Times New Roman" w:cs="Times New Roman"/>
          <w:color w:val="000000"/>
          <w:sz w:val="24"/>
          <w:szCs w:val="24"/>
        </w:rPr>
        <w:t>Использу</w:t>
      </w:r>
      <w:bookmarkEnd w:id="0"/>
      <w:r>
        <w:rPr>
          <w:rFonts w:hAnsi="Times New Roman" w:cs="Times New Roman"/>
          <w:color w:val="000000"/>
          <w:sz w:val="24"/>
          <w:szCs w:val="24"/>
        </w:rPr>
        <w:t>емые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термины</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сокращения</w:t>
      </w:r>
      <w:proofErr w:type="spellEnd"/>
    </w:p>
    <w:tbl>
      <w:tblPr>
        <w:tblW w:w="9027" w:type="dxa"/>
        <w:tblCellMar>
          <w:top w:w="15" w:type="dxa"/>
          <w:left w:w="15" w:type="dxa"/>
          <w:bottom w:w="15" w:type="dxa"/>
          <w:right w:w="15" w:type="dxa"/>
        </w:tblCellMar>
        <w:tblLook w:val="0600" w:firstRow="0" w:lastRow="0" w:firstColumn="0" w:lastColumn="0" w:noHBand="1" w:noVBand="1"/>
      </w:tblPr>
      <w:tblGrid>
        <w:gridCol w:w="1756"/>
        <w:gridCol w:w="7271"/>
      </w:tblGrid>
      <w:tr w:rsidR="003F217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F217D" w:rsidRDefault="0046357E">
            <w:proofErr w:type="spellStart"/>
            <w:r>
              <w:rPr>
                <w:rFonts w:hAnsi="Times New Roman" w:cs="Times New Roman"/>
                <w:b/>
                <w:bCs/>
                <w:color w:val="000000"/>
                <w:sz w:val="24"/>
                <w:szCs w:val="24"/>
              </w:rPr>
              <w:t>Наименование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F217D" w:rsidRDefault="0046357E">
            <w:proofErr w:type="spellStart"/>
            <w:r>
              <w:rPr>
                <w:rFonts w:hAnsi="Times New Roman" w:cs="Times New Roman"/>
                <w:b/>
                <w:bCs/>
                <w:color w:val="000000"/>
                <w:sz w:val="24"/>
                <w:szCs w:val="24"/>
              </w:rPr>
              <w:t>Расшифровка</w:t>
            </w:r>
            <w:proofErr w:type="spellEnd"/>
            <w:r>
              <w:rPr>
                <w:rFonts w:hAnsi="Times New Roman" w:cs="Times New Roman"/>
                <w:b/>
                <w:bCs/>
                <w:color w:val="000000"/>
                <w:sz w:val="24"/>
                <w:szCs w:val="24"/>
              </w:rPr>
              <w:t xml:space="preserve"> </w:t>
            </w:r>
          </w:p>
        </w:tc>
      </w:tr>
      <w:tr w:rsidR="003F217D" w:rsidRPr="00860E2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F217D" w:rsidRDefault="0046357E">
            <w:proofErr w:type="spellStart"/>
            <w:r>
              <w:rPr>
                <w:rFonts w:hAnsi="Times New Roman" w:cs="Times New Roman"/>
                <w:color w:val="000000"/>
                <w:sz w:val="24"/>
                <w:szCs w:val="24"/>
              </w:rPr>
              <w:t>Учреждение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F217D" w:rsidRPr="005B7E9F" w:rsidRDefault="0046357E">
            <w:pPr>
              <w:rPr>
                <w:lang w:val="ru-RU"/>
              </w:rPr>
            </w:pPr>
            <w:r w:rsidRPr="005B7E9F">
              <w:rPr>
                <w:rFonts w:hAnsi="Times New Roman" w:cs="Times New Roman"/>
                <w:color w:val="000000"/>
                <w:sz w:val="24"/>
                <w:szCs w:val="24"/>
                <w:lang w:val="ru-RU"/>
              </w:rPr>
              <w:t xml:space="preserve">Государственное казенное учреждение </w:t>
            </w:r>
            <w:r w:rsidR="005B7E9F">
              <w:rPr>
                <w:rFonts w:hAnsi="Times New Roman" w:cs="Times New Roman"/>
                <w:color w:val="000000"/>
                <w:sz w:val="24"/>
                <w:szCs w:val="24"/>
                <w:lang w:val="ru-RU"/>
              </w:rPr>
              <w:t xml:space="preserve">«Администрация </w:t>
            </w:r>
            <w:proofErr w:type="spellStart"/>
            <w:r w:rsidR="005B7E9F">
              <w:rPr>
                <w:rFonts w:hAnsi="Times New Roman" w:cs="Times New Roman"/>
                <w:color w:val="000000"/>
                <w:sz w:val="24"/>
                <w:szCs w:val="24"/>
                <w:lang w:val="ru-RU"/>
              </w:rPr>
              <w:t>Варненского</w:t>
            </w:r>
            <w:proofErr w:type="spellEnd"/>
            <w:r w:rsidR="005B7E9F">
              <w:rPr>
                <w:rFonts w:hAnsi="Times New Roman" w:cs="Times New Roman"/>
                <w:color w:val="000000"/>
                <w:sz w:val="24"/>
                <w:szCs w:val="24"/>
                <w:lang w:val="ru-RU"/>
              </w:rPr>
              <w:t xml:space="preserve"> сельского поселения»</w:t>
            </w:r>
          </w:p>
        </w:tc>
      </w:tr>
      <w:tr w:rsidR="003F217D" w:rsidRPr="00860E2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F217D" w:rsidRDefault="0046357E">
            <w:r>
              <w:rPr>
                <w:rFonts w:hAnsi="Times New Roman" w:cs="Times New Roman"/>
                <w:color w:val="000000"/>
                <w:sz w:val="24"/>
                <w:szCs w:val="24"/>
              </w:rPr>
              <w:t>КБК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F217D" w:rsidRPr="0046357E" w:rsidRDefault="0046357E">
            <w:pPr>
              <w:rPr>
                <w:lang w:val="ru-RU"/>
              </w:rPr>
            </w:pPr>
            <w:r w:rsidRPr="0046357E">
              <w:rPr>
                <w:rFonts w:hAnsi="Times New Roman" w:cs="Times New Roman"/>
                <w:color w:val="000000"/>
                <w:sz w:val="24"/>
                <w:szCs w:val="24"/>
                <w:lang w:val="ru-RU"/>
              </w:rPr>
              <w:t>1–17-е разряды номера счета в соответствии с Рабочим планом счетов</w:t>
            </w:r>
          </w:p>
        </w:tc>
      </w:tr>
      <w:tr w:rsidR="003F217D" w:rsidRPr="00860E2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F217D" w:rsidRDefault="0046357E">
            <w:r>
              <w:rPr>
                <w:rFonts w:hAnsi="Times New Roman" w:cs="Times New Roman"/>
                <w:color w:val="000000"/>
                <w:sz w:val="24"/>
                <w:szCs w:val="24"/>
              </w:rPr>
              <w:t>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F217D" w:rsidRPr="0046357E" w:rsidRDefault="0046357E">
            <w:pPr>
              <w:rPr>
                <w:lang w:val="ru-RU"/>
              </w:rPr>
            </w:pPr>
            <w:r w:rsidRPr="0046357E">
              <w:rPr>
                <w:rFonts w:hAnsi="Times New Roman" w:cs="Times New Roman"/>
                <w:color w:val="000000"/>
                <w:sz w:val="24"/>
                <w:szCs w:val="24"/>
                <w:lang w:val="ru-RU"/>
              </w:rPr>
              <w:t>26-й разряд – соответствующая подстатья</w:t>
            </w:r>
            <w:r>
              <w:rPr>
                <w:rFonts w:hAnsi="Times New Roman" w:cs="Times New Roman"/>
                <w:color w:val="000000"/>
                <w:sz w:val="24"/>
                <w:szCs w:val="24"/>
              </w:rPr>
              <w:t> </w:t>
            </w:r>
            <w:r w:rsidRPr="0046357E">
              <w:rPr>
                <w:rFonts w:hAnsi="Times New Roman" w:cs="Times New Roman"/>
                <w:color w:val="000000"/>
                <w:sz w:val="24"/>
                <w:szCs w:val="24"/>
                <w:lang w:val="ru-RU"/>
              </w:rPr>
              <w:t>КОСГУ</w:t>
            </w:r>
          </w:p>
        </w:tc>
      </w:tr>
    </w:tbl>
    <w:p w:rsidR="003F217D" w:rsidRPr="0046357E" w:rsidRDefault="003F217D" w:rsidP="00860E2B">
      <w:pPr>
        <w:spacing w:before="0" w:beforeAutospacing="0" w:after="240" w:afterAutospacing="0"/>
        <w:rPr>
          <w:rFonts w:hAnsi="Times New Roman" w:cs="Times New Roman"/>
          <w:color w:val="000000"/>
          <w:sz w:val="24"/>
          <w:szCs w:val="24"/>
          <w:lang w:val="ru-RU"/>
        </w:rPr>
      </w:pPr>
    </w:p>
    <w:p w:rsidR="00860E2B" w:rsidRDefault="0046357E" w:rsidP="00860E2B">
      <w:pPr>
        <w:spacing w:after="0" w:afterAutospacing="0"/>
        <w:jc w:val="center"/>
        <w:rPr>
          <w:rFonts w:hAnsi="Times New Roman" w:cs="Times New Roman"/>
          <w:color w:val="000000"/>
          <w:sz w:val="24"/>
          <w:szCs w:val="24"/>
          <w:lang w:val="ru-RU"/>
        </w:rPr>
      </w:pPr>
      <w:r>
        <w:rPr>
          <w:rFonts w:hAnsi="Times New Roman" w:cs="Times New Roman"/>
          <w:color w:val="000000"/>
          <w:sz w:val="24"/>
          <w:szCs w:val="24"/>
        </w:rPr>
        <w:t>I</w:t>
      </w:r>
      <w:r w:rsidRPr="0046357E">
        <w:rPr>
          <w:rFonts w:hAnsi="Times New Roman" w:cs="Times New Roman"/>
          <w:color w:val="000000"/>
          <w:sz w:val="24"/>
          <w:szCs w:val="24"/>
          <w:lang w:val="ru-RU"/>
        </w:rPr>
        <w:t>.</w:t>
      </w:r>
      <w:r>
        <w:rPr>
          <w:rFonts w:hAnsi="Times New Roman" w:cs="Times New Roman"/>
          <w:color w:val="000000"/>
          <w:sz w:val="24"/>
          <w:szCs w:val="24"/>
        </w:rPr>
        <w:t> </w:t>
      </w:r>
      <w:r w:rsidRPr="0046357E">
        <w:rPr>
          <w:rFonts w:hAnsi="Times New Roman" w:cs="Times New Roman"/>
          <w:b/>
          <w:bCs/>
          <w:color w:val="000000"/>
          <w:sz w:val="24"/>
          <w:szCs w:val="24"/>
          <w:lang w:val="ru-RU"/>
        </w:rPr>
        <w:t>Общие</w:t>
      </w:r>
      <w:r>
        <w:rPr>
          <w:rFonts w:hAnsi="Times New Roman" w:cs="Times New Roman"/>
          <w:b/>
          <w:bCs/>
          <w:color w:val="000000"/>
          <w:sz w:val="24"/>
          <w:szCs w:val="24"/>
        </w:rPr>
        <w:t> </w:t>
      </w:r>
      <w:r w:rsidRPr="0046357E">
        <w:rPr>
          <w:rFonts w:hAnsi="Times New Roman" w:cs="Times New Roman"/>
          <w:b/>
          <w:bCs/>
          <w:color w:val="000000"/>
          <w:sz w:val="24"/>
          <w:szCs w:val="24"/>
          <w:lang w:val="ru-RU"/>
        </w:rPr>
        <w:t>положения</w:t>
      </w:r>
    </w:p>
    <w:p w:rsidR="003F217D" w:rsidRPr="0046357E" w:rsidRDefault="0046357E" w:rsidP="00860E2B">
      <w:pPr>
        <w:spacing w:after="0" w:afterAutospacing="0"/>
        <w:jc w:val="center"/>
        <w:rPr>
          <w:rFonts w:hAnsi="Times New Roman" w:cs="Times New Roman"/>
          <w:color w:val="000000"/>
          <w:sz w:val="24"/>
          <w:szCs w:val="24"/>
          <w:lang w:val="ru-RU"/>
        </w:rPr>
      </w:pPr>
      <w:r w:rsidRPr="0046357E">
        <w:rPr>
          <w:rFonts w:hAnsi="Times New Roman" w:cs="Times New Roman"/>
          <w:color w:val="000000"/>
          <w:sz w:val="24"/>
          <w:szCs w:val="24"/>
          <w:lang w:val="ru-RU"/>
        </w:rPr>
        <w:t>1. Бюджетный учет ведет структурное подразделение – бухгалтерия, под руководством главного бухгалтера. Сотрудники бухгалтерии руководствуются в работе положением о бухгалтерии, должностными инструкциями. Ответственным за ведение бюджетного учета в учреждении является главный бухгалтер.</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Основание: часть</w:t>
      </w:r>
      <w:r>
        <w:rPr>
          <w:rFonts w:hAnsi="Times New Roman" w:cs="Times New Roman"/>
          <w:color w:val="000000"/>
          <w:sz w:val="24"/>
          <w:szCs w:val="24"/>
        </w:rPr>
        <w:t> </w:t>
      </w:r>
      <w:r w:rsidRPr="0046357E">
        <w:rPr>
          <w:rFonts w:hAnsi="Times New Roman" w:cs="Times New Roman"/>
          <w:color w:val="000000"/>
          <w:sz w:val="24"/>
          <w:szCs w:val="24"/>
          <w:lang w:val="ru-RU"/>
        </w:rPr>
        <w:t>3 статьи 7 Закона от 06.12.2011 № 402-ФЗ, пункт 4 Инструкции к</w:t>
      </w:r>
      <w:r>
        <w:rPr>
          <w:rFonts w:hAnsi="Times New Roman" w:cs="Times New Roman"/>
          <w:color w:val="000000"/>
          <w:sz w:val="24"/>
          <w:szCs w:val="24"/>
        </w:rPr>
        <w:t> </w:t>
      </w:r>
      <w:r w:rsidRPr="0046357E">
        <w:rPr>
          <w:rFonts w:hAnsi="Times New Roman" w:cs="Times New Roman"/>
          <w:color w:val="000000"/>
          <w:sz w:val="24"/>
          <w:szCs w:val="24"/>
          <w:lang w:val="ru-RU"/>
        </w:rPr>
        <w:t>Единому плану счетов № 157н.</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2. Бюджетный учет в обособленных подразделениях учреждения, имеющих лицевые</w:t>
      </w:r>
      <w:r>
        <w:rPr>
          <w:rFonts w:hAnsi="Times New Roman" w:cs="Times New Roman"/>
          <w:color w:val="000000"/>
          <w:sz w:val="24"/>
          <w:szCs w:val="24"/>
        </w:rPr>
        <w:t> </w:t>
      </w:r>
      <w:r w:rsidRPr="0046357E">
        <w:rPr>
          <w:rFonts w:hAnsi="Times New Roman" w:cs="Times New Roman"/>
          <w:color w:val="000000"/>
          <w:sz w:val="24"/>
          <w:szCs w:val="24"/>
          <w:lang w:val="ru-RU"/>
        </w:rPr>
        <w:t>счета в территориальных органах Федерального казначейства, ведут бухгалтерии этих подразделений.</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3.</w:t>
      </w:r>
      <w:r>
        <w:rPr>
          <w:rFonts w:hAnsi="Times New Roman" w:cs="Times New Roman"/>
          <w:color w:val="000000"/>
          <w:sz w:val="24"/>
          <w:szCs w:val="24"/>
        </w:rPr>
        <w:t> </w:t>
      </w:r>
      <w:r w:rsidRPr="0046357E">
        <w:rPr>
          <w:rFonts w:hAnsi="Times New Roman" w:cs="Times New Roman"/>
          <w:color w:val="000000"/>
          <w:sz w:val="24"/>
          <w:szCs w:val="24"/>
          <w:lang w:val="ru-RU"/>
        </w:rPr>
        <w:t>В</w:t>
      </w:r>
      <w:r>
        <w:rPr>
          <w:rFonts w:hAnsi="Times New Roman" w:cs="Times New Roman"/>
          <w:color w:val="000000"/>
          <w:sz w:val="24"/>
          <w:szCs w:val="24"/>
        </w:rPr>
        <w:t> </w:t>
      </w:r>
      <w:r w:rsidRPr="0046357E">
        <w:rPr>
          <w:rFonts w:hAnsi="Times New Roman" w:cs="Times New Roman"/>
          <w:color w:val="000000"/>
          <w:sz w:val="24"/>
          <w:szCs w:val="24"/>
          <w:lang w:val="ru-RU"/>
        </w:rPr>
        <w:t>учреждении</w:t>
      </w:r>
      <w:r>
        <w:rPr>
          <w:rFonts w:hAnsi="Times New Roman" w:cs="Times New Roman"/>
          <w:color w:val="000000"/>
          <w:sz w:val="24"/>
          <w:szCs w:val="24"/>
        </w:rPr>
        <w:t> </w:t>
      </w:r>
      <w:r w:rsidRPr="0046357E">
        <w:rPr>
          <w:rFonts w:hAnsi="Times New Roman" w:cs="Times New Roman"/>
          <w:color w:val="000000"/>
          <w:sz w:val="24"/>
          <w:szCs w:val="24"/>
          <w:lang w:val="ru-RU"/>
        </w:rPr>
        <w:t>действуют постоянные комиссии:</w:t>
      </w:r>
    </w:p>
    <w:p w:rsidR="003F217D" w:rsidRPr="0046357E" w:rsidRDefault="0046357E">
      <w:pPr>
        <w:numPr>
          <w:ilvl w:val="0"/>
          <w:numId w:val="2"/>
        </w:numPr>
        <w:ind w:left="780" w:right="180"/>
        <w:contextualSpacing/>
        <w:rPr>
          <w:rFonts w:hAnsi="Times New Roman" w:cs="Times New Roman"/>
          <w:color w:val="000000"/>
          <w:sz w:val="24"/>
          <w:szCs w:val="24"/>
          <w:lang w:val="ru-RU"/>
        </w:rPr>
      </w:pPr>
      <w:r w:rsidRPr="0046357E">
        <w:rPr>
          <w:rFonts w:hAnsi="Times New Roman" w:cs="Times New Roman"/>
          <w:color w:val="000000"/>
          <w:sz w:val="24"/>
          <w:szCs w:val="24"/>
          <w:lang w:val="ru-RU"/>
        </w:rPr>
        <w:t>комиссия по поступлению и выбытию активов (приложение 1);</w:t>
      </w:r>
    </w:p>
    <w:p w:rsidR="003F217D" w:rsidRDefault="0046357E">
      <w:pPr>
        <w:numPr>
          <w:ilvl w:val="0"/>
          <w:numId w:val="2"/>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инвентаризационная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комиссия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приложение</w:t>
      </w:r>
      <w:proofErr w:type="spellEnd"/>
      <w:r>
        <w:rPr>
          <w:rFonts w:hAnsi="Times New Roman" w:cs="Times New Roman"/>
          <w:color w:val="000000"/>
          <w:sz w:val="24"/>
          <w:szCs w:val="24"/>
        </w:rPr>
        <w:t xml:space="preserve"> 2);</w:t>
      </w:r>
    </w:p>
    <w:p w:rsidR="003F217D" w:rsidRPr="0046357E" w:rsidRDefault="0046357E">
      <w:pPr>
        <w:numPr>
          <w:ilvl w:val="0"/>
          <w:numId w:val="2"/>
        </w:numPr>
        <w:ind w:left="780" w:right="180"/>
        <w:contextualSpacing/>
        <w:rPr>
          <w:rFonts w:hAnsi="Times New Roman" w:cs="Times New Roman"/>
          <w:color w:val="000000"/>
          <w:sz w:val="24"/>
          <w:szCs w:val="24"/>
          <w:lang w:val="ru-RU"/>
        </w:rPr>
      </w:pPr>
      <w:r w:rsidRPr="0046357E">
        <w:rPr>
          <w:rFonts w:hAnsi="Times New Roman" w:cs="Times New Roman"/>
          <w:color w:val="000000"/>
          <w:sz w:val="24"/>
          <w:szCs w:val="24"/>
          <w:lang w:val="ru-RU"/>
        </w:rPr>
        <w:t>комиссия по проверке показаний одометров автотранспорта (приложение 3);</w:t>
      </w:r>
    </w:p>
    <w:p w:rsidR="003F217D" w:rsidRPr="0046357E" w:rsidRDefault="0046357E">
      <w:pPr>
        <w:numPr>
          <w:ilvl w:val="0"/>
          <w:numId w:val="2"/>
        </w:numPr>
        <w:ind w:left="780" w:right="180"/>
        <w:rPr>
          <w:rFonts w:hAnsi="Times New Roman" w:cs="Times New Roman"/>
          <w:color w:val="000000"/>
          <w:sz w:val="24"/>
          <w:szCs w:val="24"/>
          <w:lang w:val="ru-RU"/>
        </w:rPr>
      </w:pPr>
      <w:r w:rsidRPr="0046357E">
        <w:rPr>
          <w:rFonts w:hAnsi="Times New Roman" w:cs="Times New Roman"/>
          <w:color w:val="000000"/>
          <w:sz w:val="24"/>
          <w:szCs w:val="24"/>
          <w:lang w:val="ru-RU"/>
        </w:rPr>
        <w:t>комиссия для проведения внезапной ревизии кассы (приложение 4).</w:t>
      </w:r>
    </w:p>
    <w:p w:rsidR="00860E2B" w:rsidRDefault="0046357E" w:rsidP="00860E2B">
      <w:pPr>
        <w:spacing w:after="0" w:afterAutospacing="0"/>
        <w:rPr>
          <w:rFonts w:hAnsi="Times New Roman" w:cs="Times New Roman"/>
          <w:color w:val="000000"/>
          <w:sz w:val="24"/>
          <w:szCs w:val="24"/>
          <w:lang w:val="ru-RU"/>
        </w:rPr>
      </w:pPr>
      <w:r w:rsidRPr="0046357E">
        <w:rPr>
          <w:rFonts w:hAnsi="Times New Roman" w:cs="Times New Roman"/>
          <w:color w:val="000000"/>
          <w:sz w:val="24"/>
          <w:szCs w:val="24"/>
          <w:lang w:val="ru-RU"/>
        </w:rPr>
        <w:t>4.</w:t>
      </w:r>
      <w:r>
        <w:rPr>
          <w:rFonts w:hAnsi="Times New Roman" w:cs="Times New Roman"/>
          <w:color w:val="000000"/>
          <w:sz w:val="24"/>
          <w:szCs w:val="24"/>
        </w:rPr>
        <w:t> </w:t>
      </w:r>
      <w:r w:rsidRPr="0046357E">
        <w:rPr>
          <w:rFonts w:hAnsi="Times New Roman" w:cs="Times New Roman"/>
          <w:color w:val="000000"/>
          <w:sz w:val="24"/>
          <w:szCs w:val="24"/>
          <w:lang w:val="ru-RU"/>
        </w:rPr>
        <w:t>Учреждение</w:t>
      </w:r>
      <w:r>
        <w:rPr>
          <w:rFonts w:hAnsi="Times New Roman" w:cs="Times New Roman"/>
          <w:color w:val="000000"/>
          <w:sz w:val="24"/>
          <w:szCs w:val="24"/>
        </w:rPr>
        <w:t> </w:t>
      </w:r>
      <w:r w:rsidRPr="0046357E">
        <w:rPr>
          <w:rFonts w:hAnsi="Times New Roman" w:cs="Times New Roman"/>
          <w:color w:val="000000"/>
          <w:sz w:val="24"/>
          <w:szCs w:val="24"/>
          <w:lang w:val="ru-RU"/>
        </w:rPr>
        <w:t>публикует основные положения учетной политики на своем официальном сайте путем размещения копий документов учетной политики.</w:t>
      </w:r>
    </w:p>
    <w:p w:rsidR="003F217D" w:rsidRPr="0046357E" w:rsidRDefault="0046357E" w:rsidP="00860E2B">
      <w:pPr>
        <w:spacing w:after="0" w:afterAutospacing="0"/>
        <w:rPr>
          <w:rFonts w:hAnsi="Times New Roman" w:cs="Times New Roman"/>
          <w:color w:val="000000"/>
          <w:sz w:val="24"/>
          <w:szCs w:val="24"/>
          <w:lang w:val="ru-RU"/>
        </w:rPr>
      </w:pPr>
      <w:r w:rsidRPr="0046357E">
        <w:rPr>
          <w:rFonts w:hAnsi="Times New Roman" w:cs="Times New Roman"/>
          <w:color w:val="000000"/>
          <w:sz w:val="24"/>
          <w:szCs w:val="24"/>
          <w:lang w:val="ru-RU"/>
        </w:rPr>
        <w:t>Основание: пункт 9 СГС «Учетная политика, оценочные значения и ошибки».</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 xml:space="preserve">5. При внесении изменений в учетную политику главный бухгалтер оценивает в целях сопоставления отчетности существенность изменения показателей, отражающих финансовое положение, финансовые результаты деятельности учреждения и движение его денежных средств на основе своего профессионального суждения. Также на основе </w:t>
      </w:r>
      <w:r w:rsidRPr="0046357E">
        <w:rPr>
          <w:rFonts w:hAnsi="Times New Roman" w:cs="Times New Roman"/>
          <w:color w:val="000000"/>
          <w:sz w:val="24"/>
          <w:szCs w:val="24"/>
          <w:lang w:val="ru-RU"/>
        </w:rPr>
        <w:lastRenderedPageBreak/>
        <w:t>профессионального суждения оценивается существенность ошибок отчетного периода, выявленных после утверждения отчетности, в целях принятия решения о раскрытии в</w:t>
      </w:r>
      <w:r w:rsidRPr="0046357E">
        <w:rPr>
          <w:lang w:val="ru-RU"/>
        </w:rPr>
        <w:br/>
      </w:r>
      <w:r w:rsidRPr="0046357E">
        <w:rPr>
          <w:rFonts w:hAnsi="Times New Roman" w:cs="Times New Roman"/>
          <w:color w:val="000000"/>
          <w:sz w:val="24"/>
          <w:szCs w:val="24"/>
          <w:lang w:val="ru-RU"/>
        </w:rPr>
        <w:t xml:space="preserve"> Пояснениях к отчетности информации о существенных ошибках.</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Основание: пункты 17, 20, 32 СГС «Учетная политика, оценочные значения и ошибки».</w:t>
      </w:r>
    </w:p>
    <w:p w:rsidR="003F217D" w:rsidRPr="0046357E" w:rsidRDefault="003F217D">
      <w:pPr>
        <w:rPr>
          <w:rFonts w:hAnsi="Times New Roman" w:cs="Times New Roman"/>
          <w:color w:val="000000"/>
          <w:sz w:val="24"/>
          <w:szCs w:val="24"/>
          <w:lang w:val="ru-RU"/>
        </w:rPr>
      </w:pPr>
    </w:p>
    <w:p w:rsidR="003F217D" w:rsidRPr="0046357E" w:rsidRDefault="0046357E">
      <w:pPr>
        <w:jc w:val="center"/>
        <w:rPr>
          <w:rFonts w:hAnsi="Times New Roman" w:cs="Times New Roman"/>
          <w:color w:val="000000"/>
          <w:sz w:val="24"/>
          <w:szCs w:val="24"/>
          <w:lang w:val="ru-RU"/>
        </w:rPr>
      </w:pPr>
      <w:r>
        <w:rPr>
          <w:rFonts w:hAnsi="Times New Roman" w:cs="Times New Roman"/>
          <w:b/>
          <w:bCs/>
          <w:color w:val="000000"/>
          <w:sz w:val="24"/>
          <w:szCs w:val="24"/>
        </w:rPr>
        <w:t>II</w:t>
      </w:r>
      <w:r w:rsidRPr="0046357E">
        <w:rPr>
          <w:rFonts w:hAnsi="Times New Roman" w:cs="Times New Roman"/>
          <w:b/>
          <w:bCs/>
          <w:color w:val="000000"/>
          <w:sz w:val="24"/>
          <w:szCs w:val="24"/>
          <w:lang w:val="ru-RU"/>
        </w:rPr>
        <w:t>. Технология обработки учетной информации</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1. Бухучет ведется в электронном виде с применением программных продуктов</w:t>
      </w:r>
      <w:r>
        <w:rPr>
          <w:rFonts w:hAnsi="Times New Roman" w:cs="Times New Roman"/>
          <w:color w:val="000000"/>
          <w:sz w:val="24"/>
          <w:szCs w:val="24"/>
        </w:rPr>
        <w:t> </w:t>
      </w:r>
      <w:r w:rsidRPr="0046357E">
        <w:rPr>
          <w:rFonts w:hAnsi="Times New Roman" w:cs="Times New Roman"/>
          <w:color w:val="000000"/>
          <w:sz w:val="24"/>
          <w:szCs w:val="24"/>
          <w:lang w:val="ru-RU"/>
        </w:rPr>
        <w:t>«Бухгалтерия» и «Зарплата».</w:t>
      </w:r>
      <w:r w:rsidRPr="0046357E">
        <w:rPr>
          <w:lang w:val="ru-RU"/>
        </w:rPr>
        <w:br/>
      </w:r>
      <w:r w:rsidRPr="0046357E">
        <w:rPr>
          <w:rFonts w:hAnsi="Times New Roman" w:cs="Times New Roman"/>
          <w:color w:val="000000"/>
          <w:sz w:val="24"/>
          <w:szCs w:val="24"/>
          <w:lang w:val="ru-RU"/>
        </w:rPr>
        <w:t xml:space="preserve"> Основание: пункт 6 Инструкции к Единому плану счетов № 157н.</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2. С использованием телекоммуникационных каналов связи и электронной подписи бухгалтерия учреждения осуществляет электронный документооборот по следующим направлениям:</w:t>
      </w:r>
    </w:p>
    <w:p w:rsidR="003F217D" w:rsidRPr="0046357E" w:rsidRDefault="0046357E">
      <w:pPr>
        <w:numPr>
          <w:ilvl w:val="0"/>
          <w:numId w:val="3"/>
        </w:numPr>
        <w:ind w:left="780" w:right="180"/>
        <w:contextualSpacing/>
        <w:rPr>
          <w:rFonts w:hAnsi="Times New Roman" w:cs="Times New Roman"/>
          <w:color w:val="000000"/>
          <w:sz w:val="24"/>
          <w:szCs w:val="24"/>
          <w:lang w:val="ru-RU"/>
        </w:rPr>
      </w:pPr>
      <w:r w:rsidRPr="0046357E">
        <w:rPr>
          <w:rFonts w:hAnsi="Times New Roman" w:cs="Times New Roman"/>
          <w:color w:val="000000"/>
          <w:sz w:val="24"/>
          <w:szCs w:val="24"/>
          <w:lang w:val="ru-RU"/>
        </w:rPr>
        <w:t>система электронного документооборота с территориальным органом</w:t>
      </w:r>
      <w:r>
        <w:rPr>
          <w:rFonts w:hAnsi="Times New Roman" w:cs="Times New Roman"/>
          <w:color w:val="000000"/>
          <w:sz w:val="24"/>
          <w:szCs w:val="24"/>
        </w:rPr>
        <w:t> </w:t>
      </w:r>
      <w:r w:rsidRPr="0046357E">
        <w:rPr>
          <w:rFonts w:hAnsi="Times New Roman" w:cs="Times New Roman"/>
          <w:color w:val="000000"/>
          <w:sz w:val="24"/>
          <w:szCs w:val="24"/>
          <w:lang w:val="ru-RU"/>
        </w:rPr>
        <w:t>Федерального казначейства;</w:t>
      </w:r>
    </w:p>
    <w:p w:rsidR="003F217D" w:rsidRDefault="0046357E">
      <w:pPr>
        <w:numPr>
          <w:ilvl w:val="0"/>
          <w:numId w:val="3"/>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передача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бухгалтерской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отчетности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учредителю</w:t>
      </w:r>
      <w:proofErr w:type="spellEnd"/>
      <w:r>
        <w:rPr>
          <w:rFonts w:hAnsi="Times New Roman" w:cs="Times New Roman"/>
          <w:color w:val="000000"/>
          <w:sz w:val="24"/>
          <w:szCs w:val="24"/>
        </w:rPr>
        <w:t>;</w:t>
      </w:r>
    </w:p>
    <w:p w:rsidR="003F217D" w:rsidRDefault="0046357E">
      <w:pPr>
        <w:numPr>
          <w:ilvl w:val="0"/>
          <w:numId w:val="3"/>
        </w:numPr>
        <w:ind w:left="780" w:right="180"/>
        <w:contextualSpacing/>
        <w:rPr>
          <w:rFonts w:hAnsi="Times New Roman" w:cs="Times New Roman"/>
          <w:color w:val="000000"/>
          <w:sz w:val="24"/>
          <w:szCs w:val="24"/>
        </w:rPr>
      </w:pPr>
      <w:r w:rsidRPr="0046357E">
        <w:rPr>
          <w:rFonts w:hAnsi="Times New Roman" w:cs="Times New Roman"/>
          <w:color w:val="000000"/>
          <w:sz w:val="24"/>
          <w:szCs w:val="24"/>
          <w:lang w:val="ru-RU"/>
        </w:rPr>
        <w:t>передача отчетности по налогам, сборам и иным обязательным платежам в</w:t>
      </w:r>
      <w:r>
        <w:rPr>
          <w:rFonts w:hAnsi="Times New Roman" w:cs="Times New Roman"/>
          <w:color w:val="000000"/>
          <w:sz w:val="24"/>
          <w:szCs w:val="24"/>
        </w:rPr>
        <w:t> </w:t>
      </w:r>
      <w:r w:rsidRPr="0046357E">
        <w:rPr>
          <w:rFonts w:hAnsi="Times New Roman" w:cs="Times New Roman"/>
          <w:color w:val="000000"/>
          <w:sz w:val="24"/>
          <w:szCs w:val="24"/>
          <w:lang w:val="ru-RU"/>
        </w:rPr>
        <w:t xml:space="preserve">инспекцию </w:t>
      </w:r>
      <w:proofErr w:type="spellStart"/>
      <w:r>
        <w:rPr>
          <w:rFonts w:hAnsi="Times New Roman" w:cs="Times New Roman"/>
          <w:color w:val="000000"/>
          <w:sz w:val="24"/>
          <w:szCs w:val="24"/>
        </w:rPr>
        <w:t>Федеральной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налоговой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службы</w:t>
      </w:r>
      <w:proofErr w:type="spellEnd"/>
      <w:r>
        <w:rPr>
          <w:rFonts w:hAnsi="Times New Roman" w:cs="Times New Roman"/>
          <w:color w:val="000000"/>
          <w:sz w:val="24"/>
          <w:szCs w:val="24"/>
        </w:rPr>
        <w:t>;</w:t>
      </w:r>
    </w:p>
    <w:p w:rsidR="003F217D" w:rsidRPr="0046357E" w:rsidRDefault="0046357E">
      <w:pPr>
        <w:numPr>
          <w:ilvl w:val="0"/>
          <w:numId w:val="3"/>
        </w:numPr>
        <w:ind w:left="780" w:right="180"/>
        <w:contextualSpacing/>
        <w:rPr>
          <w:rFonts w:hAnsi="Times New Roman" w:cs="Times New Roman"/>
          <w:color w:val="000000"/>
          <w:sz w:val="24"/>
          <w:szCs w:val="24"/>
          <w:lang w:val="ru-RU"/>
        </w:rPr>
      </w:pPr>
      <w:r w:rsidRPr="0046357E">
        <w:rPr>
          <w:rFonts w:hAnsi="Times New Roman" w:cs="Times New Roman"/>
          <w:color w:val="000000"/>
          <w:sz w:val="24"/>
          <w:szCs w:val="24"/>
          <w:lang w:val="ru-RU"/>
        </w:rPr>
        <w:t>передача отчетности в отделение Пенсионного фонда России;</w:t>
      </w:r>
    </w:p>
    <w:p w:rsidR="003F217D" w:rsidRPr="0046357E" w:rsidRDefault="0046357E">
      <w:pPr>
        <w:numPr>
          <w:ilvl w:val="0"/>
          <w:numId w:val="3"/>
        </w:numPr>
        <w:ind w:left="780" w:right="180"/>
        <w:contextualSpacing/>
        <w:rPr>
          <w:rFonts w:hAnsi="Times New Roman" w:cs="Times New Roman"/>
          <w:color w:val="000000"/>
          <w:sz w:val="24"/>
          <w:szCs w:val="24"/>
          <w:lang w:val="ru-RU"/>
        </w:rPr>
      </w:pPr>
      <w:r w:rsidRPr="0046357E">
        <w:rPr>
          <w:rFonts w:hAnsi="Times New Roman" w:cs="Times New Roman"/>
          <w:color w:val="000000"/>
          <w:sz w:val="24"/>
          <w:szCs w:val="24"/>
          <w:lang w:val="ru-RU"/>
        </w:rPr>
        <w:t>размещение информации о деятельности учреждения на официальном сайте</w:t>
      </w:r>
      <w:r>
        <w:rPr>
          <w:rFonts w:hAnsi="Times New Roman" w:cs="Times New Roman"/>
          <w:color w:val="000000"/>
          <w:sz w:val="24"/>
          <w:szCs w:val="24"/>
        </w:rPr>
        <w:t> </w:t>
      </w:r>
      <w:proofErr w:type="spellStart"/>
      <w:r w:rsidR="005B7E9F">
        <w:rPr>
          <w:rFonts w:hAnsi="Times New Roman" w:cs="Times New Roman"/>
          <w:color w:val="000000"/>
          <w:sz w:val="24"/>
          <w:szCs w:val="24"/>
        </w:rPr>
        <w:t>varna</w:t>
      </w:r>
      <w:proofErr w:type="spellEnd"/>
      <w:r w:rsidR="005B7E9F" w:rsidRPr="005B7E9F">
        <w:rPr>
          <w:rFonts w:hAnsi="Times New Roman" w:cs="Times New Roman"/>
          <w:color w:val="000000"/>
          <w:sz w:val="24"/>
          <w:szCs w:val="24"/>
          <w:lang w:val="ru-RU"/>
        </w:rPr>
        <w:t>74</w:t>
      </w:r>
      <w:r w:rsidRPr="0046357E">
        <w:rPr>
          <w:rFonts w:hAnsi="Times New Roman" w:cs="Times New Roman"/>
          <w:color w:val="000000"/>
          <w:sz w:val="24"/>
          <w:szCs w:val="24"/>
          <w:lang w:val="ru-RU"/>
        </w:rPr>
        <w:t>.</w:t>
      </w:r>
      <w:proofErr w:type="spellStart"/>
      <w:r>
        <w:rPr>
          <w:rFonts w:hAnsi="Times New Roman" w:cs="Times New Roman"/>
          <w:color w:val="000000"/>
          <w:sz w:val="24"/>
          <w:szCs w:val="24"/>
        </w:rPr>
        <w:t>ru</w:t>
      </w:r>
      <w:proofErr w:type="spellEnd"/>
      <w:r w:rsidRPr="0046357E">
        <w:rPr>
          <w:rFonts w:hAnsi="Times New Roman" w:cs="Times New Roman"/>
          <w:color w:val="000000"/>
          <w:sz w:val="24"/>
          <w:szCs w:val="24"/>
          <w:lang w:val="ru-RU"/>
        </w:rPr>
        <w:t>;</w:t>
      </w:r>
    </w:p>
    <w:p w:rsidR="003F217D" w:rsidRPr="007C6FC2" w:rsidRDefault="003F217D" w:rsidP="005B7E9F">
      <w:pPr>
        <w:ind w:left="420" w:right="180"/>
        <w:rPr>
          <w:rFonts w:hAnsi="Times New Roman" w:cs="Times New Roman"/>
          <w:color w:val="000000"/>
          <w:sz w:val="24"/>
          <w:szCs w:val="24"/>
          <w:lang w:val="ru-RU"/>
        </w:rPr>
      </w:pP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3. Без надлежащего оформления первичных (сводных) учетных документов любые исправления (добавление новых записей) в электронных базах данных не допускаются.</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4. В целях обеспечения сохранности электронных данных бухучета и отчетности:</w:t>
      </w:r>
    </w:p>
    <w:p w:rsidR="003F217D" w:rsidRPr="0046357E" w:rsidRDefault="0046357E">
      <w:pPr>
        <w:numPr>
          <w:ilvl w:val="0"/>
          <w:numId w:val="4"/>
        </w:numPr>
        <w:ind w:left="780" w:right="180"/>
        <w:contextualSpacing/>
        <w:rPr>
          <w:rFonts w:hAnsi="Times New Roman" w:cs="Times New Roman"/>
          <w:color w:val="000000"/>
          <w:sz w:val="24"/>
          <w:szCs w:val="24"/>
          <w:lang w:val="ru-RU"/>
        </w:rPr>
      </w:pPr>
      <w:r w:rsidRPr="0046357E">
        <w:rPr>
          <w:rFonts w:hAnsi="Times New Roman" w:cs="Times New Roman"/>
          <w:color w:val="000000"/>
          <w:sz w:val="24"/>
          <w:szCs w:val="24"/>
          <w:lang w:val="ru-RU"/>
        </w:rPr>
        <w:t>на сервере ежедневно производится сохранение резервных копий базы</w:t>
      </w:r>
      <w:r>
        <w:rPr>
          <w:rFonts w:hAnsi="Times New Roman" w:cs="Times New Roman"/>
          <w:color w:val="000000"/>
          <w:sz w:val="24"/>
          <w:szCs w:val="24"/>
        </w:rPr>
        <w:t> </w:t>
      </w:r>
      <w:r w:rsidRPr="0046357E">
        <w:rPr>
          <w:rFonts w:hAnsi="Times New Roman" w:cs="Times New Roman"/>
          <w:color w:val="000000"/>
          <w:sz w:val="24"/>
          <w:szCs w:val="24"/>
          <w:lang w:val="ru-RU"/>
        </w:rPr>
        <w:t>«Бухгалтерия», еженедельно – «Зарплата»;</w:t>
      </w:r>
    </w:p>
    <w:p w:rsidR="003F217D" w:rsidRPr="0046357E" w:rsidRDefault="0046357E">
      <w:pPr>
        <w:numPr>
          <w:ilvl w:val="0"/>
          <w:numId w:val="4"/>
        </w:numPr>
        <w:ind w:left="780" w:right="180"/>
        <w:contextualSpacing/>
        <w:rPr>
          <w:rFonts w:hAnsi="Times New Roman" w:cs="Times New Roman"/>
          <w:color w:val="000000"/>
          <w:sz w:val="24"/>
          <w:szCs w:val="24"/>
          <w:lang w:val="ru-RU"/>
        </w:rPr>
      </w:pPr>
      <w:r w:rsidRPr="0046357E">
        <w:rPr>
          <w:rFonts w:hAnsi="Times New Roman" w:cs="Times New Roman"/>
          <w:color w:val="000000"/>
          <w:sz w:val="24"/>
          <w:szCs w:val="24"/>
          <w:lang w:val="ru-RU"/>
        </w:rPr>
        <w:t xml:space="preserve">по итогам квартала и отчетного года после сдачи отчетности производится запись копии базы данных на внешний носитель – </w:t>
      </w:r>
      <w:r>
        <w:rPr>
          <w:rFonts w:hAnsi="Times New Roman" w:cs="Times New Roman"/>
          <w:color w:val="000000"/>
          <w:sz w:val="24"/>
          <w:szCs w:val="24"/>
        </w:rPr>
        <w:t>CD</w:t>
      </w:r>
      <w:r w:rsidRPr="0046357E">
        <w:rPr>
          <w:rFonts w:hAnsi="Times New Roman" w:cs="Times New Roman"/>
          <w:color w:val="000000"/>
          <w:sz w:val="24"/>
          <w:szCs w:val="24"/>
          <w:lang w:val="ru-RU"/>
        </w:rPr>
        <w:t>-диск, который хранится в сейфе главного бухгалтера;</w:t>
      </w:r>
    </w:p>
    <w:p w:rsidR="003F217D" w:rsidRPr="0046357E" w:rsidRDefault="0046357E">
      <w:pPr>
        <w:numPr>
          <w:ilvl w:val="0"/>
          <w:numId w:val="4"/>
        </w:numPr>
        <w:ind w:left="780" w:right="180"/>
        <w:rPr>
          <w:rFonts w:hAnsi="Times New Roman" w:cs="Times New Roman"/>
          <w:color w:val="000000"/>
          <w:sz w:val="24"/>
          <w:szCs w:val="24"/>
          <w:lang w:val="ru-RU"/>
        </w:rPr>
      </w:pPr>
      <w:r w:rsidRPr="0046357E">
        <w:rPr>
          <w:rFonts w:hAnsi="Times New Roman" w:cs="Times New Roman"/>
          <w:color w:val="000000"/>
          <w:sz w:val="24"/>
          <w:szCs w:val="24"/>
          <w:lang w:val="ru-RU"/>
        </w:rPr>
        <w:t>по итогам каждого календарного месяца бухгалтерские регистры, сформированные в электронном виде, распечатываются на бумажный носитель и подшиваются в отдельные папки в хронологическом порядке.</w:t>
      </w:r>
    </w:p>
    <w:p w:rsidR="003F217D"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Основание: пункт 19 Инструкции к Единому плану счетов № 157н, пункт 33 СГС «Концептуальные основы бухучета и отчетности».</w:t>
      </w:r>
    </w:p>
    <w:p w:rsidR="005B7E9F" w:rsidRDefault="005B7E9F">
      <w:pPr>
        <w:rPr>
          <w:rFonts w:hAnsi="Times New Roman" w:cs="Times New Roman"/>
          <w:color w:val="000000"/>
          <w:sz w:val="24"/>
          <w:szCs w:val="24"/>
          <w:lang w:val="ru-RU"/>
        </w:rPr>
      </w:pPr>
    </w:p>
    <w:p w:rsidR="005B7E9F" w:rsidRPr="0046357E" w:rsidRDefault="005B7E9F">
      <w:pPr>
        <w:rPr>
          <w:rFonts w:hAnsi="Times New Roman" w:cs="Times New Roman"/>
          <w:color w:val="000000"/>
          <w:sz w:val="24"/>
          <w:szCs w:val="24"/>
          <w:lang w:val="ru-RU"/>
        </w:rPr>
      </w:pPr>
    </w:p>
    <w:p w:rsidR="003F217D" w:rsidRPr="0046357E" w:rsidRDefault="0046357E">
      <w:pPr>
        <w:jc w:val="center"/>
        <w:rPr>
          <w:rFonts w:hAnsi="Times New Roman" w:cs="Times New Roman"/>
          <w:color w:val="000000"/>
          <w:sz w:val="24"/>
          <w:szCs w:val="24"/>
          <w:lang w:val="ru-RU"/>
        </w:rPr>
      </w:pPr>
      <w:r>
        <w:rPr>
          <w:rFonts w:hAnsi="Times New Roman" w:cs="Times New Roman"/>
          <w:b/>
          <w:bCs/>
          <w:color w:val="000000"/>
          <w:sz w:val="24"/>
          <w:szCs w:val="24"/>
        </w:rPr>
        <w:lastRenderedPageBreak/>
        <w:t>III</w:t>
      </w:r>
      <w:r w:rsidRPr="0046357E">
        <w:rPr>
          <w:rFonts w:hAnsi="Times New Roman" w:cs="Times New Roman"/>
          <w:b/>
          <w:bCs/>
          <w:color w:val="000000"/>
          <w:sz w:val="24"/>
          <w:szCs w:val="24"/>
          <w:lang w:val="ru-RU"/>
        </w:rPr>
        <w:t>. Правила документооборота</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1. Порядок и сроки передачи первичных учетных документов для отражения в бухучете устанавливаются в соответствии с приложением 17 к настоящей учетной политике.</w:t>
      </w:r>
      <w:r w:rsidRPr="0046357E">
        <w:rPr>
          <w:lang w:val="ru-RU"/>
        </w:rPr>
        <w:br/>
      </w:r>
      <w:r w:rsidRPr="0046357E">
        <w:rPr>
          <w:rFonts w:hAnsi="Times New Roman" w:cs="Times New Roman"/>
          <w:color w:val="000000"/>
          <w:sz w:val="24"/>
          <w:szCs w:val="24"/>
          <w:lang w:val="ru-RU"/>
        </w:rPr>
        <w:t xml:space="preserve"> Основание: пункт 22 СГС «Концептуальные основы бухучета и отчетности», подпункт «д»</w:t>
      </w:r>
      <w:r>
        <w:rPr>
          <w:rFonts w:hAnsi="Times New Roman" w:cs="Times New Roman"/>
          <w:color w:val="000000"/>
          <w:sz w:val="24"/>
          <w:szCs w:val="24"/>
        </w:rPr>
        <w:t> </w:t>
      </w:r>
      <w:r w:rsidRPr="0046357E">
        <w:rPr>
          <w:rFonts w:hAnsi="Times New Roman" w:cs="Times New Roman"/>
          <w:color w:val="000000"/>
          <w:sz w:val="24"/>
          <w:szCs w:val="24"/>
          <w:lang w:val="ru-RU"/>
        </w:rPr>
        <w:t>пункта 9 СГС «Учетная политика, оценочные значения и ошибки».</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2. При проведении хозяйственных операций, для оформления которых не предусмотрены типовые формы первичных документов, используются:</w:t>
      </w:r>
    </w:p>
    <w:p w:rsidR="003F217D" w:rsidRPr="0046357E" w:rsidRDefault="0046357E">
      <w:pPr>
        <w:numPr>
          <w:ilvl w:val="0"/>
          <w:numId w:val="5"/>
        </w:numPr>
        <w:ind w:left="780" w:right="180"/>
        <w:contextualSpacing/>
        <w:rPr>
          <w:rFonts w:hAnsi="Times New Roman" w:cs="Times New Roman"/>
          <w:color w:val="000000"/>
          <w:sz w:val="24"/>
          <w:szCs w:val="24"/>
          <w:lang w:val="ru-RU"/>
        </w:rPr>
      </w:pPr>
      <w:r w:rsidRPr="0046357E">
        <w:rPr>
          <w:rFonts w:hAnsi="Times New Roman" w:cs="Times New Roman"/>
          <w:color w:val="000000"/>
          <w:sz w:val="24"/>
          <w:szCs w:val="24"/>
          <w:lang w:val="ru-RU"/>
        </w:rPr>
        <w:t>самостоятельно разработанные формы, которые приведены в приложении</w:t>
      </w:r>
      <w:r>
        <w:rPr>
          <w:rFonts w:hAnsi="Times New Roman" w:cs="Times New Roman"/>
          <w:color w:val="000000"/>
          <w:sz w:val="24"/>
          <w:szCs w:val="24"/>
        </w:rPr>
        <w:t> </w:t>
      </w:r>
      <w:r w:rsidRPr="0046357E">
        <w:rPr>
          <w:rFonts w:hAnsi="Times New Roman" w:cs="Times New Roman"/>
          <w:color w:val="000000"/>
          <w:sz w:val="24"/>
          <w:szCs w:val="24"/>
          <w:lang w:val="ru-RU"/>
        </w:rPr>
        <w:t>12;</w:t>
      </w:r>
    </w:p>
    <w:p w:rsidR="003F217D" w:rsidRPr="0046357E" w:rsidRDefault="0046357E">
      <w:pPr>
        <w:numPr>
          <w:ilvl w:val="0"/>
          <w:numId w:val="5"/>
        </w:numPr>
        <w:ind w:left="780" w:right="180"/>
        <w:rPr>
          <w:rFonts w:hAnsi="Times New Roman" w:cs="Times New Roman"/>
          <w:color w:val="000000"/>
          <w:sz w:val="24"/>
          <w:szCs w:val="24"/>
          <w:lang w:val="ru-RU"/>
        </w:rPr>
      </w:pPr>
      <w:r w:rsidRPr="0046357E">
        <w:rPr>
          <w:rFonts w:hAnsi="Times New Roman" w:cs="Times New Roman"/>
          <w:color w:val="000000"/>
          <w:sz w:val="24"/>
          <w:szCs w:val="24"/>
          <w:lang w:val="ru-RU"/>
        </w:rPr>
        <w:t>унифицированные формы, дополненные необходимыми реквизитами.</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Основание: пункты 25–26 СГС «Концептуальные основы бухучета и отчетности», подпункт «г» пункта 9 СГС «Учетная политика, оценочные значения и ошибки».</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3. Право подписи учетных документов предоставлено должностным лицам,</w:t>
      </w:r>
      <w:r>
        <w:rPr>
          <w:rFonts w:hAnsi="Times New Roman" w:cs="Times New Roman"/>
          <w:color w:val="000000"/>
          <w:sz w:val="24"/>
          <w:szCs w:val="24"/>
        </w:rPr>
        <w:t> </w:t>
      </w:r>
      <w:r w:rsidRPr="0046357E">
        <w:rPr>
          <w:rFonts w:hAnsi="Times New Roman" w:cs="Times New Roman"/>
          <w:color w:val="000000"/>
          <w:sz w:val="24"/>
          <w:szCs w:val="24"/>
          <w:lang w:val="ru-RU"/>
        </w:rPr>
        <w:t>перечисленным в приложении 13.</w:t>
      </w:r>
      <w:r w:rsidRPr="0046357E">
        <w:rPr>
          <w:lang w:val="ru-RU"/>
        </w:rPr>
        <w:br/>
      </w:r>
      <w:r w:rsidRPr="0046357E">
        <w:rPr>
          <w:rFonts w:hAnsi="Times New Roman" w:cs="Times New Roman"/>
          <w:color w:val="000000"/>
          <w:sz w:val="24"/>
          <w:szCs w:val="24"/>
          <w:lang w:val="ru-RU"/>
        </w:rPr>
        <w:t xml:space="preserve"> Основание: пункт 11 Инструкции к Единому плану счетов №</w:t>
      </w:r>
      <w:r>
        <w:rPr>
          <w:rFonts w:hAnsi="Times New Roman" w:cs="Times New Roman"/>
          <w:color w:val="000000"/>
          <w:sz w:val="24"/>
          <w:szCs w:val="24"/>
        </w:rPr>
        <w:t> </w:t>
      </w:r>
      <w:r w:rsidRPr="0046357E">
        <w:rPr>
          <w:rFonts w:hAnsi="Times New Roman" w:cs="Times New Roman"/>
          <w:color w:val="000000"/>
          <w:sz w:val="24"/>
          <w:szCs w:val="24"/>
          <w:lang w:val="ru-RU"/>
        </w:rPr>
        <w:t>157н.</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4.</w:t>
      </w:r>
      <w:r>
        <w:rPr>
          <w:rFonts w:hAnsi="Times New Roman" w:cs="Times New Roman"/>
          <w:color w:val="000000"/>
          <w:sz w:val="24"/>
          <w:szCs w:val="24"/>
        </w:rPr>
        <w:t> </w:t>
      </w:r>
      <w:r w:rsidRPr="0046357E">
        <w:rPr>
          <w:rFonts w:hAnsi="Times New Roman" w:cs="Times New Roman"/>
          <w:color w:val="000000"/>
          <w:sz w:val="24"/>
          <w:szCs w:val="24"/>
          <w:lang w:val="ru-RU"/>
        </w:rPr>
        <w:t>Учреждение</w:t>
      </w:r>
      <w:r>
        <w:rPr>
          <w:rFonts w:hAnsi="Times New Roman" w:cs="Times New Roman"/>
          <w:color w:val="000000"/>
          <w:sz w:val="24"/>
          <w:szCs w:val="24"/>
        </w:rPr>
        <w:t> </w:t>
      </w:r>
      <w:r w:rsidRPr="0046357E">
        <w:rPr>
          <w:rFonts w:hAnsi="Times New Roman" w:cs="Times New Roman"/>
          <w:color w:val="000000"/>
          <w:sz w:val="24"/>
          <w:szCs w:val="24"/>
          <w:lang w:val="ru-RU"/>
        </w:rPr>
        <w:t>использует унифицированные формы первичных документов,</w:t>
      </w:r>
      <w:r>
        <w:rPr>
          <w:rFonts w:hAnsi="Times New Roman" w:cs="Times New Roman"/>
          <w:color w:val="000000"/>
          <w:sz w:val="24"/>
          <w:szCs w:val="24"/>
        </w:rPr>
        <w:t> </w:t>
      </w:r>
      <w:r w:rsidRPr="0046357E">
        <w:rPr>
          <w:rFonts w:hAnsi="Times New Roman" w:cs="Times New Roman"/>
          <w:color w:val="000000"/>
          <w:sz w:val="24"/>
          <w:szCs w:val="24"/>
          <w:lang w:val="ru-RU"/>
        </w:rPr>
        <w:t>перечисленные в приложении 1 к приказу № 52н. При необходимости формы регистров,</w:t>
      </w:r>
      <w:r>
        <w:rPr>
          <w:rFonts w:hAnsi="Times New Roman" w:cs="Times New Roman"/>
          <w:color w:val="000000"/>
          <w:sz w:val="24"/>
          <w:szCs w:val="24"/>
        </w:rPr>
        <w:t> </w:t>
      </w:r>
      <w:r w:rsidRPr="0046357E">
        <w:rPr>
          <w:rFonts w:hAnsi="Times New Roman" w:cs="Times New Roman"/>
          <w:color w:val="000000"/>
          <w:sz w:val="24"/>
          <w:szCs w:val="24"/>
          <w:lang w:val="ru-RU"/>
        </w:rPr>
        <w:t>которые не унифицированы, разрабатываются самостоятельно.</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Основание: пункт 11 Инструкции к Единому плану счетов №</w:t>
      </w:r>
      <w:r>
        <w:rPr>
          <w:rFonts w:hAnsi="Times New Roman" w:cs="Times New Roman"/>
          <w:color w:val="000000"/>
          <w:sz w:val="24"/>
          <w:szCs w:val="24"/>
        </w:rPr>
        <w:t> </w:t>
      </w:r>
      <w:r w:rsidRPr="0046357E">
        <w:rPr>
          <w:rFonts w:hAnsi="Times New Roman" w:cs="Times New Roman"/>
          <w:color w:val="000000"/>
          <w:sz w:val="24"/>
          <w:szCs w:val="24"/>
          <w:lang w:val="ru-RU"/>
        </w:rPr>
        <w:t>157н, подпункт «г» пункта 9 СГС «Учетная политика, оценочные значения и ошибки».</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5. Учреждение применяет электронные формы первичных документов и регистров бухучета:</w:t>
      </w:r>
    </w:p>
    <w:p w:rsidR="003F217D" w:rsidRPr="0046357E" w:rsidRDefault="0046357E">
      <w:pPr>
        <w:numPr>
          <w:ilvl w:val="0"/>
          <w:numId w:val="6"/>
        </w:numPr>
        <w:ind w:left="780" w:right="180"/>
        <w:contextualSpacing/>
        <w:rPr>
          <w:rFonts w:hAnsi="Times New Roman" w:cs="Times New Roman"/>
          <w:color w:val="000000"/>
          <w:sz w:val="24"/>
          <w:szCs w:val="24"/>
          <w:lang w:val="ru-RU"/>
        </w:rPr>
      </w:pPr>
      <w:r w:rsidRPr="0046357E">
        <w:rPr>
          <w:rFonts w:hAnsi="Times New Roman" w:cs="Times New Roman"/>
          <w:color w:val="000000"/>
          <w:sz w:val="24"/>
          <w:szCs w:val="24"/>
          <w:lang w:val="ru-RU"/>
        </w:rPr>
        <w:t>Решение о командировке на территории России (ф. 0504512);</w:t>
      </w:r>
    </w:p>
    <w:p w:rsidR="003F217D" w:rsidRPr="0046357E" w:rsidRDefault="0046357E">
      <w:pPr>
        <w:numPr>
          <w:ilvl w:val="0"/>
          <w:numId w:val="6"/>
        </w:numPr>
        <w:ind w:left="780" w:right="180"/>
        <w:contextualSpacing/>
        <w:rPr>
          <w:rFonts w:hAnsi="Times New Roman" w:cs="Times New Roman"/>
          <w:color w:val="000000"/>
          <w:sz w:val="24"/>
          <w:szCs w:val="24"/>
          <w:lang w:val="ru-RU"/>
        </w:rPr>
      </w:pPr>
      <w:r w:rsidRPr="0046357E">
        <w:rPr>
          <w:rFonts w:hAnsi="Times New Roman" w:cs="Times New Roman"/>
          <w:color w:val="000000"/>
          <w:sz w:val="24"/>
          <w:szCs w:val="24"/>
          <w:lang w:val="ru-RU"/>
        </w:rPr>
        <w:t>Изменение Решения о командировке (ф. 0504513);</w:t>
      </w:r>
    </w:p>
    <w:p w:rsidR="003F217D" w:rsidRPr="0046357E" w:rsidRDefault="0046357E">
      <w:pPr>
        <w:numPr>
          <w:ilvl w:val="0"/>
          <w:numId w:val="6"/>
        </w:numPr>
        <w:ind w:left="780" w:right="180"/>
        <w:contextualSpacing/>
        <w:rPr>
          <w:rFonts w:hAnsi="Times New Roman" w:cs="Times New Roman"/>
          <w:color w:val="000000"/>
          <w:sz w:val="24"/>
          <w:szCs w:val="24"/>
          <w:lang w:val="ru-RU"/>
        </w:rPr>
      </w:pPr>
      <w:r w:rsidRPr="0046357E">
        <w:rPr>
          <w:rFonts w:hAnsi="Times New Roman" w:cs="Times New Roman"/>
          <w:color w:val="000000"/>
          <w:sz w:val="24"/>
          <w:szCs w:val="24"/>
          <w:lang w:val="ru-RU"/>
        </w:rPr>
        <w:t>Решение о командировке на территорию иностранного государства (ф. 0504515);</w:t>
      </w:r>
    </w:p>
    <w:p w:rsidR="003F217D" w:rsidRPr="0046357E" w:rsidRDefault="0046357E">
      <w:pPr>
        <w:numPr>
          <w:ilvl w:val="0"/>
          <w:numId w:val="6"/>
        </w:numPr>
        <w:ind w:left="780" w:right="180"/>
        <w:contextualSpacing/>
        <w:rPr>
          <w:rFonts w:hAnsi="Times New Roman" w:cs="Times New Roman"/>
          <w:color w:val="000000"/>
          <w:sz w:val="24"/>
          <w:szCs w:val="24"/>
          <w:lang w:val="ru-RU"/>
        </w:rPr>
      </w:pPr>
      <w:r w:rsidRPr="0046357E">
        <w:rPr>
          <w:rFonts w:hAnsi="Times New Roman" w:cs="Times New Roman"/>
          <w:color w:val="000000"/>
          <w:sz w:val="24"/>
          <w:szCs w:val="24"/>
          <w:lang w:val="ru-RU"/>
        </w:rPr>
        <w:t>Изменение Решения о командировании на территорию иностранного государства (ф. 0504516);</w:t>
      </w:r>
    </w:p>
    <w:p w:rsidR="003F217D" w:rsidRPr="0046357E" w:rsidRDefault="0046357E">
      <w:pPr>
        <w:numPr>
          <w:ilvl w:val="0"/>
          <w:numId w:val="6"/>
        </w:numPr>
        <w:ind w:left="780" w:right="180"/>
        <w:contextualSpacing/>
        <w:rPr>
          <w:rFonts w:hAnsi="Times New Roman" w:cs="Times New Roman"/>
          <w:color w:val="000000"/>
          <w:sz w:val="24"/>
          <w:szCs w:val="24"/>
          <w:lang w:val="ru-RU"/>
        </w:rPr>
      </w:pPr>
      <w:r w:rsidRPr="0046357E">
        <w:rPr>
          <w:rFonts w:hAnsi="Times New Roman" w:cs="Times New Roman"/>
          <w:color w:val="000000"/>
          <w:sz w:val="24"/>
          <w:szCs w:val="24"/>
          <w:lang w:val="ru-RU"/>
        </w:rPr>
        <w:t>Заявка-обоснование закупки товаров, работ, услуг малого объема (ф. 0504518);</w:t>
      </w:r>
    </w:p>
    <w:p w:rsidR="003F217D" w:rsidRPr="0046357E" w:rsidRDefault="0046357E">
      <w:pPr>
        <w:numPr>
          <w:ilvl w:val="0"/>
          <w:numId w:val="6"/>
        </w:numPr>
        <w:ind w:left="780" w:right="180"/>
        <w:contextualSpacing/>
        <w:rPr>
          <w:rFonts w:hAnsi="Times New Roman" w:cs="Times New Roman"/>
          <w:color w:val="000000"/>
          <w:sz w:val="24"/>
          <w:szCs w:val="24"/>
          <w:lang w:val="ru-RU"/>
        </w:rPr>
      </w:pPr>
      <w:r w:rsidRPr="0046357E">
        <w:rPr>
          <w:rFonts w:hAnsi="Times New Roman" w:cs="Times New Roman"/>
          <w:color w:val="000000"/>
          <w:sz w:val="24"/>
          <w:szCs w:val="24"/>
          <w:lang w:val="ru-RU"/>
        </w:rPr>
        <w:t>Отчет о расходах подотчетного лица (ф. 0504520);</w:t>
      </w:r>
    </w:p>
    <w:p w:rsidR="003F217D" w:rsidRPr="0046357E" w:rsidRDefault="0046357E">
      <w:pPr>
        <w:numPr>
          <w:ilvl w:val="0"/>
          <w:numId w:val="6"/>
        </w:numPr>
        <w:ind w:left="780" w:right="180"/>
        <w:contextualSpacing/>
        <w:rPr>
          <w:rFonts w:hAnsi="Times New Roman" w:cs="Times New Roman"/>
          <w:color w:val="000000"/>
          <w:sz w:val="24"/>
          <w:szCs w:val="24"/>
          <w:lang w:val="ru-RU"/>
        </w:rPr>
      </w:pPr>
      <w:r w:rsidRPr="0046357E">
        <w:rPr>
          <w:rFonts w:hAnsi="Times New Roman" w:cs="Times New Roman"/>
          <w:color w:val="000000"/>
          <w:sz w:val="24"/>
          <w:szCs w:val="24"/>
          <w:lang w:val="ru-RU"/>
        </w:rPr>
        <w:t>Журнал регистрации приходных и расходных кассовых ордеров (ф. 0504093);</w:t>
      </w:r>
    </w:p>
    <w:p w:rsidR="003F217D" w:rsidRPr="0046357E" w:rsidRDefault="0046357E">
      <w:pPr>
        <w:numPr>
          <w:ilvl w:val="0"/>
          <w:numId w:val="6"/>
        </w:numPr>
        <w:ind w:left="780" w:right="180"/>
        <w:rPr>
          <w:rFonts w:hAnsi="Times New Roman" w:cs="Times New Roman"/>
          <w:color w:val="000000"/>
          <w:sz w:val="24"/>
          <w:szCs w:val="24"/>
          <w:lang w:val="ru-RU"/>
        </w:rPr>
      </w:pPr>
      <w:r w:rsidRPr="0046357E">
        <w:rPr>
          <w:rFonts w:hAnsi="Times New Roman" w:cs="Times New Roman"/>
          <w:color w:val="000000"/>
          <w:sz w:val="24"/>
          <w:szCs w:val="24"/>
          <w:lang w:val="ru-RU"/>
        </w:rPr>
        <w:t>Ведомость дополнительных доходов физических лиц, облагаемых НДФЛ, страховыми взносами (ф. 0504094).</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Данные формы применяются вне централизуемых полномочий – при самостоятельном оформлении учреждением и регистрации фактов хозяйственной жизни.</w:t>
      </w:r>
    </w:p>
    <w:p w:rsidR="003F217D" w:rsidRPr="009B73A2"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6.</w:t>
      </w:r>
      <w:r>
        <w:rPr>
          <w:rFonts w:hAnsi="Times New Roman" w:cs="Times New Roman"/>
          <w:color w:val="000000"/>
          <w:sz w:val="24"/>
          <w:szCs w:val="24"/>
        </w:rPr>
        <w:t> </w:t>
      </w:r>
      <w:r w:rsidRPr="009B73A2">
        <w:rPr>
          <w:rFonts w:hAnsi="Times New Roman" w:cs="Times New Roman"/>
          <w:color w:val="000000"/>
          <w:sz w:val="24"/>
          <w:szCs w:val="24"/>
          <w:lang w:val="ru-RU"/>
        </w:rPr>
        <w:t>При</w:t>
      </w:r>
      <w:r w:rsidRPr="009B73A2">
        <w:rPr>
          <w:rFonts w:hAnsi="Times New Roman" w:cs="Times New Roman"/>
          <w:color w:val="000000"/>
          <w:sz w:val="24"/>
          <w:szCs w:val="24"/>
        </w:rPr>
        <w:t> </w:t>
      </w:r>
      <w:r w:rsidRPr="009B73A2">
        <w:rPr>
          <w:rFonts w:hAnsi="Times New Roman" w:cs="Times New Roman"/>
          <w:color w:val="000000"/>
          <w:sz w:val="24"/>
          <w:szCs w:val="24"/>
          <w:lang w:val="ru-RU"/>
        </w:rPr>
        <w:t>поступлении документов на иностранном языке построчный перевод таких документов на русский язык осуществляется профессиональный переводчик. Перевод денежных (финансовых) документов заверяется нотариусом.</w:t>
      </w:r>
    </w:p>
    <w:p w:rsidR="003F217D" w:rsidRPr="0046357E" w:rsidRDefault="0046357E">
      <w:pPr>
        <w:rPr>
          <w:rFonts w:hAnsi="Times New Roman" w:cs="Times New Roman"/>
          <w:color w:val="000000"/>
          <w:sz w:val="24"/>
          <w:szCs w:val="24"/>
          <w:lang w:val="ru-RU"/>
        </w:rPr>
      </w:pPr>
      <w:r w:rsidRPr="009B73A2">
        <w:rPr>
          <w:rFonts w:hAnsi="Times New Roman" w:cs="Times New Roman"/>
          <w:color w:val="000000"/>
          <w:sz w:val="24"/>
          <w:szCs w:val="24"/>
          <w:lang w:val="ru-RU"/>
        </w:rPr>
        <w:lastRenderedPageBreak/>
        <w:t>Если документы на</w:t>
      </w:r>
      <w:r w:rsidRPr="009B73A2">
        <w:rPr>
          <w:rFonts w:hAnsi="Times New Roman" w:cs="Times New Roman"/>
          <w:color w:val="000000"/>
          <w:sz w:val="24"/>
          <w:szCs w:val="24"/>
        </w:rPr>
        <w:t> </w:t>
      </w:r>
      <w:r w:rsidRPr="009B73A2">
        <w:rPr>
          <w:rFonts w:hAnsi="Times New Roman" w:cs="Times New Roman"/>
          <w:color w:val="000000"/>
          <w:sz w:val="24"/>
          <w:szCs w:val="24"/>
          <w:lang w:val="ru-RU"/>
        </w:rPr>
        <w:t>иностранном</w:t>
      </w:r>
      <w:r w:rsidRPr="009B73A2">
        <w:rPr>
          <w:rFonts w:hAnsi="Times New Roman" w:cs="Times New Roman"/>
          <w:color w:val="000000"/>
          <w:sz w:val="24"/>
          <w:szCs w:val="24"/>
        </w:rPr>
        <w:t> </w:t>
      </w:r>
      <w:r w:rsidRPr="009B73A2">
        <w:rPr>
          <w:rFonts w:hAnsi="Times New Roman" w:cs="Times New Roman"/>
          <w:color w:val="000000"/>
          <w:sz w:val="24"/>
          <w:szCs w:val="24"/>
          <w:lang w:val="ru-RU"/>
        </w:rPr>
        <w:t>языке составлены по типовой форме (идентичны по количеству граф, их названию, расшифровке работ и т.</w:t>
      </w:r>
      <w:r w:rsidRPr="009B73A2">
        <w:rPr>
          <w:rFonts w:hAnsi="Times New Roman" w:cs="Times New Roman"/>
          <w:color w:val="000000"/>
          <w:sz w:val="24"/>
          <w:szCs w:val="24"/>
        </w:rPr>
        <w:t> </w:t>
      </w:r>
      <w:r w:rsidRPr="009B73A2">
        <w:rPr>
          <w:rFonts w:hAnsi="Times New Roman" w:cs="Times New Roman"/>
          <w:color w:val="000000"/>
          <w:sz w:val="24"/>
          <w:szCs w:val="24"/>
          <w:lang w:val="ru-RU"/>
        </w:rPr>
        <w:t>д. и отличаются только суммой), то в отношении их постоянных показателей достаточно однократного</w:t>
      </w:r>
      <w:r w:rsidRPr="009B73A2">
        <w:rPr>
          <w:rFonts w:hAnsi="Times New Roman" w:cs="Times New Roman"/>
          <w:color w:val="000000"/>
          <w:sz w:val="24"/>
          <w:szCs w:val="24"/>
        </w:rPr>
        <w:t> </w:t>
      </w:r>
      <w:r w:rsidRPr="009B73A2">
        <w:rPr>
          <w:rFonts w:hAnsi="Times New Roman" w:cs="Times New Roman"/>
          <w:color w:val="000000"/>
          <w:sz w:val="24"/>
          <w:szCs w:val="24"/>
          <w:lang w:val="ru-RU"/>
        </w:rPr>
        <w:t>перевода</w:t>
      </w:r>
      <w:r w:rsidRPr="009B73A2">
        <w:rPr>
          <w:rFonts w:hAnsi="Times New Roman" w:cs="Times New Roman"/>
          <w:color w:val="000000"/>
          <w:sz w:val="24"/>
          <w:szCs w:val="24"/>
        </w:rPr>
        <w:t> </w:t>
      </w:r>
      <w:r w:rsidRPr="009B73A2">
        <w:rPr>
          <w:rFonts w:hAnsi="Times New Roman" w:cs="Times New Roman"/>
          <w:color w:val="000000"/>
          <w:sz w:val="24"/>
          <w:szCs w:val="24"/>
          <w:lang w:val="ru-RU"/>
        </w:rPr>
        <w:t>на русский язык. Впоследствии</w:t>
      </w:r>
      <w:r w:rsidRPr="009B73A2">
        <w:rPr>
          <w:rFonts w:hAnsi="Times New Roman" w:cs="Times New Roman"/>
          <w:color w:val="000000"/>
          <w:sz w:val="24"/>
          <w:szCs w:val="24"/>
        </w:rPr>
        <w:t> </w:t>
      </w:r>
      <w:r w:rsidRPr="009B73A2">
        <w:rPr>
          <w:rFonts w:hAnsi="Times New Roman" w:cs="Times New Roman"/>
          <w:color w:val="000000"/>
          <w:sz w:val="24"/>
          <w:szCs w:val="24"/>
          <w:lang w:val="ru-RU"/>
        </w:rPr>
        <w:t>переводить</w:t>
      </w:r>
      <w:r w:rsidRPr="009B73A2">
        <w:rPr>
          <w:rFonts w:hAnsi="Times New Roman" w:cs="Times New Roman"/>
          <w:color w:val="000000"/>
          <w:sz w:val="24"/>
          <w:szCs w:val="24"/>
        </w:rPr>
        <w:t> </w:t>
      </w:r>
      <w:r w:rsidRPr="009B73A2">
        <w:rPr>
          <w:rFonts w:hAnsi="Times New Roman" w:cs="Times New Roman"/>
          <w:color w:val="000000"/>
          <w:sz w:val="24"/>
          <w:szCs w:val="24"/>
          <w:lang w:val="ru-RU"/>
        </w:rPr>
        <w:t>нужно только изменяющиеся показатели данного первичного документа.</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Основание: пункт 31 СГС «Концептуальные основы бухучета и отчетности».</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7. Формирование электронных</w:t>
      </w:r>
      <w:r>
        <w:rPr>
          <w:rFonts w:hAnsi="Times New Roman" w:cs="Times New Roman"/>
          <w:color w:val="000000"/>
          <w:sz w:val="24"/>
          <w:szCs w:val="24"/>
        </w:rPr>
        <w:t> </w:t>
      </w:r>
      <w:r w:rsidRPr="0046357E">
        <w:rPr>
          <w:rFonts w:hAnsi="Times New Roman" w:cs="Times New Roman"/>
          <w:color w:val="000000"/>
          <w:sz w:val="24"/>
          <w:szCs w:val="24"/>
          <w:lang w:val="ru-RU"/>
        </w:rPr>
        <w:t>регистров бухучета осуществляется в следующем порядке:</w:t>
      </w:r>
    </w:p>
    <w:p w:rsidR="003F217D" w:rsidRPr="0046357E" w:rsidRDefault="0046357E">
      <w:pPr>
        <w:numPr>
          <w:ilvl w:val="0"/>
          <w:numId w:val="7"/>
        </w:numPr>
        <w:ind w:left="780" w:right="180"/>
        <w:contextualSpacing/>
        <w:rPr>
          <w:rFonts w:hAnsi="Times New Roman" w:cs="Times New Roman"/>
          <w:color w:val="000000"/>
          <w:sz w:val="24"/>
          <w:szCs w:val="24"/>
          <w:lang w:val="ru-RU"/>
        </w:rPr>
      </w:pPr>
      <w:r w:rsidRPr="0046357E">
        <w:rPr>
          <w:rFonts w:hAnsi="Times New Roman" w:cs="Times New Roman"/>
          <w:color w:val="000000"/>
          <w:sz w:val="24"/>
          <w:szCs w:val="24"/>
          <w:lang w:val="ru-RU"/>
        </w:rPr>
        <w:t>в регистрах в хронологическом порядке систематизируются первичные (сводные) учетные документы по датам совершения операций, дате принятия к учету первичного документа;</w:t>
      </w:r>
    </w:p>
    <w:p w:rsidR="003F217D" w:rsidRPr="0046357E" w:rsidRDefault="0046357E">
      <w:pPr>
        <w:numPr>
          <w:ilvl w:val="0"/>
          <w:numId w:val="7"/>
        </w:numPr>
        <w:ind w:left="780" w:right="180"/>
        <w:contextualSpacing/>
        <w:rPr>
          <w:rFonts w:hAnsi="Times New Roman" w:cs="Times New Roman"/>
          <w:color w:val="000000"/>
          <w:sz w:val="24"/>
          <w:szCs w:val="24"/>
          <w:lang w:val="ru-RU"/>
        </w:rPr>
      </w:pPr>
      <w:r w:rsidRPr="0046357E">
        <w:rPr>
          <w:rFonts w:hAnsi="Times New Roman" w:cs="Times New Roman"/>
          <w:color w:val="000000"/>
          <w:sz w:val="24"/>
          <w:szCs w:val="24"/>
          <w:lang w:val="ru-RU"/>
        </w:rPr>
        <w:t>журнал регистрации приходных и расходных ордеров составляется ежемесячно в последний рабочий день месяца;</w:t>
      </w:r>
    </w:p>
    <w:p w:rsidR="003F217D" w:rsidRPr="0046357E" w:rsidRDefault="0046357E">
      <w:pPr>
        <w:numPr>
          <w:ilvl w:val="0"/>
          <w:numId w:val="7"/>
        </w:numPr>
        <w:ind w:left="780" w:right="180"/>
        <w:contextualSpacing/>
        <w:rPr>
          <w:rFonts w:hAnsi="Times New Roman" w:cs="Times New Roman"/>
          <w:color w:val="000000"/>
          <w:sz w:val="24"/>
          <w:szCs w:val="24"/>
          <w:lang w:val="ru-RU"/>
        </w:rPr>
      </w:pPr>
      <w:r w:rsidRPr="0046357E">
        <w:rPr>
          <w:rFonts w:hAnsi="Times New Roman" w:cs="Times New Roman"/>
          <w:color w:val="000000"/>
          <w:sz w:val="24"/>
          <w:szCs w:val="24"/>
          <w:lang w:val="ru-RU"/>
        </w:rPr>
        <w:t>приходные и расходные кассовые ордера со статусом «подписан» аннулируются, если кассовая операция не проведена в течение двух рабочих дней, включая день оформления ордера;</w:t>
      </w:r>
    </w:p>
    <w:p w:rsidR="003F217D" w:rsidRPr="0046357E" w:rsidRDefault="0046357E">
      <w:pPr>
        <w:numPr>
          <w:ilvl w:val="0"/>
          <w:numId w:val="7"/>
        </w:numPr>
        <w:ind w:left="780" w:right="180"/>
        <w:contextualSpacing/>
        <w:rPr>
          <w:rFonts w:hAnsi="Times New Roman" w:cs="Times New Roman"/>
          <w:color w:val="000000"/>
          <w:sz w:val="24"/>
          <w:szCs w:val="24"/>
          <w:lang w:val="ru-RU"/>
        </w:rPr>
      </w:pPr>
      <w:r w:rsidRPr="0046357E">
        <w:rPr>
          <w:rFonts w:hAnsi="Times New Roman" w:cs="Times New Roman"/>
          <w:color w:val="000000"/>
          <w:sz w:val="24"/>
          <w:szCs w:val="24"/>
          <w:lang w:val="ru-RU"/>
        </w:rPr>
        <w:t>инвентарная карточка учета основных средств оформляется при принятии объекта к учету, по мере внесения изменений (данных о переоценке, модернизации, реконструкции, консервации и пр.) и при выбытии. При отсутствии указанных событий – ежегодно на последний рабочий день года со сведениями о начисленной амортизации;</w:t>
      </w:r>
    </w:p>
    <w:p w:rsidR="003F217D" w:rsidRPr="0046357E" w:rsidRDefault="0046357E">
      <w:pPr>
        <w:numPr>
          <w:ilvl w:val="0"/>
          <w:numId w:val="7"/>
        </w:numPr>
        <w:ind w:left="780" w:right="180"/>
        <w:contextualSpacing/>
        <w:rPr>
          <w:rFonts w:hAnsi="Times New Roman" w:cs="Times New Roman"/>
          <w:color w:val="000000"/>
          <w:sz w:val="24"/>
          <w:szCs w:val="24"/>
          <w:lang w:val="ru-RU"/>
        </w:rPr>
      </w:pPr>
      <w:r w:rsidRPr="0046357E">
        <w:rPr>
          <w:rFonts w:hAnsi="Times New Roman" w:cs="Times New Roman"/>
          <w:color w:val="000000"/>
          <w:sz w:val="24"/>
          <w:szCs w:val="24"/>
          <w:lang w:val="ru-RU"/>
        </w:rPr>
        <w:t>инвентарная карточка группового учета основных средств оформляется при принятии объектов к учету, по мере внесения изменений (данных о переоценке, модернизации, реконструкции, консервации и пр.) и при выбытии;</w:t>
      </w:r>
    </w:p>
    <w:p w:rsidR="003F217D" w:rsidRPr="0046357E" w:rsidRDefault="0046357E">
      <w:pPr>
        <w:numPr>
          <w:ilvl w:val="0"/>
          <w:numId w:val="7"/>
        </w:numPr>
        <w:ind w:left="780" w:right="180"/>
        <w:contextualSpacing/>
        <w:rPr>
          <w:rFonts w:hAnsi="Times New Roman" w:cs="Times New Roman"/>
          <w:color w:val="000000"/>
          <w:sz w:val="24"/>
          <w:szCs w:val="24"/>
          <w:lang w:val="ru-RU"/>
        </w:rPr>
      </w:pPr>
      <w:r w:rsidRPr="0046357E">
        <w:rPr>
          <w:rFonts w:hAnsi="Times New Roman" w:cs="Times New Roman"/>
          <w:color w:val="000000"/>
          <w:sz w:val="24"/>
          <w:szCs w:val="24"/>
          <w:lang w:val="ru-RU"/>
        </w:rPr>
        <w:t>опись инвентарных карточек по учету основных средств, инвентарный список основных средств, реестр карточек заполняются ежегодно в последний день года;</w:t>
      </w:r>
    </w:p>
    <w:p w:rsidR="003F217D" w:rsidRPr="0046357E" w:rsidRDefault="0046357E">
      <w:pPr>
        <w:numPr>
          <w:ilvl w:val="0"/>
          <w:numId w:val="7"/>
        </w:numPr>
        <w:ind w:left="780" w:right="180"/>
        <w:contextualSpacing/>
        <w:rPr>
          <w:rFonts w:hAnsi="Times New Roman" w:cs="Times New Roman"/>
          <w:color w:val="000000"/>
          <w:sz w:val="24"/>
          <w:szCs w:val="24"/>
          <w:lang w:val="ru-RU"/>
        </w:rPr>
      </w:pPr>
      <w:r w:rsidRPr="0046357E">
        <w:rPr>
          <w:rFonts w:hAnsi="Times New Roman" w:cs="Times New Roman"/>
          <w:color w:val="000000"/>
          <w:sz w:val="24"/>
          <w:szCs w:val="24"/>
          <w:lang w:val="ru-RU"/>
        </w:rPr>
        <w:t>книга учета бланков строгой отчетности, книга аналитического учета депонированной зарплаты и стипендий заполняются ежемесячно в последний день месяца;</w:t>
      </w:r>
    </w:p>
    <w:p w:rsidR="003F217D" w:rsidRPr="0046357E" w:rsidRDefault="0046357E">
      <w:pPr>
        <w:numPr>
          <w:ilvl w:val="0"/>
          <w:numId w:val="7"/>
        </w:numPr>
        <w:ind w:left="780" w:right="180"/>
        <w:contextualSpacing/>
        <w:rPr>
          <w:rFonts w:hAnsi="Times New Roman" w:cs="Times New Roman"/>
          <w:color w:val="000000"/>
          <w:sz w:val="24"/>
          <w:szCs w:val="24"/>
          <w:lang w:val="ru-RU"/>
        </w:rPr>
      </w:pPr>
      <w:r w:rsidRPr="0046357E">
        <w:rPr>
          <w:rFonts w:hAnsi="Times New Roman" w:cs="Times New Roman"/>
          <w:color w:val="000000"/>
          <w:sz w:val="24"/>
          <w:szCs w:val="24"/>
          <w:lang w:val="ru-RU"/>
        </w:rPr>
        <w:t>журналы операций, главная книга заполняются ежемесячно;</w:t>
      </w:r>
    </w:p>
    <w:p w:rsidR="003F217D" w:rsidRPr="0046357E" w:rsidRDefault="0046357E">
      <w:pPr>
        <w:numPr>
          <w:ilvl w:val="0"/>
          <w:numId w:val="7"/>
        </w:numPr>
        <w:ind w:left="780" w:right="180"/>
        <w:rPr>
          <w:rFonts w:hAnsi="Times New Roman" w:cs="Times New Roman"/>
          <w:color w:val="000000"/>
          <w:sz w:val="24"/>
          <w:szCs w:val="24"/>
          <w:lang w:val="ru-RU"/>
        </w:rPr>
      </w:pPr>
      <w:r w:rsidRPr="0046357E">
        <w:rPr>
          <w:rFonts w:hAnsi="Times New Roman" w:cs="Times New Roman"/>
          <w:color w:val="000000"/>
          <w:sz w:val="24"/>
          <w:szCs w:val="24"/>
          <w:lang w:val="ru-RU"/>
        </w:rPr>
        <w:t>другие регистры, не указанные выше, заполняются по мере необходимости, если иное не установлено законодательством РФ.</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Основание: пункты 11, 167 Инструкции к Единому плану счетов № 157н, Методические указания, утвержденные приказом Минфина от 30.03.2015 № 52н.</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8. Журнал операций расчетов по оплате труда, денежному довольствию и стипендиям (ф. 0504071) ведется раздельно по кодам финансового обеспечения деятельности и раздельно по счетам:</w:t>
      </w:r>
    </w:p>
    <w:p w:rsidR="003F217D" w:rsidRPr="0046357E" w:rsidRDefault="0046357E">
      <w:pPr>
        <w:numPr>
          <w:ilvl w:val="0"/>
          <w:numId w:val="8"/>
        </w:numPr>
        <w:ind w:left="780" w:right="180"/>
        <w:contextualSpacing/>
        <w:rPr>
          <w:rFonts w:hAnsi="Times New Roman" w:cs="Times New Roman"/>
          <w:color w:val="000000"/>
          <w:sz w:val="24"/>
          <w:szCs w:val="24"/>
          <w:lang w:val="ru-RU"/>
        </w:rPr>
      </w:pPr>
      <w:r w:rsidRPr="0046357E">
        <w:rPr>
          <w:rFonts w:hAnsi="Times New Roman" w:cs="Times New Roman"/>
          <w:color w:val="000000"/>
          <w:sz w:val="24"/>
          <w:szCs w:val="24"/>
          <w:lang w:val="ru-RU"/>
        </w:rPr>
        <w:t>КБК</w:t>
      </w:r>
      <w:r>
        <w:rPr>
          <w:rFonts w:hAnsi="Times New Roman" w:cs="Times New Roman"/>
          <w:color w:val="000000"/>
          <w:sz w:val="24"/>
          <w:szCs w:val="24"/>
        </w:rPr>
        <w:t> </w:t>
      </w:r>
      <w:r w:rsidRPr="0046357E">
        <w:rPr>
          <w:rFonts w:hAnsi="Times New Roman" w:cs="Times New Roman"/>
          <w:color w:val="000000"/>
          <w:sz w:val="24"/>
          <w:szCs w:val="24"/>
          <w:lang w:val="ru-RU"/>
        </w:rPr>
        <w:t>1.302.11.000 «Расчеты по заработной плате» и КБК</w:t>
      </w:r>
      <w:r>
        <w:rPr>
          <w:rFonts w:hAnsi="Times New Roman" w:cs="Times New Roman"/>
          <w:color w:val="000000"/>
          <w:sz w:val="24"/>
          <w:szCs w:val="24"/>
        </w:rPr>
        <w:t> </w:t>
      </w:r>
      <w:r w:rsidRPr="0046357E">
        <w:rPr>
          <w:rFonts w:hAnsi="Times New Roman" w:cs="Times New Roman"/>
          <w:color w:val="000000"/>
          <w:sz w:val="24"/>
          <w:szCs w:val="24"/>
          <w:lang w:val="ru-RU"/>
        </w:rPr>
        <w:t>1.302.13.000 «Расчеты по начислениям на выплаты по оплате труда»;</w:t>
      </w:r>
    </w:p>
    <w:p w:rsidR="003F217D" w:rsidRPr="0046357E" w:rsidRDefault="0046357E">
      <w:pPr>
        <w:numPr>
          <w:ilvl w:val="0"/>
          <w:numId w:val="8"/>
        </w:numPr>
        <w:ind w:left="780" w:right="180"/>
        <w:contextualSpacing/>
        <w:rPr>
          <w:rFonts w:hAnsi="Times New Roman" w:cs="Times New Roman"/>
          <w:color w:val="000000"/>
          <w:sz w:val="24"/>
          <w:szCs w:val="24"/>
          <w:lang w:val="ru-RU"/>
        </w:rPr>
      </w:pPr>
      <w:r w:rsidRPr="0046357E">
        <w:rPr>
          <w:rFonts w:hAnsi="Times New Roman" w:cs="Times New Roman"/>
          <w:color w:val="000000"/>
          <w:sz w:val="24"/>
          <w:szCs w:val="24"/>
          <w:lang w:val="ru-RU"/>
        </w:rPr>
        <w:t>КБК</w:t>
      </w:r>
      <w:r>
        <w:rPr>
          <w:rFonts w:hAnsi="Times New Roman" w:cs="Times New Roman"/>
          <w:color w:val="000000"/>
          <w:sz w:val="24"/>
          <w:szCs w:val="24"/>
        </w:rPr>
        <w:t> </w:t>
      </w:r>
      <w:r w:rsidRPr="0046357E">
        <w:rPr>
          <w:rFonts w:hAnsi="Times New Roman" w:cs="Times New Roman"/>
          <w:color w:val="000000"/>
          <w:sz w:val="24"/>
          <w:szCs w:val="24"/>
          <w:lang w:val="ru-RU"/>
        </w:rPr>
        <w:t>1.302.12.000 «Расчеты по прочим несоциальным выплатам персоналу в денежной форме» и КБК 1.302.14.000 «Расчеты по прочим несоциальным выплатам персоналу в натуральной форме»;</w:t>
      </w:r>
    </w:p>
    <w:p w:rsidR="003F217D" w:rsidRPr="0046357E" w:rsidRDefault="0046357E">
      <w:pPr>
        <w:numPr>
          <w:ilvl w:val="0"/>
          <w:numId w:val="8"/>
        </w:numPr>
        <w:ind w:left="780" w:right="180"/>
        <w:contextualSpacing/>
        <w:rPr>
          <w:rFonts w:hAnsi="Times New Roman" w:cs="Times New Roman"/>
          <w:color w:val="000000"/>
          <w:sz w:val="24"/>
          <w:szCs w:val="24"/>
          <w:lang w:val="ru-RU"/>
        </w:rPr>
      </w:pPr>
      <w:r w:rsidRPr="0046357E">
        <w:rPr>
          <w:rFonts w:hAnsi="Times New Roman" w:cs="Times New Roman"/>
          <w:color w:val="000000"/>
          <w:sz w:val="24"/>
          <w:szCs w:val="24"/>
          <w:lang w:val="ru-RU"/>
        </w:rPr>
        <w:lastRenderedPageBreak/>
        <w:t>КБК Х.302.66.000 «Расчеты по социальным пособиям и компенсациям персоналу в денежной форме» и КБК Х.302.67.000 «Расчеты по социальным компенсациям персоналу в натуральной форме»;</w:t>
      </w:r>
    </w:p>
    <w:p w:rsidR="003F217D" w:rsidRPr="0046357E" w:rsidRDefault="0046357E">
      <w:pPr>
        <w:numPr>
          <w:ilvl w:val="0"/>
          <w:numId w:val="8"/>
        </w:numPr>
        <w:ind w:left="780" w:right="180"/>
        <w:rPr>
          <w:rFonts w:hAnsi="Times New Roman" w:cs="Times New Roman"/>
          <w:color w:val="000000"/>
          <w:sz w:val="24"/>
          <w:szCs w:val="24"/>
          <w:lang w:val="ru-RU"/>
        </w:rPr>
      </w:pPr>
      <w:r w:rsidRPr="0046357E">
        <w:rPr>
          <w:rFonts w:hAnsi="Times New Roman" w:cs="Times New Roman"/>
          <w:color w:val="000000"/>
          <w:sz w:val="24"/>
          <w:szCs w:val="24"/>
          <w:lang w:val="ru-RU"/>
        </w:rPr>
        <w:t>КБК</w:t>
      </w:r>
      <w:r>
        <w:rPr>
          <w:rFonts w:hAnsi="Times New Roman" w:cs="Times New Roman"/>
          <w:color w:val="000000"/>
          <w:sz w:val="24"/>
          <w:szCs w:val="24"/>
        </w:rPr>
        <w:t> </w:t>
      </w:r>
      <w:r w:rsidRPr="0046357E">
        <w:rPr>
          <w:rFonts w:hAnsi="Times New Roman" w:cs="Times New Roman"/>
          <w:color w:val="000000"/>
          <w:sz w:val="24"/>
          <w:szCs w:val="24"/>
          <w:lang w:val="ru-RU"/>
        </w:rPr>
        <w:t>1.302.96.000 «Расчеты по иным выплатам текущего характера физическим лицам».</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Основание: пункт 257 Инструкции к Единому плану счетов № 157н.</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9. Журналам операций присваиваются номера согласно приложению 11. Журналы</w:t>
      </w:r>
      <w:r>
        <w:rPr>
          <w:rFonts w:hAnsi="Times New Roman" w:cs="Times New Roman"/>
          <w:color w:val="000000"/>
          <w:sz w:val="24"/>
          <w:szCs w:val="24"/>
        </w:rPr>
        <w:t> </w:t>
      </w:r>
      <w:r w:rsidRPr="0046357E">
        <w:rPr>
          <w:rFonts w:hAnsi="Times New Roman" w:cs="Times New Roman"/>
          <w:color w:val="000000"/>
          <w:sz w:val="24"/>
          <w:szCs w:val="24"/>
          <w:lang w:val="ru-RU"/>
        </w:rPr>
        <w:t>операций подписываются главным бухгалтером и бухгалтером, составившим журнал</w:t>
      </w:r>
      <w:r>
        <w:rPr>
          <w:rFonts w:hAnsi="Times New Roman" w:cs="Times New Roman"/>
          <w:color w:val="000000"/>
          <w:sz w:val="24"/>
          <w:szCs w:val="24"/>
        </w:rPr>
        <w:t> </w:t>
      </w:r>
      <w:r w:rsidRPr="0046357E">
        <w:rPr>
          <w:rFonts w:hAnsi="Times New Roman" w:cs="Times New Roman"/>
          <w:color w:val="000000"/>
          <w:sz w:val="24"/>
          <w:szCs w:val="24"/>
          <w:lang w:val="ru-RU"/>
        </w:rPr>
        <w:t>операций.</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10. Первичные</w:t>
      </w:r>
      <w:r>
        <w:rPr>
          <w:rFonts w:hAnsi="Times New Roman" w:cs="Times New Roman"/>
          <w:color w:val="000000"/>
          <w:sz w:val="24"/>
          <w:szCs w:val="24"/>
        </w:rPr>
        <w:t> </w:t>
      </w:r>
      <w:r w:rsidRPr="0046357E">
        <w:rPr>
          <w:rFonts w:hAnsi="Times New Roman" w:cs="Times New Roman"/>
          <w:color w:val="000000"/>
          <w:sz w:val="24"/>
          <w:szCs w:val="24"/>
          <w:lang w:val="ru-RU"/>
        </w:rPr>
        <w:t>и сводные учетные документы, бухгалтерские регистры составляются в форме электронного документа, подписанного квалифицированной электронной</w:t>
      </w:r>
      <w:r>
        <w:rPr>
          <w:rFonts w:hAnsi="Times New Roman" w:cs="Times New Roman"/>
          <w:color w:val="000000"/>
          <w:sz w:val="24"/>
          <w:szCs w:val="24"/>
        </w:rPr>
        <w:t> </w:t>
      </w:r>
      <w:r w:rsidRPr="0046357E">
        <w:rPr>
          <w:rFonts w:hAnsi="Times New Roman" w:cs="Times New Roman"/>
          <w:color w:val="000000"/>
          <w:sz w:val="24"/>
          <w:szCs w:val="24"/>
          <w:lang w:val="ru-RU"/>
        </w:rPr>
        <w:t>подписью. При отсутствии возможности составить документ, регистр в электронном виде,</w:t>
      </w:r>
      <w:r>
        <w:rPr>
          <w:rFonts w:hAnsi="Times New Roman" w:cs="Times New Roman"/>
          <w:color w:val="000000"/>
          <w:sz w:val="24"/>
          <w:szCs w:val="24"/>
        </w:rPr>
        <w:t> </w:t>
      </w:r>
      <w:r w:rsidRPr="0046357E">
        <w:rPr>
          <w:rFonts w:hAnsi="Times New Roman" w:cs="Times New Roman"/>
          <w:color w:val="000000"/>
          <w:sz w:val="24"/>
          <w:szCs w:val="24"/>
          <w:lang w:val="ru-RU"/>
        </w:rPr>
        <w:t>он может быть составлен на бумажном носителе и заверен собственноручной подписью.</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Список сотрудников, имеющих право подписи электронных документов и регистров бухучета, утверждается отдельным приказом.</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Основание: часть 5 статьи 9 Закона от 06.12.2011 № 402-ФЗ, пункт 11 Инструкции к Единому плану счетов № 157н, пункт 32 СГС «Концептуальные основы бухучета и отчетности», Методические указания, утвержденные приказом Минфина от 30.03.2015 № 52н, статья 2 Закона от 06.04.2011 № 63-ФЗ.</w:t>
      </w:r>
    </w:p>
    <w:p w:rsidR="0046238D" w:rsidRPr="0046238D" w:rsidRDefault="0046357E" w:rsidP="0046238D">
      <w:pPr>
        <w:rPr>
          <w:rFonts w:eastAsia="Times New Roman" w:cstheme="minorHAnsi"/>
          <w:sz w:val="24"/>
          <w:szCs w:val="24"/>
          <w:lang w:val="ru-RU" w:eastAsia="ru-RU"/>
        </w:rPr>
      </w:pPr>
      <w:r w:rsidRPr="005A7C76">
        <w:rPr>
          <w:rFonts w:hAnsi="Times New Roman" w:cs="Times New Roman"/>
          <w:color w:val="000000"/>
          <w:sz w:val="24"/>
          <w:szCs w:val="24"/>
          <w:lang w:val="ru-RU"/>
        </w:rPr>
        <w:t>11.</w:t>
      </w:r>
      <w:r w:rsidR="009B73A2" w:rsidRPr="005A7C76">
        <w:rPr>
          <w:lang w:val="ru-RU"/>
        </w:rPr>
        <w:t xml:space="preserve"> </w:t>
      </w:r>
      <w:r w:rsidR="0046238D" w:rsidRPr="005A7C76">
        <w:rPr>
          <w:rFonts w:eastAsia="Times New Roman" w:cstheme="minorHAnsi"/>
          <w:color w:val="222222"/>
          <w:sz w:val="24"/>
          <w:szCs w:val="24"/>
          <w:shd w:val="clear" w:color="auto" w:fill="FFFFFF"/>
          <w:lang w:val="ru-RU" w:eastAsia="ru-RU"/>
        </w:rPr>
        <w:t>Федеральный стандарт бухгалтерского учета для организаций государственного сектора "Информация о связанных сторонах", утвержденный </w:t>
      </w:r>
      <w:hyperlink r:id="rId8" w:anchor="/document/99/542618109/XA00M6G2N3/" w:history="1">
        <w:r w:rsidR="0046238D" w:rsidRPr="005A7C76">
          <w:rPr>
            <w:rFonts w:eastAsia="Times New Roman" w:cstheme="minorHAnsi"/>
            <w:color w:val="01745C"/>
            <w:sz w:val="24"/>
            <w:szCs w:val="24"/>
            <w:lang w:val="ru-RU" w:eastAsia="ru-RU"/>
          </w:rPr>
          <w:t>приказом Министерства финансов Российской Федерации от 30 декабря 2017 г. № 277н</w:t>
        </w:r>
      </w:hyperlink>
      <w:r w:rsidR="0046238D" w:rsidRPr="005A7C76">
        <w:rPr>
          <w:rFonts w:eastAsia="Times New Roman" w:cstheme="minorHAnsi"/>
          <w:color w:val="222222"/>
          <w:sz w:val="24"/>
          <w:szCs w:val="24"/>
          <w:shd w:val="clear" w:color="auto" w:fill="FFFFFF"/>
          <w:lang w:val="ru-RU" w:eastAsia="ru-RU"/>
        </w:rPr>
        <w:t> (далее - </w:t>
      </w:r>
      <w:hyperlink r:id="rId9" w:anchor="/document/99/542618109/XA00LVA2M9/" w:history="1">
        <w:r w:rsidR="0046238D" w:rsidRPr="005A7C76">
          <w:rPr>
            <w:rFonts w:eastAsia="Times New Roman" w:cstheme="minorHAnsi"/>
            <w:color w:val="01745C"/>
            <w:sz w:val="24"/>
            <w:szCs w:val="24"/>
            <w:lang w:val="ru-RU" w:eastAsia="ru-RU"/>
          </w:rPr>
          <w:t>СГС "Информация о связанных сторонах"</w:t>
        </w:r>
      </w:hyperlink>
      <w:r w:rsidR="0046238D" w:rsidRPr="005A7C76">
        <w:rPr>
          <w:rFonts w:eastAsia="Times New Roman" w:cstheme="minorHAnsi"/>
          <w:color w:val="222222"/>
          <w:sz w:val="24"/>
          <w:szCs w:val="24"/>
          <w:shd w:val="clear" w:color="auto" w:fill="FFFFFF"/>
          <w:lang w:val="ru-RU" w:eastAsia="ru-RU"/>
        </w:rPr>
        <w:t>, Стандарт) ведется в управленческом учете, согласно разработанной таблицы Приложение №</w:t>
      </w:r>
    </w:p>
    <w:p w:rsidR="003F217D" w:rsidRPr="0046357E" w:rsidRDefault="0046357E" w:rsidP="0046238D">
      <w:pPr>
        <w:spacing w:after="0" w:afterAutospacing="0"/>
        <w:rPr>
          <w:rFonts w:hAnsi="Times New Roman" w:cs="Times New Roman"/>
          <w:color w:val="000000"/>
          <w:sz w:val="24"/>
          <w:szCs w:val="24"/>
          <w:lang w:val="ru-RU"/>
        </w:rPr>
      </w:pPr>
      <w:r w:rsidRPr="0046357E">
        <w:rPr>
          <w:rFonts w:hAnsi="Times New Roman" w:cs="Times New Roman"/>
          <w:color w:val="000000"/>
          <w:sz w:val="24"/>
          <w:szCs w:val="24"/>
          <w:lang w:val="ru-RU"/>
        </w:rPr>
        <w:t xml:space="preserve">12. При необходимости изготовления бумажных копий электронных документов и регистров бухгалтерского учета бумажные копии заверяются штампом, который проставляется автоматически при распечатке документа: «Документ подписан электронной подписью в системе электронного документооборота </w:t>
      </w:r>
      <w:r w:rsidR="00D7769C" w:rsidRPr="00D7769C">
        <w:rPr>
          <w:rFonts w:hAnsi="Times New Roman" w:cs="Times New Roman"/>
          <w:color w:val="000000"/>
          <w:sz w:val="24"/>
          <w:szCs w:val="24"/>
          <w:lang w:val="ru-RU"/>
        </w:rPr>
        <w:t xml:space="preserve">администрации </w:t>
      </w:r>
      <w:proofErr w:type="spellStart"/>
      <w:r w:rsidR="00D7769C" w:rsidRPr="00D7769C">
        <w:rPr>
          <w:rFonts w:hAnsi="Times New Roman" w:cs="Times New Roman"/>
          <w:color w:val="000000"/>
          <w:sz w:val="24"/>
          <w:szCs w:val="24"/>
          <w:lang w:val="ru-RU"/>
        </w:rPr>
        <w:t>Варненского</w:t>
      </w:r>
      <w:proofErr w:type="spellEnd"/>
      <w:r w:rsidR="00D7769C" w:rsidRPr="00D7769C">
        <w:rPr>
          <w:rFonts w:hAnsi="Times New Roman" w:cs="Times New Roman"/>
          <w:color w:val="000000"/>
          <w:sz w:val="24"/>
          <w:szCs w:val="24"/>
          <w:lang w:val="ru-RU"/>
        </w:rPr>
        <w:t xml:space="preserve"> сельского поселения</w:t>
      </w:r>
      <w:r w:rsidRPr="0046357E">
        <w:rPr>
          <w:rFonts w:hAnsi="Times New Roman" w:cs="Times New Roman"/>
          <w:color w:val="000000"/>
          <w:sz w:val="24"/>
          <w:szCs w:val="24"/>
          <w:lang w:val="ru-RU"/>
        </w:rPr>
        <w:t>», – с указанием сведений о сертификате электронной подписи – кому выдан и срок действия. Дополнительно сотрудник бухгалтерии, ответственный за обработку документа, ведение регистра, ставит надпись «Копия верна», дату распечатки и свою подпись.</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Основание: пункт 32 СГС «Концептуальные основы бухучета и отчетности».</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13. В деятельности учреждения используются следующие бланки строгой отчетности:</w:t>
      </w:r>
    </w:p>
    <w:p w:rsidR="003F217D" w:rsidRPr="0046357E" w:rsidRDefault="0046357E">
      <w:pPr>
        <w:numPr>
          <w:ilvl w:val="0"/>
          <w:numId w:val="9"/>
        </w:numPr>
        <w:ind w:left="780" w:right="180"/>
        <w:contextualSpacing/>
        <w:rPr>
          <w:rFonts w:hAnsi="Times New Roman" w:cs="Times New Roman"/>
          <w:color w:val="000000"/>
          <w:sz w:val="24"/>
          <w:szCs w:val="24"/>
          <w:lang w:val="ru-RU"/>
        </w:rPr>
      </w:pPr>
      <w:r w:rsidRPr="0046357E">
        <w:rPr>
          <w:rFonts w:hAnsi="Times New Roman" w:cs="Times New Roman"/>
          <w:color w:val="000000"/>
          <w:sz w:val="24"/>
          <w:szCs w:val="24"/>
          <w:lang w:val="ru-RU"/>
        </w:rPr>
        <w:t>бланки трудовых книжек и вкладышей к ним;</w:t>
      </w:r>
    </w:p>
    <w:p w:rsidR="003F217D" w:rsidRPr="00857A06" w:rsidRDefault="003F217D" w:rsidP="00857A06">
      <w:pPr>
        <w:ind w:left="420" w:right="180"/>
        <w:contextualSpacing/>
        <w:rPr>
          <w:rFonts w:hAnsi="Times New Roman" w:cs="Times New Roman"/>
          <w:color w:val="000000"/>
          <w:sz w:val="24"/>
          <w:szCs w:val="24"/>
          <w:lang w:val="ru-RU"/>
        </w:rPr>
      </w:pP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Учет бланков ведется по стоимости их приобретения.</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Основание: пункт 337 Инструкции к Единому плану счетов № 157н.</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lastRenderedPageBreak/>
        <w:t>14. Перечень должностей сотрудников, ответственных за учет, хранение и выдачу бланков строгой отчетности, приведен в приложении 5.</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15. Особенности применения первичных документов:</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15.1. При приобретении и реализации основных средств, нематериальных и непроизведенных активов составляется Акт о приеме-передаче объектов нефинансовых активов (ф. 0504101).</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15.2. При ремонте нового оборудования, неисправность которого была выявлена при монтаже, составляется Акт о выявленных дефектах оборудования по форме № ОС-16 (ф.</w:t>
      </w:r>
      <w:r>
        <w:rPr>
          <w:rFonts w:hAnsi="Times New Roman" w:cs="Times New Roman"/>
          <w:color w:val="000000"/>
          <w:sz w:val="24"/>
          <w:szCs w:val="24"/>
        </w:rPr>
        <w:t> </w:t>
      </w:r>
      <w:r w:rsidRPr="0046357E">
        <w:rPr>
          <w:rFonts w:hAnsi="Times New Roman" w:cs="Times New Roman"/>
          <w:color w:val="000000"/>
          <w:sz w:val="24"/>
          <w:szCs w:val="24"/>
          <w:lang w:val="ru-RU"/>
        </w:rPr>
        <w:t>0306008).</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15.3. В</w:t>
      </w:r>
      <w:r>
        <w:rPr>
          <w:rFonts w:hAnsi="Times New Roman" w:cs="Times New Roman"/>
          <w:color w:val="000000"/>
          <w:sz w:val="24"/>
          <w:szCs w:val="24"/>
        </w:rPr>
        <w:t> </w:t>
      </w:r>
      <w:r w:rsidRPr="0046357E">
        <w:rPr>
          <w:rFonts w:hAnsi="Times New Roman" w:cs="Times New Roman"/>
          <w:color w:val="000000"/>
          <w:sz w:val="24"/>
          <w:szCs w:val="24"/>
          <w:lang w:val="ru-RU"/>
        </w:rPr>
        <w:t>Табеле</w:t>
      </w:r>
      <w:r>
        <w:rPr>
          <w:rFonts w:hAnsi="Times New Roman" w:cs="Times New Roman"/>
          <w:color w:val="000000"/>
          <w:sz w:val="24"/>
          <w:szCs w:val="24"/>
        </w:rPr>
        <w:t> </w:t>
      </w:r>
      <w:r w:rsidRPr="0046357E">
        <w:rPr>
          <w:rFonts w:hAnsi="Times New Roman" w:cs="Times New Roman"/>
          <w:color w:val="000000"/>
          <w:sz w:val="24"/>
          <w:szCs w:val="24"/>
          <w:lang w:val="ru-RU"/>
        </w:rPr>
        <w:t>учета использования рабочего времени (ф. 0504421) регистрируются</w:t>
      </w:r>
      <w:r>
        <w:rPr>
          <w:rFonts w:hAnsi="Times New Roman" w:cs="Times New Roman"/>
          <w:color w:val="000000"/>
          <w:sz w:val="24"/>
          <w:szCs w:val="24"/>
        </w:rPr>
        <w:t> </w:t>
      </w:r>
      <w:r w:rsidRPr="0046357E">
        <w:rPr>
          <w:rFonts w:hAnsi="Times New Roman" w:cs="Times New Roman"/>
          <w:color w:val="000000"/>
          <w:sz w:val="24"/>
          <w:szCs w:val="24"/>
          <w:lang w:val="ru-RU"/>
        </w:rPr>
        <w:t>случаи отклонений от нормального использования рабочего времени, установленного</w:t>
      </w:r>
      <w:r>
        <w:rPr>
          <w:rFonts w:hAnsi="Times New Roman" w:cs="Times New Roman"/>
          <w:color w:val="000000"/>
          <w:sz w:val="24"/>
          <w:szCs w:val="24"/>
        </w:rPr>
        <w:t> </w:t>
      </w:r>
      <w:r w:rsidRPr="0046357E">
        <w:rPr>
          <w:rFonts w:hAnsi="Times New Roman" w:cs="Times New Roman"/>
          <w:color w:val="000000"/>
          <w:sz w:val="24"/>
          <w:szCs w:val="24"/>
          <w:lang w:val="ru-RU"/>
        </w:rPr>
        <w:t>Правилами трудового распорядка.</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Табель учета использования рабочего времени (ф. 0504421) дополнен условными обозначениями.</w:t>
      </w:r>
    </w:p>
    <w:tbl>
      <w:tblPr>
        <w:tblW w:w="9027" w:type="dxa"/>
        <w:tblCellMar>
          <w:top w:w="15" w:type="dxa"/>
          <w:left w:w="15" w:type="dxa"/>
          <w:bottom w:w="15" w:type="dxa"/>
          <w:right w:w="15" w:type="dxa"/>
        </w:tblCellMar>
        <w:tblLook w:val="0600" w:firstRow="0" w:lastRow="0" w:firstColumn="0" w:lastColumn="0" w:noHBand="1" w:noVBand="1"/>
      </w:tblPr>
      <w:tblGrid>
        <w:gridCol w:w="7718"/>
        <w:gridCol w:w="1309"/>
      </w:tblGrid>
      <w:tr w:rsidR="003F217D">
        <w:tc>
          <w:tcPr>
            <w:tcW w:w="5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F217D" w:rsidRDefault="0046357E">
            <w:proofErr w:type="spellStart"/>
            <w:r>
              <w:rPr>
                <w:rFonts w:hAnsi="Times New Roman" w:cs="Times New Roman"/>
                <w:b/>
                <w:bCs/>
                <w:color w:val="000000"/>
                <w:sz w:val="24"/>
                <w:szCs w:val="24"/>
              </w:rPr>
              <w:t>Наименование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показателя</w:t>
            </w:r>
            <w:proofErr w:type="spellEnd"/>
          </w:p>
        </w:tc>
        <w:tc>
          <w:tcPr>
            <w:tcW w:w="9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F217D" w:rsidRDefault="0046357E">
            <w:proofErr w:type="spellStart"/>
            <w:r>
              <w:rPr>
                <w:rFonts w:hAnsi="Times New Roman" w:cs="Times New Roman"/>
                <w:b/>
                <w:bCs/>
                <w:color w:val="000000"/>
                <w:sz w:val="24"/>
                <w:szCs w:val="24"/>
              </w:rPr>
              <w:t>Код</w:t>
            </w:r>
            <w:proofErr w:type="spellEnd"/>
          </w:p>
        </w:tc>
      </w:tr>
      <w:tr w:rsidR="003F217D">
        <w:tc>
          <w:tcPr>
            <w:tcW w:w="5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F217D" w:rsidRDefault="0046357E">
            <w:proofErr w:type="spellStart"/>
            <w:r>
              <w:rPr>
                <w:rFonts w:hAnsi="Times New Roman" w:cs="Times New Roman"/>
                <w:color w:val="000000"/>
                <w:sz w:val="24"/>
                <w:szCs w:val="24"/>
              </w:rPr>
              <w:t>Дополнительные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выходные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дни</w:t>
            </w:r>
            <w:proofErr w:type="spellEnd"/>
            <w:r>
              <w:rPr>
                <w:rFonts w:hAnsi="Times New Roman" w:cs="Times New Roman"/>
                <w:color w:val="000000"/>
                <w:sz w:val="24"/>
                <w:szCs w:val="24"/>
              </w:rPr>
              <w:t> (</w:t>
            </w:r>
            <w:proofErr w:type="spellStart"/>
            <w:r>
              <w:rPr>
                <w:rFonts w:hAnsi="Times New Roman" w:cs="Times New Roman"/>
                <w:color w:val="000000"/>
                <w:sz w:val="24"/>
                <w:szCs w:val="24"/>
              </w:rPr>
              <w:t>оплачиваемые</w:t>
            </w:r>
            <w:proofErr w:type="spellEnd"/>
            <w:r>
              <w:rPr>
                <w:rFonts w:hAnsi="Times New Roman" w:cs="Times New Roman"/>
                <w:color w:val="000000"/>
                <w:sz w:val="24"/>
                <w:szCs w:val="24"/>
              </w:rPr>
              <w:t>)</w:t>
            </w:r>
          </w:p>
        </w:tc>
        <w:tc>
          <w:tcPr>
            <w:tcW w:w="9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F217D" w:rsidRDefault="0046357E">
            <w:r>
              <w:rPr>
                <w:rFonts w:hAnsi="Times New Roman" w:cs="Times New Roman"/>
                <w:color w:val="000000"/>
                <w:sz w:val="24"/>
                <w:szCs w:val="24"/>
              </w:rPr>
              <w:t>ОВ</w:t>
            </w:r>
          </w:p>
        </w:tc>
      </w:tr>
      <w:tr w:rsidR="003F217D">
        <w:tc>
          <w:tcPr>
            <w:tcW w:w="5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F217D" w:rsidRDefault="0046357E">
            <w:proofErr w:type="spellStart"/>
            <w:r>
              <w:rPr>
                <w:rFonts w:hAnsi="Times New Roman" w:cs="Times New Roman"/>
                <w:color w:val="000000"/>
                <w:sz w:val="24"/>
                <w:szCs w:val="24"/>
              </w:rPr>
              <w:t>Заключение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под</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стражу</w:t>
            </w:r>
            <w:proofErr w:type="spellEnd"/>
          </w:p>
        </w:tc>
        <w:tc>
          <w:tcPr>
            <w:tcW w:w="9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F217D" w:rsidRDefault="0046357E">
            <w:r>
              <w:rPr>
                <w:rFonts w:hAnsi="Times New Roman" w:cs="Times New Roman"/>
                <w:color w:val="000000"/>
                <w:sz w:val="24"/>
                <w:szCs w:val="24"/>
              </w:rPr>
              <w:t>ЗС</w:t>
            </w:r>
          </w:p>
        </w:tc>
      </w:tr>
      <w:tr w:rsidR="003F217D">
        <w:tc>
          <w:tcPr>
            <w:tcW w:w="5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F217D" w:rsidRPr="0046357E" w:rsidRDefault="0046357E">
            <w:pPr>
              <w:rPr>
                <w:lang w:val="ru-RU"/>
              </w:rPr>
            </w:pPr>
            <w:r w:rsidRPr="0046357E">
              <w:rPr>
                <w:rFonts w:hAnsi="Times New Roman" w:cs="Times New Roman"/>
                <w:color w:val="000000"/>
                <w:sz w:val="24"/>
                <w:szCs w:val="24"/>
                <w:lang w:val="ru-RU"/>
              </w:rPr>
              <w:t>Нахождение в пути к месту вахты и</w:t>
            </w:r>
            <w:r>
              <w:rPr>
                <w:rFonts w:hAnsi="Times New Roman" w:cs="Times New Roman"/>
                <w:color w:val="000000"/>
                <w:sz w:val="24"/>
                <w:szCs w:val="24"/>
              </w:rPr>
              <w:t> </w:t>
            </w:r>
            <w:r w:rsidRPr="0046357E">
              <w:rPr>
                <w:rFonts w:hAnsi="Times New Roman" w:cs="Times New Roman"/>
                <w:color w:val="000000"/>
                <w:sz w:val="24"/>
                <w:szCs w:val="24"/>
                <w:lang w:val="ru-RU"/>
              </w:rPr>
              <w:t>обратно</w:t>
            </w:r>
          </w:p>
        </w:tc>
        <w:tc>
          <w:tcPr>
            <w:tcW w:w="9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F217D" w:rsidRDefault="0046357E">
            <w:r>
              <w:rPr>
                <w:rFonts w:hAnsi="Times New Roman" w:cs="Times New Roman"/>
                <w:color w:val="000000"/>
                <w:sz w:val="24"/>
                <w:szCs w:val="24"/>
              </w:rPr>
              <w:t>ДП</w:t>
            </w:r>
          </w:p>
        </w:tc>
      </w:tr>
      <w:tr w:rsidR="003F217D">
        <w:tc>
          <w:tcPr>
            <w:tcW w:w="5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F217D" w:rsidRPr="0046357E" w:rsidRDefault="0046357E">
            <w:pPr>
              <w:rPr>
                <w:lang w:val="ru-RU"/>
              </w:rPr>
            </w:pPr>
            <w:r w:rsidRPr="0046357E">
              <w:rPr>
                <w:rFonts w:hAnsi="Times New Roman" w:cs="Times New Roman"/>
                <w:color w:val="000000"/>
                <w:sz w:val="24"/>
                <w:szCs w:val="24"/>
                <w:lang w:val="ru-RU"/>
              </w:rPr>
              <w:t>Дополнительный оплачиваемый выходной день для прохождения диспансеризации</w:t>
            </w:r>
          </w:p>
        </w:tc>
        <w:tc>
          <w:tcPr>
            <w:tcW w:w="9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F217D" w:rsidRDefault="0046357E">
            <w:r>
              <w:rPr>
                <w:rFonts w:hAnsi="Times New Roman" w:cs="Times New Roman"/>
                <w:color w:val="000000"/>
                <w:sz w:val="24"/>
                <w:szCs w:val="24"/>
              </w:rPr>
              <w:t>Д</w:t>
            </w:r>
          </w:p>
        </w:tc>
      </w:tr>
      <w:tr w:rsidR="003F217D">
        <w:tc>
          <w:tcPr>
            <w:tcW w:w="5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F217D" w:rsidRDefault="0046357E">
            <w:r>
              <w:rPr>
                <w:rFonts w:hAnsi="Times New Roman" w:cs="Times New Roman"/>
                <w:color w:val="000000"/>
                <w:sz w:val="24"/>
                <w:szCs w:val="24"/>
              </w:rPr>
              <w:t>…</w:t>
            </w:r>
          </w:p>
        </w:tc>
        <w:tc>
          <w:tcPr>
            <w:tcW w:w="9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F217D" w:rsidRDefault="003F217D">
            <w:pPr>
              <w:ind w:left="75" w:right="75"/>
              <w:rPr>
                <w:rFonts w:hAnsi="Times New Roman" w:cs="Times New Roman"/>
                <w:color w:val="000000"/>
                <w:sz w:val="24"/>
                <w:szCs w:val="24"/>
              </w:rPr>
            </w:pPr>
          </w:p>
        </w:tc>
      </w:tr>
    </w:tbl>
    <w:p w:rsidR="003F217D" w:rsidRDefault="003F217D">
      <w:pPr>
        <w:rPr>
          <w:rFonts w:hAnsi="Times New Roman" w:cs="Times New Roman"/>
          <w:color w:val="000000"/>
          <w:sz w:val="24"/>
          <w:szCs w:val="24"/>
        </w:rPr>
      </w:pP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Расширено применение буквенного кода «Г» – Выполнение государственных</w:t>
      </w:r>
      <w:r>
        <w:rPr>
          <w:rFonts w:hAnsi="Times New Roman" w:cs="Times New Roman"/>
          <w:color w:val="000000"/>
          <w:sz w:val="24"/>
          <w:szCs w:val="24"/>
        </w:rPr>
        <w:t> </w:t>
      </w:r>
      <w:r w:rsidRPr="0046357E">
        <w:rPr>
          <w:rFonts w:hAnsi="Times New Roman" w:cs="Times New Roman"/>
          <w:color w:val="000000"/>
          <w:sz w:val="24"/>
          <w:szCs w:val="24"/>
          <w:lang w:val="ru-RU"/>
        </w:rPr>
        <w:t>обязанностей – для случаев выполнения сотрудниками общественных обязанностей</w:t>
      </w:r>
      <w:r>
        <w:rPr>
          <w:rFonts w:hAnsi="Times New Roman" w:cs="Times New Roman"/>
          <w:color w:val="000000"/>
          <w:sz w:val="24"/>
          <w:szCs w:val="24"/>
        </w:rPr>
        <w:t> </w:t>
      </w:r>
      <w:r w:rsidRPr="0046357E">
        <w:rPr>
          <w:rFonts w:hAnsi="Times New Roman" w:cs="Times New Roman"/>
          <w:color w:val="000000"/>
          <w:sz w:val="24"/>
          <w:szCs w:val="24"/>
          <w:lang w:val="ru-RU"/>
        </w:rPr>
        <w:t>(например, для регистрации дней медицинского освидетельствования перед сдачей</w:t>
      </w:r>
      <w:r>
        <w:rPr>
          <w:rFonts w:hAnsi="Times New Roman" w:cs="Times New Roman"/>
          <w:color w:val="000000"/>
          <w:sz w:val="24"/>
          <w:szCs w:val="24"/>
        </w:rPr>
        <w:t> </w:t>
      </w:r>
      <w:r w:rsidRPr="0046357E">
        <w:rPr>
          <w:rFonts w:hAnsi="Times New Roman" w:cs="Times New Roman"/>
          <w:color w:val="000000"/>
          <w:sz w:val="24"/>
          <w:szCs w:val="24"/>
          <w:lang w:val="ru-RU"/>
        </w:rPr>
        <w:t>крови, дней сдачи крови, дней, когда сотрудник отсутствовал по вызову в военкомат на</w:t>
      </w:r>
      <w:r>
        <w:rPr>
          <w:rFonts w:hAnsi="Times New Roman" w:cs="Times New Roman"/>
          <w:color w:val="000000"/>
          <w:sz w:val="24"/>
          <w:szCs w:val="24"/>
        </w:rPr>
        <w:t> </w:t>
      </w:r>
      <w:r w:rsidRPr="0046357E">
        <w:rPr>
          <w:rFonts w:hAnsi="Times New Roman" w:cs="Times New Roman"/>
          <w:color w:val="000000"/>
          <w:sz w:val="24"/>
          <w:szCs w:val="24"/>
          <w:lang w:val="ru-RU"/>
        </w:rPr>
        <w:t>военные сборы, по вызову в суд и другие госорганы в качестве свидетеля и пр.).</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15.4. Расчеты по заработной плате и другим выплатам оформляются в Расчетной ведомости (ф. 0504402) и Платежной ведомости (ф. 0504403).</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15.5. При временном переводе работников на удаленный режим работы обмен документами, которые оформляются в бумажном виде, разрешается осуществлять по электронной почте посредством скан-копий.</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 xml:space="preserve">Скан-копия первичного документа изготавливается сотрудником, ответственным за факт хозяйственной жизни, в сроки, которые установлены графиком </w:t>
      </w:r>
      <w:r w:rsidRPr="0046357E">
        <w:rPr>
          <w:rFonts w:hAnsi="Times New Roman" w:cs="Times New Roman"/>
          <w:color w:val="000000"/>
          <w:sz w:val="24"/>
          <w:szCs w:val="24"/>
          <w:lang w:val="ru-RU"/>
        </w:rPr>
        <w:lastRenderedPageBreak/>
        <w:t>документооборота. Скан-копия направляется сотруднику, уполномоченному на согласование, в соответствии с графиком документооборота. Согласованием считается возврат электронного письма от получателя к отправителю со скан-копией подписанного документа.</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После окончания режима удаленной работы первичные документы, оформленные посредством обмена скан-копий, распечатываются на бумажном носителе и подписываются собственноручной подписью ответственных лиц.</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 xml:space="preserve">16. Сотрудник, ответственный за оформление расчетных листков, </w:t>
      </w:r>
      <w:r w:rsidR="00857A06">
        <w:rPr>
          <w:rFonts w:hAnsi="Times New Roman" w:cs="Times New Roman"/>
          <w:color w:val="000000"/>
          <w:sz w:val="24"/>
          <w:szCs w:val="24"/>
          <w:lang w:val="ru-RU"/>
        </w:rPr>
        <w:t>выдает</w:t>
      </w:r>
      <w:r w:rsidRPr="0046357E">
        <w:rPr>
          <w:rFonts w:hAnsi="Times New Roman" w:cs="Times New Roman"/>
          <w:color w:val="000000"/>
          <w:sz w:val="24"/>
          <w:szCs w:val="24"/>
          <w:lang w:val="ru-RU"/>
        </w:rPr>
        <w:t xml:space="preserve"> каждому сотруднику расчетный листок в день выдачи зарплаты за вторую половину месяца.</w:t>
      </w:r>
    </w:p>
    <w:p w:rsidR="003F217D" w:rsidRPr="0046357E" w:rsidRDefault="003F217D">
      <w:pPr>
        <w:rPr>
          <w:rFonts w:hAnsi="Times New Roman" w:cs="Times New Roman"/>
          <w:color w:val="000000"/>
          <w:sz w:val="24"/>
          <w:szCs w:val="24"/>
          <w:lang w:val="ru-RU"/>
        </w:rPr>
      </w:pPr>
    </w:p>
    <w:p w:rsidR="003F217D" w:rsidRPr="0046357E" w:rsidRDefault="0046357E">
      <w:pPr>
        <w:jc w:val="center"/>
        <w:rPr>
          <w:rFonts w:hAnsi="Times New Roman" w:cs="Times New Roman"/>
          <w:color w:val="000000"/>
          <w:sz w:val="24"/>
          <w:szCs w:val="24"/>
          <w:lang w:val="ru-RU"/>
        </w:rPr>
      </w:pPr>
      <w:r>
        <w:rPr>
          <w:rFonts w:hAnsi="Times New Roman" w:cs="Times New Roman"/>
          <w:b/>
          <w:bCs/>
          <w:color w:val="000000"/>
          <w:sz w:val="24"/>
          <w:szCs w:val="24"/>
        </w:rPr>
        <w:t>IV</w:t>
      </w:r>
      <w:r w:rsidRPr="0046357E">
        <w:rPr>
          <w:rFonts w:hAnsi="Times New Roman" w:cs="Times New Roman"/>
          <w:b/>
          <w:bCs/>
          <w:color w:val="000000"/>
          <w:sz w:val="24"/>
          <w:szCs w:val="24"/>
          <w:lang w:val="ru-RU"/>
        </w:rPr>
        <w:t>. План счетов</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1. Бюджетный учет ведется с использованием Рабочего плана счетов (приложение 6), разработанного в соответствии с Инструкцией к Единому плану счетов № 157н,</w:t>
      </w:r>
      <w:r>
        <w:rPr>
          <w:rFonts w:hAnsi="Times New Roman" w:cs="Times New Roman"/>
          <w:color w:val="000000"/>
          <w:sz w:val="24"/>
          <w:szCs w:val="24"/>
        </w:rPr>
        <w:t> </w:t>
      </w:r>
      <w:r w:rsidRPr="0046357E">
        <w:rPr>
          <w:rFonts w:hAnsi="Times New Roman" w:cs="Times New Roman"/>
          <w:color w:val="000000"/>
          <w:sz w:val="24"/>
          <w:szCs w:val="24"/>
          <w:lang w:val="ru-RU"/>
        </w:rPr>
        <w:t>Инструкцией №</w:t>
      </w:r>
      <w:r>
        <w:rPr>
          <w:rFonts w:hAnsi="Times New Roman" w:cs="Times New Roman"/>
          <w:color w:val="000000"/>
          <w:sz w:val="24"/>
          <w:szCs w:val="24"/>
        </w:rPr>
        <w:t> </w:t>
      </w:r>
      <w:r w:rsidRPr="0046357E">
        <w:rPr>
          <w:rFonts w:hAnsi="Times New Roman" w:cs="Times New Roman"/>
          <w:color w:val="000000"/>
          <w:sz w:val="24"/>
          <w:szCs w:val="24"/>
          <w:lang w:val="ru-RU"/>
        </w:rPr>
        <w:t>162н.</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Основание: пункты 2 и 6 Инструкции к Единому плану счетов №</w:t>
      </w:r>
      <w:r>
        <w:rPr>
          <w:rFonts w:hAnsi="Times New Roman" w:cs="Times New Roman"/>
          <w:color w:val="000000"/>
          <w:sz w:val="24"/>
          <w:szCs w:val="24"/>
        </w:rPr>
        <w:t> </w:t>
      </w:r>
      <w:r w:rsidRPr="0046357E">
        <w:rPr>
          <w:rFonts w:hAnsi="Times New Roman" w:cs="Times New Roman"/>
          <w:color w:val="000000"/>
          <w:sz w:val="24"/>
          <w:szCs w:val="24"/>
          <w:lang w:val="ru-RU"/>
        </w:rPr>
        <w:t>157н, пункт 19 СГС «Концептуальные основы бухучета и отчетности», подпункт «б» пункта 9 СГС «Учетная политика, оценочные значения и ошибки».</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 xml:space="preserve">Кроме </w:t>
      </w:r>
      <w:proofErr w:type="spellStart"/>
      <w:r w:rsidRPr="0046357E">
        <w:rPr>
          <w:rFonts w:hAnsi="Times New Roman" w:cs="Times New Roman"/>
          <w:color w:val="000000"/>
          <w:sz w:val="24"/>
          <w:szCs w:val="24"/>
          <w:lang w:val="ru-RU"/>
        </w:rPr>
        <w:t>забалансовых</w:t>
      </w:r>
      <w:proofErr w:type="spellEnd"/>
      <w:r w:rsidRPr="0046357E">
        <w:rPr>
          <w:rFonts w:hAnsi="Times New Roman" w:cs="Times New Roman"/>
          <w:color w:val="000000"/>
          <w:sz w:val="24"/>
          <w:szCs w:val="24"/>
          <w:lang w:val="ru-RU"/>
        </w:rPr>
        <w:t xml:space="preserve"> счетов, утвержденных в Инструкции к Единому плану счетов №</w:t>
      </w:r>
      <w:r>
        <w:rPr>
          <w:rFonts w:hAnsi="Times New Roman" w:cs="Times New Roman"/>
          <w:color w:val="000000"/>
          <w:sz w:val="24"/>
          <w:szCs w:val="24"/>
        </w:rPr>
        <w:t> </w:t>
      </w:r>
      <w:r w:rsidRPr="0046357E">
        <w:rPr>
          <w:rFonts w:hAnsi="Times New Roman" w:cs="Times New Roman"/>
          <w:color w:val="000000"/>
          <w:sz w:val="24"/>
          <w:szCs w:val="24"/>
          <w:lang w:val="ru-RU"/>
        </w:rPr>
        <w:t xml:space="preserve">157н, учреждение применяет дополнительные </w:t>
      </w:r>
      <w:proofErr w:type="spellStart"/>
      <w:r w:rsidRPr="0046357E">
        <w:rPr>
          <w:rFonts w:hAnsi="Times New Roman" w:cs="Times New Roman"/>
          <w:color w:val="000000"/>
          <w:sz w:val="24"/>
          <w:szCs w:val="24"/>
          <w:lang w:val="ru-RU"/>
        </w:rPr>
        <w:t>забалансовые</w:t>
      </w:r>
      <w:proofErr w:type="spellEnd"/>
      <w:r w:rsidRPr="0046357E">
        <w:rPr>
          <w:rFonts w:hAnsi="Times New Roman" w:cs="Times New Roman"/>
          <w:color w:val="000000"/>
          <w:sz w:val="24"/>
          <w:szCs w:val="24"/>
          <w:lang w:val="ru-RU"/>
        </w:rPr>
        <w:t xml:space="preserve"> счета, утвержденные в Рабочем плане счетов (приложении</w:t>
      </w:r>
      <w:r>
        <w:rPr>
          <w:rFonts w:hAnsi="Times New Roman" w:cs="Times New Roman"/>
          <w:color w:val="000000"/>
          <w:sz w:val="24"/>
          <w:szCs w:val="24"/>
        </w:rPr>
        <w:t> </w:t>
      </w:r>
      <w:r w:rsidRPr="0046357E">
        <w:rPr>
          <w:rFonts w:hAnsi="Times New Roman" w:cs="Times New Roman"/>
          <w:color w:val="000000"/>
          <w:sz w:val="24"/>
          <w:szCs w:val="24"/>
          <w:lang w:val="ru-RU"/>
        </w:rPr>
        <w:t>6).</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Основание: пункт 332 Инструкции к Единому плану счетов №</w:t>
      </w:r>
      <w:r>
        <w:rPr>
          <w:rFonts w:hAnsi="Times New Roman" w:cs="Times New Roman"/>
          <w:color w:val="000000"/>
          <w:sz w:val="24"/>
          <w:szCs w:val="24"/>
        </w:rPr>
        <w:t> </w:t>
      </w:r>
      <w:r w:rsidRPr="0046357E">
        <w:rPr>
          <w:rFonts w:hAnsi="Times New Roman" w:cs="Times New Roman"/>
          <w:color w:val="000000"/>
          <w:sz w:val="24"/>
          <w:szCs w:val="24"/>
          <w:lang w:val="ru-RU"/>
        </w:rPr>
        <w:t>157н, пункт 19 СГС «Концептуальные основы бухучета и отчетности».</w:t>
      </w:r>
    </w:p>
    <w:p w:rsidR="003F217D" w:rsidRPr="0046357E" w:rsidRDefault="003F217D">
      <w:pPr>
        <w:rPr>
          <w:rFonts w:hAnsi="Times New Roman" w:cs="Times New Roman"/>
          <w:color w:val="000000"/>
          <w:sz w:val="24"/>
          <w:szCs w:val="24"/>
          <w:lang w:val="ru-RU"/>
        </w:rPr>
      </w:pPr>
    </w:p>
    <w:p w:rsidR="003F217D" w:rsidRPr="0046357E" w:rsidRDefault="0046357E">
      <w:pPr>
        <w:jc w:val="center"/>
        <w:rPr>
          <w:rFonts w:hAnsi="Times New Roman" w:cs="Times New Roman"/>
          <w:color w:val="000000"/>
          <w:sz w:val="24"/>
          <w:szCs w:val="24"/>
          <w:lang w:val="ru-RU"/>
        </w:rPr>
      </w:pPr>
      <w:r>
        <w:rPr>
          <w:rFonts w:hAnsi="Times New Roman" w:cs="Times New Roman"/>
          <w:b/>
          <w:bCs/>
          <w:color w:val="000000"/>
          <w:sz w:val="24"/>
          <w:szCs w:val="24"/>
        </w:rPr>
        <w:t>V</w:t>
      </w:r>
      <w:r w:rsidRPr="0046357E">
        <w:rPr>
          <w:rFonts w:hAnsi="Times New Roman" w:cs="Times New Roman"/>
          <w:b/>
          <w:bCs/>
          <w:color w:val="000000"/>
          <w:sz w:val="24"/>
          <w:szCs w:val="24"/>
          <w:lang w:val="ru-RU"/>
        </w:rPr>
        <w:t>. Методика ведения бухгалтерского учета</w:t>
      </w:r>
    </w:p>
    <w:p w:rsidR="003F217D" w:rsidRPr="0046357E" w:rsidRDefault="0046357E">
      <w:pPr>
        <w:rPr>
          <w:rFonts w:hAnsi="Times New Roman" w:cs="Times New Roman"/>
          <w:color w:val="000000"/>
          <w:sz w:val="24"/>
          <w:szCs w:val="24"/>
          <w:lang w:val="ru-RU"/>
        </w:rPr>
      </w:pPr>
      <w:r w:rsidRPr="0046357E">
        <w:rPr>
          <w:rFonts w:hAnsi="Times New Roman" w:cs="Times New Roman"/>
          <w:b/>
          <w:bCs/>
          <w:color w:val="000000"/>
          <w:sz w:val="24"/>
          <w:szCs w:val="24"/>
          <w:lang w:val="ru-RU"/>
        </w:rPr>
        <w:t>1. Общие положения</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1.1.</w:t>
      </w:r>
      <w:r>
        <w:rPr>
          <w:rFonts w:hAnsi="Times New Roman" w:cs="Times New Roman"/>
          <w:color w:val="000000"/>
          <w:sz w:val="24"/>
          <w:szCs w:val="24"/>
        </w:rPr>
        <w:t> </w:t>
      </w:r>
      <w:r w:rsidRPr="0046357E">
        <w:rPr>
          <w:rFonts w:hAnsi="Times New Roman" w:cs="Times New Roman"/>
          <w:color w:val="000000"/>
          <w:sz w:val="24"/>
          <w:szCs w:val="24"/>
          <w:lang w:val="ru-RU"/>
        </w:rPr>
        <w:t xml:space="preserve"> Бюджетный учет ведется по первичным документам, которые проверены сотрудниками бухгалтерии в соответствии с Положением о внутреннем финансовом контроле</w:t>
      </w:r>
      <w:r>
        <w:rPr>
          <w:rFonts w:hAnsi="Times New Roman" w:cs="Times New Roman"/>
          <w:color w:val="000000"/>
          <w:sz w:val="24"/>
          <w:szCs w:val="24"/>
        </w:rPr>
        <w:t> </w:t>
      </w:r>
      <w:r w:rsidRPr="0046357E">
        <w:rPr>
          <w:rFonts w:hAnsi="Times New Roman" w:cs="Times New Roman"/>
          <w:color w:val="000000"/>
          <w:sz w:val="24"/>
          <w:szCs w:val="24"/>
          <w:lang w:val="ru-RU"/>
        </w:rPr>
        <w:t>(приложение 14).</w:t>
      </w:r>
      <w:r w:rsidRPr="0046357E">
        <w:rPr>
          <w:lang w:val="ru-RU"/>
        </w:rPr>
        <w:br/>
      </w:r>
      <w:r w:rsidRPr="0046357E">
        <w:rPr>
          <w:rFonts w:hAnsi="Times New Roman" w:cs="Times New Roman"/>
          <w:color w:val="000000"/>
          <w:sz w:val="24"/>
          <w:szCs w:val="24"/>
          <w:lang w:val="ru-RU"/>
        </w:rPr>
        <w:t xml:space="preserve"> Основание: пункт 3 Инструкции к Единому плану счетов №</w:t>
      </w:r>
      <w:r>
        <w:rPr>
          <w:rFonts w:hAnsi="Times New Roman" w:cs="Times New Roman"/>
          <w:color w:val="000000"/>
          <w:sz w:val="24"/>
          <w:szCs w:val="24"/>
        </w:rPr>
        <w:t> </w:t>
      </w:r>
      <w:r w:rsidRPr="0046357E">
        <w:rPr>
          <w:rFonts w:hAnsi="Times New Roman" w:cs="Times New Roman"/>
          <w:color w:val="000000"/>
          <w:sz w:val="24"/>
          <w:szCs w:val="24"/>
          <w:lang w:val="ru-RU"/>
        </w:rPr>
        <w:t>157н, пункт 23 СГС «Концептуальные основы бухучета и отчетности».</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1.2. Для случаев, которые не установлены в федеральных стандартах и других нормативно-правовых актах, регулирующих бухучет, метод определения справедливой стоимости выбирает комиссия учреждения по поступлению и выбытию активов».</w:t>
      </w:r>
      <w:r w:rsidRPr="0046357E">
        <w:rPr>
          <w:lang w:val="ru-RU"/>
        </w:rPr>
        <w:br/>
      </w:r>
      <w:r w:rsidRPr="0046357E">
        <w:rPr>
          <w:rFonts w:hAnsi="Times New Roman" w:cs="Times New Roman"/>
          <w:color w:val="000000"/>
          <w:sz w:val="24"/>
          <w:szCs w:val="24"/>
          <w:lang w:val="ru-RU"/>
        </w:rPr>
        <w:t xml:space="preserve"> Основание: пункт 54 СГС «Концептуальные основы бухучета и отчетности».</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 xml:space="preserve">1.3. В случае если для показателя, необходимого для ведения бухгалтерского учета, не установлен метод оценки в законодательстве и в настоящей учетной политике, </w:t>
      </w:r>
      <w:r w:rsidRPr="0046357E">
        <w:rPr>
          <w:rFonts w:hAnsi="Times New Roman" w:cs="Times New Roman"/>
          <w:color w:val="000000"/>
          <w:sz w:val="24"/>
          <w:szCs w:val="24"/>
          <w:lang w:val="ru-RU"/>
        </w:rPr>
        <w:lastRenderedPageBreak/>
        <w:t>то</w:t>
      </w:r>
      <w:r>
        <w:rPr>
          <w:rFonts w:hAnsi="Times New Roman" w:cs="Times New Roman"/>
          <w:color w:val="000000"/>
          <w:sz w:val="24"/>
          <w:szCs w:val="24"/>
        </w:rPr>
        <w:t> </w:t>
      </w:r>
      <w:r w:rsidRPr="0046357E">
        <w:rPr>
          <w:rFonts w:hAnsi="Times New Roman" w:cs="Times New Roman"/>
          <w:color w:val="000000"/>
          <w:sz w:val="24"/>
          <w:szCs w:val="24"/>
          <w:lang w:val="ru-RU"/>
        </w:rPr>
        <w:t>величина оценочного показателя определяется профессиональным суждением главного</w:t>
      </w:r>
      <w:r>
        <w:rPr>
          <w:rFonts w:hAnsi="Times New Roman" w:cs="Times New Roman"/>
          <w:color w:val="000000"/>
          <w:sz w:val="24"/>
          <w:szCs w:val="24"/>
        </w:rPr>
        <w:t> </w:t>
      </w:r>
      <w:r w:rsidRPr="0046357E">
        <w:rPr>
          <w:rFonts w:hAnsi="Times New Roman" w:cs="Times New Roman"/>
          <w:color w:val="000000"/>
          <w:sz w:val="24"/>
          <w:szCs w:val="24"/>
          <w:lang w:val="ru-RU"/>
        </w:rPr>
        <w:t>бухгалтера.</w:t>
      </w:r>
      <w:r w:rsidRPr="0046357E">
        <w:rPr>
          <w:lang w:val="ru-RU"/>
        </w:rPr>
        <w:br/>
      </w:r>
      <w:r w:rsidRPr="0046357E">
        <w:rPr>
          <w:rFonts w:hAnsi="Times New Roman" w:cs="Times New Roman"/>
          <w:color w:val="000000"/>
          <w:sz w:val="24"/>
          <w:szCs w:val="24"/>
          <w:lang w:val="ru-RU"/>
        </w:rPr>
        <w:t xml:space="preserve"> Основание: пункт 6 СГС «Учетная политика, оценочные значения и ошибки».</w:t>
      </w:r>
    </w:p>
    <w:p w:rsidR="003F217D" w:rsidRPr="0046357E" w:rsidRDefault="0046357E">
      <w:pPr>
        <w:rPr>
          <w:rFonts w:hAnsi="Times New Roman" w:cs="Times New Roman"/>
          <w:color w:val="000000"/>
          <w:sz w:val="24"/>
          <w:szCs w:val="24"/>
          <w:lang w:val="ru-RU"/>
        </w:rPr>
      </w:pPr>
      <w:r w:rsidRPr="0046357E">
        <w:rPr>
          <w:rFonts w:hAnsi="Times New Roman" w:cs="Times New Roman"/>
          <w:b/>
          <w:bCs/>
          <w:color w:val="000000"/>
          <w:sz w:val="24"/>
          <w:szCs w:val="24"/>
          <w:lang w:val="ru-RU"/>
        </w:rPr>
        <w:t>2. Основные средства</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2.1. Учреждение учитывает в составе основных средств материальные объекты</w:t>
      </w:r>
      <w:r>
        <w:rPr>
          <w:rFonts w:hAnsi="Times New Roman" w:cs="Times New Roman"/>
          <w:color w:val="000000"/>
          <w:sz w:val="24"/>
          <w:szCs w:val="24"/>
        </w:rPr>
        <w:t> </w:t>
      </w:r>
      <w:r w:rsidRPr="0046357E">
        <w:rPr>
          <w:rFonts w:hAnsi="Times New Roman" w:cs="Times New Roman"/>
          <w:color w:val="000000"/>
          <w:sz w:val="24"/>
          <w:szCs w:val="24"/>
          <w:lang w:val="ru-RU"/>
        </w:rPr>
        <w:t>имущества, независимо от их стоимости, со сроком полезного использования более 12</w:t>
      </w:r>
      <w:r>
        <w:rPr>
          <w:rFonts w:hAnsi="Times New Roman" w:cs="Times New Roman"/>
          <w:color w:val="000000"/>
          <w:sz w:val="24"/>
          <w:szCs w:val="24"/>
        </w:rPr>
        <w:t> </w:t>
      </w:r>
      <w:r w:rsidRPr="0046357E">
        <w:rPr>
          <w:rFonts w:hAnsi="Times New Roman" w:cs="Times New Roman"/>
          <w:color w:val="000000"/>
          <w:sz w:val="24"/>
          <w:szCs w:val="24"/>
          <w:lang w:val="ru-RU"/>
        </w:rPr>
        <w:t xml:space="preserve">месяцев, а также бесконтактные </w:t>
      </w:r>
      <w:proofErr w:type="gramStart"/>
      <w:r w:rsidRPr="0046357E">
        <w:rPr>
          <w:rFonts w:hAnsi="Times New Roman" w:cs="Times New Roman"/>
          <w:color w:val="000000"/>
          <w:sz w:val="24"/>
          <w:szCs w:val="24"/>
          <w:lang w:val="ru-RU"/>
        </w:rPr>
        <w:t xml:space="preserve">термометры, </w:t>
      </w:r>
      <w:r>
        <w:rPr>
          <w:rFonts w:hAnsi="Times New Roman" w:cs="Times New Roman"/>
          <w:color w:val="000000"/>
          <w:sz w:val="24"/>
          <w:szCs w:val="24"/>
        </w:rPr>
        <w:t> </w:t>
      </w:r>
      <w:r w:rsidRPr="0046357E">
        <w:rPr>
          <w:rFonts w:hAnsi="Times New Roman" w:cs="Times New Roman"/>
          <w:color w:val="000000"/>
          <w:sz w:val="24"/>
          <w:szCs w:val="24"/>
          <w:lang w:val="ru-RU"/>
        </w:rPr>
        <w:t>диспенсеры</w:t>
      </w:r>
      <w:proofErr w:type="gramEnd"/>
      <w:r w:rsidRPr="0046357E">
        <w:rPr>
          <w:rFonts w:hAnsi="Times New Roman" w:cs="Times New Roman"/>
          <w:color w:val="000000"/>
          <w:sz w:val="24"/>
          <w:szCs w:val="24"/>
          <w:lang w:val="ru-RU"/>
        </w:rPr>
        <w:t xml:space="preserve"> для антисептиков, штампы, печати</w:t>
      </w:r>
      <w:r>
        <w:rPr>
          <w:rFonts w:hAnsi="Times New Roman" w:cs="Times New Roman"/>
          <w:color w:val="000000"/>
          <w:sz w:val="24"/>
          <w:szCs w:val="24"/>
        </w:rPr>
        <w:t> </w:t>
      </w:r>
      <w:r w:rsidRPr="0046357E">
        <w:rPr>
          <w:rFonts w:hAnsi="Times New Roman" w:cs="Times New Roman"/>
          <w:color w:val="000000"/>
          <w:sz w:val="24"/>
          <w:szCs w:val="24"/>
          <w:lang w:val="ru-RU"/>
        </w:rPr>
        <w:t>и инвентарь. Перечень объектов, которые относятся к</w:t>
      </w:r>
      <w:r>
        <w:rPr>
          <w:rFonts w:hAnsi="Times New Roman" w:cs="Times New Roman"/>
          <w:color w:val="000000"/>
          <w:sz w:val="24"/>
          <w:szCs w:val="24"/>
        </w:rPr>
        <w:t> </w:t>
      </w:r>
      <w:r w:rsidRPr="0046357E">
        <w:rPr>
          <w:rFonts w:hAnsi="Times New Roman" w:cs="Times New Roman"/>
          <w:color w:val="000000"/>
          <w:sz w:val="24"/>
          <w:szCs w:val="24"/>
          <w:lang w:val="ru-RU"/>
        </w:rPr>
        <w:t>группе «Инвентарь производственный и хозяйственный», приведен в приложении</w:t>
      </w:r>
      <w:r>
        <w:rPr>
          <w:rFonts w:hAnsi="Times New Roman" w:cs="Times New Roman"/>
          <w:color w:val="000000"/>
          <w:sz w:val="24"/>
          <w:szCs w:val="24"/>
        </w:rPr>
        <w:t> </w:t>
      </w:r>
      <w:r w:rsidRPr="0046357E">
        <w:rPr>
          <w:rFonts w:hAnsi="Times New Roman" w:cs="Times New Roman"/>
          <w:color w:val="000000"/>
          <w:sz w:val="24"/>
          <w:szCs w:val="24"/>
          <w:lang w:val="ru-RU"/>
        </w:rPr>
        <w:t>7.</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2.2. В один инвентарный объект, признаваемый комплексом объектов основных средств, объединяются объекты имущества несущественной стоимости, имеющие одинаковые сроки полезного и ожидаемого использования:</w:t>
      </w:r>
    </w:p>
    <w:p w:rsidR="003F217D" w:rsidRDefault="0046357E">
      <w:pPr>
        <w:numPr>
          <w:ilvl w:val="0"/>
          <w:numId w:val="10"/>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объекты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библиотечного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фонда</w:t>
      </w:r>
      <w:proofErr w:type="spellEnd"/>
      <w:r>
        <w:rPr>
          <w:rFonts w:hAnsi="Times New Roman" w:cs="Times New Roman"/>
          <w:color w:val="000000"/>
          <w:sz w:val="24"/>
          <w:szCs w:val="24"/>
        </w:rPr>
        <w:t>;</w:t>
      </w:r>
    </w:p>
    <w:p w:rsidR="003F217D" w:rsidRPr="0046357E" w:rsidRDefault="0046357E">
      <w:pPr>
        <w:numPr>
          <w:ilvl w:val="0"/>
          <w:numId w:val="10"/>
        </w:numPr>
        <w:ind w:left="780" w:right="180"/>
        <w:contextualSpacing/>
        <w:rPr>
          <w:rFonts w:hAnsi="Times New Roman" w:cs="Times New Roman"/>
          <w:color w:val="000000"/>
          <w:sz w:val="24"/>
          <w:szCs w:val="24"/>
          <w:lang w:val="ru-RU"/>
        </w:rPr>
      </w:pPr>
      <w:r w:rsidRPr="0046357E">
        <w:rPr>
          <w:rFonts w:hAnsi="Times New Roman" w:cs="Times New Roman"/>
          <w:color w:val="000000"/>
          <w:sz w:val="24"/>
          <w:szCs w:val="24"/>
          <w:lang w:val="ru-RU"/>
        </w:rPr>
        <w:t>мебель для обстановки одного помещения: столы, стулья, стеллажи, шкафы, полки;</w:t>
      </w:r>
    </w:p>
    <w:p w:rsidR="003F217D" w:rsidRPr="0046357E" w:rsidRDefault="0046357E">
      <w:pPr>
        <w:numPr>
          <w:ilvl w:val="0"/>
          <w:numId w:val="10"/>
        </w:numPr>
        <w:ind w:left="780" w:right="180"/>
        <w:contextualSpacing/>
        <w:rPr>
          <w:rFonts w:hAnsi="Times New Roman" w:cs="Times New Roman"/>
          <w:color w:val="000000"/>
          <w:sz w:val="24"/>
          <w:szCs w:val="24"/>
          <w:lang w:val="ru-RU"/>
        </w:rPr>
      </w:pPr>
      <w:r w:rsidRPr="0046357E">
        <w:rPr>
          <w:rFonts w:hAnsi="Times New Roman" w:cs="Times New Roman"/>
          <w:color w:val="000000"/>
          <w:sz w:val="24"/>
          <w:szCs w:val="24"/>
          <w:lang w:val="ru-RU"/>
        </w:rPr>
        <w:t>компьютерное и периферийное оборудование: системные блоки, мониторы,</w:t>
      </w:r>
      <w:r>
        <w:rPr>
          <w:rFonts w:hAnsi="Times New Roman" w:cs="Times New Roman"/>
          <w:color w:val="000000"/>
          <w:sz w:val="24"/>
          <w:szCs w:val="24"/>
        </w:rPr>
        <w:t> </w:t>
      </w:r>
      <w:r w:rsidRPr="0046357E">
        <w:rPr>
          <w:rFonts w:hAnsi="Times New Roman" w:cs="Times New Roman"/>
          <w:color w:val="000000"/>
          <w:sz w:val="24"/>
          <w:szCs w:val="24"/>
          <w:lang w:val="ru-RU"/>
        </w:rPr>
        <w:t>компьютерные мыши, клавиатуры, принтеры, сканеры, колонки, акустические системы, микрофоны, веб-камеры, устройства захвата видео, внешние ТВ-тюнеры, внешние накопители на жестких дисках;</w:t>
      </w:r>
    </w:p>
    <w:p w:rsidR="003F217D" w:rsidRPr="007C6FC2" w:rsidRDefault="003F217D" w:rsidP="009E4967">
      <w:pPr>
        <w:ind w:left="780" w:right="180"/>
        <w:rPr>
          <w:rFonts w:hAnsi="Times New Roman" w:cs="Times New Roman"/>
          <w:color w:val="000000"/>
          <w:sz w:val="24"/>
          <w:szCs w:val="24"/>
          <w:lang w:val="ru-RU"/>
        </w:rPr>
      </w:pP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Не считается существенной стоимость до 20</w:t>
      </w:r>
      <w:r>
        <w:rPr>
          <w:rFonts w:hAnsi="Times New Roman" w:cs="Times New Roman"/>
          <w:color w:val="000000"/>
          <w:sz w:val="24"/>
          <w:szCs w:val="24"/>
        </w:rPr>
        <w:t> </w:t>
      </w:r>
      <w:r w:rsidRPr="0046357E">
        <w:rPr>
          <w:rFonts w:hAnsi="Times New Roman" w:cs="Times New Roman"/>
          <w:color w:val="000000"/>
          <w:sz w:val="24"/>
          <w:szCs w:val="24"/>
          <w:lang w:val="ru-RU"/>
        </w:rPr>
        <w:t>000 руб. за один имущественный объект.</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Необходимость объединения и конкретный перечень объединяемых объектов определяет комиссия учреждения по поступлению и выбытию активов.</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Основание: пункт 10 СГС «Основные средства».</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2.3. Уникальный инвентарный номер состоит из десяти знаков и присваивается в порядке:</w:t>
      </w:r>
    </w:p>
    <w:p w:rsidR="003F217D" w:rsidRPr="0046357E" w:rsidRDefault="0046357E">
      <w:pPr>
        <w:numPr>
          <w:ilvl w:val="0"/>
          <w:numId w:val="11"/>
        </w:numPr>
        <w:ind w:left="780" w:right="180"/>
        <w:contextualSpacing/>
        <w:rPr>
          <w:rFonts w:hAnsi="Times New Roman" w:cs="Times New Roman"/>
          <w:color w:val="000000"/>
          <w:sz w:val="24"/>
          <w:szCs w:val="24"/>
          <w:lang w:val="ru-RU"/>
        </w:rPr>
      </w:pPr>
      <w:r w:rsidRPr="0046357E">
        <w:rPr>
          <w:rFonts w:hAnsi="Times New Roman" w:cs="Times New Roman"/>
          <w:color w:val="000000"/>
          <w:sz w:val="24"/>
          <w:szCs w:val="24"/>
          <w:lang w:val="ru-RU"/>
        </w:rPr>
        <w:t>1-й разряд</w:t>
      </w:r>
      <w:r>
        <w:rPr>
          <w:rFonts w:hAnsi="Times New Roman" w:cs="Times New Roman"/>
          <w:color w:val="000000"/>
          <w:sz w:val="24"/>
          <w:szCs w:val="24"/>
        </w:rPr>
        <w:t> </w:t>
      </w:r>
      <w:r w:rsidRPr="0046357E">
        <w:rPr>
          <w:rFonts w:hAnsi="Times New Roman" w:cs="Times New Roman"/>
          <w:color w:val="000000"/>
          <w:sz w:val="24"/>
          <w:szCs w:val="24"/>
          <w:lang w:val="ru-RU"/>
        </w:rPr>
        <w:t>– амортизационная группа, к которой отнесен объект при принятии к учету (при отнесении инвентарного объекта к 10-й амортизационной группе в данном разряде проставляется «0»);</w:t>
      </w:r>
    </w:p>
    <w:p w:rsidR="003F217D" w:rsidRPr="0046357E" w:rsidRDefault="0046357E">
      <w:pPr>
        <w:numPr>
          <w:ilvl w:val="0"/>
          <w:numId w:val="11"/>
        </w:numPr>
        <w:ind w:left="780" w:right="180"/>
        <w:contextualSpacing/>
        <w:rPr>
          <w:rFonts w:hAnsi="Times New Roman" w:cs="Times New Roman"/>
          <w:color w:val="000000"/>
          <w:sz w:val="24"/>
          <w:szCs w:val="24"/>
          <w:lang w:val="ru-RU"/>
        </w:rPr>
      </w:pPr>
      <w:r w:rsidRPr="0046357E">
        <w:rPr>
          <w:rFonts w:hAnsi="Times New Roman" w:cs="Times New Roman"/>
          <w:color w:val="000000"/>
          <w:sz w:val="24"/>
          <w:szCs w:val="24"/>
          <w:lang w:val="ru-RU"/>
        </w:rPr>
        <w:t>2–4-е</w:t>
      </w:r>
      <w:r>
        <w:rPr>
          <w:rFonts w:hAnsi="Times New Roman" w:cs="Times New Roman"/>
          <w:color w:val="000000"/>
          <w:sz w:val="24"/>
          <w:szCs w:val="24"/>
        </w:rPr>
        <w:t> </w:t>
      </w:r>
      <w:r w:rsidRPr="0046357E">
        <w:rPr>
          <w:rFonts w:hAnsi="Times New Roman" w:cs="Times New Roman"/>
          <w:color w:val="000000"/>
          <w:sz w:val="24"/>
          <w:szCs w:val="24"/>
          <w:lang w:val="ru-RU"/>
        </w:rPr>
        <w:t>разряды</w:t>
      </w:r>
      <w:r>
        <w:rPr>
          <w:rFonts w:hAnsi="Times New Roman" w:cs="Times New Roman"/>
          <w:color w:val="000000"/>
          <w:sz w:val="24"/>
          <w:szCs w:val="24"/>
        </w:rPr>
        <w:t> </w:t>
      </w:r>
      <w:r w:rsidRPr="0046357E">
        <w:rPr>
          <w:rFonts w:hAnsi="Times New Roman" w:cs="Times New Roman"/>
          <w:color w:val="000000"/>
          <w:sz w:val="24"/>
          <w:szCs w:val="24"/>
          <w:lang w:val="ru-RU"/>
        </w:rPr>
        <w:t>– код объекта учета синтетического счета в Плане счетов бюджетного учета (приложение 1 к приказу Минфина от 06.12.2010</w:t>
      </w:r>
      <w:r>
        <w:rPr>
          <w:rFonts w:hAnsi="Times New Roman" w:cs="Times New Roman"/>
          <w:color w:val="000000"/>
          <w:sz w:val="24"/>
          <w:szCs w:val="24"/>
        </w:rPr>
        <w:t> </w:t>
      </w:r>
      <w:r w:rsidRPr="0046357E">
        <w:rPr>
          <w:rFonts w:hAnsi="Times New Roman" w:cs="Times New Roman"/>
          <w:color w:val="000000"/>
          <w:sz w:val="24"/>
          <w:szCs w:val="24"/>
          <w:lang w:val="ru-RU"/>
        </w:rPr>
        <w:t>№</w:t>
      </w:r>
      <w:r>
        <w:rPr>
          <w:rFonts w:hAnsi="Times New Roman" w:cs="Times New Roman"/>
          <w:color w:val="000000"/>
          <w:sz w:val="24"/>
          <w:szCs w:val="24"/>
        </w:rPr>
        <w:t> </w:t>
      </w:r>
      <w:r w:rsidRPr="0046357E">
        <w:rPr>
          <w:rFonts w:hAnsi="Times New Roman" w:cs="Times New Roman"/>
          <w:color w:val="000000"/>
          <w:sz w:val="24"/>
          <w:szCs w:val="24"/>
          <w:lang w:val="ru-RU"/>
        </w:rPr>
        <w:t>162н);</w:t>
      </w:r>
    </w:p>
    <w:p w:rsidR="003F217D" w:rsidRPr="0046357E" w:rsidRDefault="0046357E">
      <w:pPr>
        <w:numPr>
          <w:ilvl w:val="0"/>
          <w:numId w:val="11"/>
        </w:numPr>
        <w:ind w:left="780" w:right="180"/>
        <w:contextualSpacing/>
        <w:rPr>
          <w:rFonts w:hAnsi="Times New Roman" w:cs="Times New Roman"/>
          <w:color w:val="000000"/>
          <w:sz w:val="24"/>
          <w:szCs w:val="24"/>
          <w:lang w:val="ru-RU"/>
        </w:rPr>
      </w:pPr>
      <w:r w:rsidRPr="0046357E">
        <w:rPr>
          <w:rFonts w:hAnsi="Times New Roman" w:cs="Times New Roman"/>
          <w:color w:val="000000"/>
          <w:sz w:val="24"/>
          <w:szCs w:val="24"/>
          <w:lang w:val="ru-RU"/>
        </w:rPr>
        <w:t>5–6-е разряды</w:t>
      </w:r>
      <w:r>
        <w:rPr>
          <w:rFonts w:hAnsi="Times New Roman" w:cs="Times New Roman"/>
          <w:color w:val="000000"/>
          <w:sz w:val="24"/>
          <w:szCs w:val="24"/>
        </w:rPr>
        <w:t> </w:t>
      </w:r>
      <w:r w:rsidRPr="0046357E">
        <w:rPr>
          <w:rFonts w:hAnsi="Times New Roman" w:cs="Times New Roman"/>
          <w:color w:val="000000"/>
          <w:sz w:val="24"/>
          <w:szCs w:val="24"/>
          <w:lang w:val="ru-RU"/>
        </w:rPr>
        <w:t>– код группы и вида синтетического счета Плана счетов бюджетного учета (приложение 1 к приказу Минфина от 06.12.2010</w:t>
      </w:r>
      <w:r>
        <w:rPr>
          <w:rFonts w:hAnsi="Times New Roman" w:cs="Times New Roman"/>
          <w:color w:val="000000"/>
          <w:sz w:val="24"/>
          <w:szCs w:val="24"/>
        </w:rPr>
        <w:t> </w:t>
      </w:r>
      <w:r w:rsidRPr="0046357E">
        <w:rPr>
          <w:rFonts w:hAnsi="Times New Roman" w:cs="Times New Roman"/>
          <w:color w:val="000000"/>
          <w:sz w:val="24"/>
          <w:szCs w:val="24"/>
          <w:lang w:val="ru-RU"/>
        </w:rPr>
        <w:t>№</w:t>
      </w:r>
      <w:r>
        <w:rPr>
          <w:rFonts w:hAnsi="Times New Roman" w:cs="Times New Roman"/>
          <w:color w:val="000000"/>
          <w:sz w:val="24"/>
          <w:szCs w:val="24"/>
        </w:rPr>
        <w:t> </w:t>
      </w:r>
      <w:r w:rsidRPr="0046357E">
        <w:rPr>
          <w:rFonts w:hAnsi="Times New Roman" w:cs="Times New Roman"/>
          <w:color w:val="000000"/>
          <w:sz w:val="24"/>
          <w:szCs w:val="24"/>
          <w:lang w:val="ru-RU"/>
        </w:rPr>
        <w:t>162н);</w:t>
      </w:r>
    </w:p>
    <w:p w:rsidR="003F217D" w:rsidRPr="0046357E" w:rsidRDefault="0046357E">
      <w:pPr>
        <w:numPr>
          <w:ilvl w:val="0"/>
          <w:numId w:val="11"/>
        </w:numPr>
        <w:ind w:left="780" w:right="180"/>
        <w:rPr>
          <w:rFonts w:hAnsi="Times New Roman" w:cs="Times New Roman"/>
          <w:color w:val="000000"/>
          <w:sz w:val="24"/>
          <w:szCs w:val="24"/>
          <w:lang w:val="ru-RU"/>
        </w:rPr>
      </w:pPr>
      <w:r w:rsidRPr="0046357E">
        <w:rPr>
          <w:rFonts w:hAnsi="Times New Roman" w:cs="Times New Roman"/>
          <w:color w:val="000000"/>
          <w:sz w:val="24"/>
          <w:szCs w:val="24"/>
          <w:lang w:val="ru-RU"/>
        </w:rPr>
        <w:t>7–10-е разряды</w:t>
      </w:r>
      <w:r>
        <w:rPr>
          <w:rFonts w:hAnsi="Times New Roman" w:cs="Times New Roman"/>
          <w:color w:val="000000"/>
          <w:sz w:val="24"/>
          <w:szCs w:val="24"/>
        </w:rPr>
        <w:t> </w:t>
      </w:r>
      <w:r w:rsidRPr="0046357E">
        <w:rPr>
          <w:rFonts w:hAnsi="Times New Roman" w:cs="Times New Roman"/>
          <w:color w:val="000000"/>
          <w:sz w:val="24"/>
          <w:szCs w:val="24"/>
          <w:lang w:val="ru-RU"/>
        </w:rPr>
        <w:t>– порядковый номер нефинансового актива.</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Основание: пункт 9 СГС «Основные средства», пункт 46 Инструкции к Единому плану счетов №</w:t>
      </w:r>
      <w:r>
        <w:rPr>
          <w:rFonts w:hAnsi="Times New Roman" w:cs="Times New Roman"/>
          <w:color w:val="000000"/>
          <w:sz w:val="24"/>
          <w:szCs w:val="24"/>
        </w:rPr>
        <w:t> </w:t>
      </w:r>
      <w:r w:rsidRPr="0046357E">
        <w:rPr>
          <w:rFonts w:hAnsi="Times New Roman" w:cs="Times New Roman"/>
          <w:color w:val="000000"/>
          <w:sz w:val="24"/>
          <w:szCs w:val="24"/>
          <w:lang w:val="ru-RU"/>
        </w:rPr>
        <w:t>157н.</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 xml:space="preserve"> 2.4. Присвоенный объекту инвентарный номер обозначается путем нанесения номера на</w:t>
      </w:r>
      <w:r>
        <w:rPr>
          <w:rFonts w:hAnsi="Times New Roman" w:cs="Times New Roman"/>
          <w:color w:val="000000"/>
          <w:sz w:val="24"/>
          <w:szCs w:val="24"/>
        </w:rPr>
        <w:t> </w:t>
      </w:r>
      <w:r w:rsidRPr="0046357E">
        <w:rPr>
          <w:rFonts w:hAnsi="Times New Roman" w:cs="Times New Roman"/>
          <w:color w:val="000000"/>
          <w:sz w:val="24"/>
          <w:szCs w:val="24"/>
          <w:lang w:val="ru-RU"/>
        </w:rPr>
        <w:t>инвентарный объект краской или водостойким маркером. В случае если объект является сложным (комплексом конструктивно сочлененных</w:t>
      </w:r>
      <w:r>
        <w:rPr>
          <w:rFonts w:hAnsi="Times New Roman" w:cs="Times New Roman"/>
          <w:color w:val="000000"/>
          <w:sz w:val="24"/>
          <w:szCs w:val="24"/>
        </w:rPr>
        <w:t> </w:t>
      </w:r>
      <w:r w:rsidRPr="0046357E">
        <w:rPr>
          <w:rFonts w:hAnsi="Times New Roman" w:cs="Times New Roman"/>
          <w:color w:val="000000"/>
          <w:sz w:val="24"/>
          <w:szCs w:val="24"/>
          <w:lang w:val="ru-RU"/>
        </w:rPr>
        <w:t xml:space="preserve">предметов), инвентарный </w:t>
      </w:r>
      <w:r w:rsidRPr="0046357E">
        <w:rPr>
          <w:rFonts w:hAnsi="Times New Roman" w:cs="Times New Roman"/>
          <w:color w:val="000000"/>
          <w:sz w:val="24"/>
          <w:szCs w:val="24"/>
          <w:lang w:val="ru-RU"/>
        </w:rPr>
        <w:lastRenderedPageBreak/>
        <w:t>номер обозначается на каждом составляющем элементе тем же способом, что и на сложном объекте.</w:t>
      </w:r>
    </w:p>
    <w:p w:rsidR="003F217D" w:rsidRDefault="0046357E">
      <w:pPr>
        <w:rPr>
          <w:rFonts w:hAnsi="Times New Roman" w:cs="Times New Roman"/>
          <w:color w:val="000000"/>
          <w:sz w:val="24"/>
          <w:szCs w:val="24"/>
        </w:rPr>
      </w:pPr>
      <w:r w:rsidRPr="0046357E">
        <w:rPr>
          <w:rFonts w:hAnsi="Times New Roman" w:cs="Times New Roman"/>
          <w:color w:val="000000"/>
          <w:sz w:val="24"/>
          <w:szCs w:val="24"/>
          <w:lang w:val="ru-RU"/>
        </w:rPr>
        <w:t>2.5. Затраты по замене отдельных составных частей комплекса конструктивно-сочлененных предметов, в том числе при капитальном ремонте, включаются в момент их возникновения в стоимость объекта. Одновременно с его стоимости списывается в текущие расходы стоимость заменяемых (</w:t>
      </w:r>
      <w:proofErr w:type="spellStart"/>
      <w:r w:rsidRPr="0046357E">
        <w:rPr>
          <w:rFonts w:hAnsi="Times New Roman" w:cs="Times New Roman"/>
          <w:color w:val="000000"/>
          <w:sz w:val="24"/>
          <w:szCs w:val="24"/>
          <w:lang w:val="ru-RU"/>
        </w:rPr>
        <w:t>выбываемых</w:t>
      </w:r>
      <w:proofErr w:type="spellEnd"/>
      <w:r w:rsidRPr="0046357E">
        <w:rPr>
          <w:rFonts w:hAnsi="Times New Roman" w:cs="Times New Roman"/>
          <w:color w:val="000000"/>
          <w:sz w:val="24"/>
          <w:szCs w:val="24"/>
          <w:lang w:val="ru-RU"/>
        </w:rPr>
        <w:t xml:space="preserve">) составных частей. </w:t>
      </w:r>
      <w:proofErr w:type="spellStart"/>
      <w:r>
        <w:rPr>
          <w:rFonts w:hAnsi="Times New Roman" w:cs="Times New Roman"/>
          <w:color w:val="000000"/>
          <w:sz w:val="24"/>
          <w:szCs w:val="24"/>
        </w:rPr>
        <w:t>Данное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правило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применяется</w:t>
      </w:r>
      <w:proofErr w:type="spellEnd"/>
      <w:r>
        <w:rPr>
          <w:rFonts w:hAnsi="Times New Roman" w:cs="Times New Roman"/>
          <w:color w:val="000000"/>
          <w:sz w:val="24"/>
          <w:szCs w:val="24"/>
        </w:rPr>
        <w:t xml:space="preserve"> к </w:t>
      </w:r>
      <w:proofErr w:type="spellStart"/>
      <w:r>
        <w:rPr>
          <w:rFonts w:hAnsi="Times New Roman" w:cs="Times New Roman"/>
          <w:color w:val="000000"/>
          <w:sz w:val="24"/>
          <w:szCs w:val="24"/>
        </w:rPr>
        <w:t>следующим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группам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основных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средств</w:t>
      </w:r>
      <w:proofErr w:type="spellEnd"/>
      <w:r>
        <w:rPr>
          <w:rFonts w:hAnsi="Times New Roman" w:cs="Times New Roman"/>
          <w:color w:val="000000"/>
          <w:sz w:val="24"/>
          <w:szCs w:val="24"/>
        </w:rPr>
        <w:t>:</w:t>
      </w:r>
    </w:p>
    <w:p w:rsidR="003F217D" w:rsidRDefault="0046357E">
      <w:pPr>
        <w:numPr>
          <w:ilvl w:val="0"/>
          <w:numId w:val="12"/>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машины</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оборудование</w:t>
      </w:r>
      <w:proofErr w:type="spellEnd"/>
      <w:r>
        <w:rPr>
          <w:rFonts w:hAnsi="Times New Roman" w:cs="Times New Roman"/>
          <w:color w:val="000000"/>
          <w:sz w:val="24"/>
          <w:szCs w:val="24"/>
        </w:rPr>
        <w:t>;</w:t>
      </w:r>
    </w:p>
    <w:p w:rsidR="003F217D" w:rsidRDefault="0046357E">
      <w:pPr>
        <w:numPr>
          <w:ilvl w:val="0"/>
          <w:numId w:val="12"/>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транспортные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средства</w:t>
      </w:r>
      <w:proofErr w:type="spellEnd"/>
      <w:r>
        <w:rPr>
          <w:rFonts w:hAnsi="Times New Roman" w:cs="Times New Roman"/>
          <w:color w:val="000000"/>
          <w:sz w:val="24"/>
          <w:szCs w:val="24"/>
        </w:rPr>
        <w:t>;</w:t>
      </w:r>
    </w:p>
    <w:p w:rsidR="003F217D" w:rsidRDefault="0046357E">
      <w:pPr>
        <w:numPr>
          <w:ilvl w:val="0"/>
          <w:numId w:val="12"/>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инвентарь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производственный</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хозяйственный</w:t>
      </w:r>
      <w:proofErr w:type="spellEnd"/>
      <w:r>
        <w:rPr>
          <w:rFonts w:hAnsi="Times New Roman" w:cs="Times New Roman"/>
          <w:color w:val="000000"/>
          <w:sz w:val="24"/>
          <w:szCs w:val="24"/>
        </w:rPr>
        <w:t>;</w:t>
      </w:r>
    </w:p>
    <w:p w:rsidR="003F217D" w:rsidRDefault="0046357E">
      <w:pPr>
        <w:numPr>
          <w:ilvl w:val="0"/>
          <w:numId w:val="12"/>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многолетние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насаждения</w:t>
      </w:r>
      <w:proofErr w:type="spellEnd"/>
      <w:r>
        <w:rPr>
          <w:rFonts w:hAnsi="Times New Roman" w:cs="Times New Roman"/>
          <w:color w:val="000000"/>
          <w:sz w:val="24"/>
          <w:szCs w:val="24"/>
        </w:rPr>
        <w:t>;</w:t>
      </w:r>
    </w:p>
    <w:p w:rsidR="003F217D" w:rsidRDefault="003F217D" w:rsidP="009E4967">
      <w:pPr>
        <w:ind w:left="780" w:right="180"/>
        <w:rPr>
          <w:rFonts w:hAnsi="Times New Roman" w:cs="Times New Roman"/>
          <w:color w:val="000000"/>
          <w:sz w:val="24"/>
          <w:szCs w:val="24"/>
        </w:rPr>
      </w:pP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Основание: пункт 27 СГС «Основные средства».</w:t>
      </w:r>
    </w:p>
    <w:p w:rsidR="003F217D" w:rsidRDefault="0046357E">
      <w:pPr>
        <w:rPr>
          <w:rFonts w:hAnsi="Times New Roman" w:cs="Times New Roman"/>
          <w:color w:val="000000"/>
          <w:sz w:val="24"/>
          <w:szCs w:val="24"/>
        </w:rPr>
      </w:pPr>
      <w:r w:rsidRPr="0046357E">
        <w:rPr>
          <w:rFonts w:hAnsi="Times New Roman" w:cs="Times New Roman"/>
          <w:color w:val="000000"/>
          <w:sz w:val="24"/>
          <w:szCs w:val="24"/>
          <w:lang w:val="ru-RU"/>
        </w:rPr>
        <w:t xml:space="preserve">2.6. В случае частичной ликвидации или </w:t>
      </w:r>
      <w:proofErr w:type="spellStart"/>
      <w:r w:rsidRPr="0046357E">
        <w:rPr>
          <w:rFonts w:hAnsi="Times New Roman" w:cs="Times New Roman"/>
          <w:color w:val="000000"/>
          <w:sz w:val="24"/>
          <w:szCs w:val="24"/>
          <w:lang w:val="ru-RU"/>
        </w:rPr>
        <w:t>разукомплектации</w:t>
      </w:r>
      <w:proofErr w:type="spellEnd"/>
      <w:r w:rsidRPr="0046357E">
        <w:rPr>
          <w:rFonts w:hAnsi="Times New Roman" w:cs="Times New Roman"/>
          <w:color w:val="000000"/>
          <w:sz w:val="24"/>
          <w:szCs w:val="24"/>
          <w:lang w:val="ru-RU"/>
        </w:rPr>
        <w:t xml:space="preserve"> объекта основного средства, если стоимость ликвидируемых (разукомплектованных) частей не выделена в документах поставщика, стоимость таких частей определяется пропорционально следующему показателю </w:t>
      </w:r>
      <w:r>
        <w:rPr>
          <w:rFonts w:hAnsi="Times New Roman" w:cs="Times New Roman"/>
          <w:color w:val="000000"/>
          <w:sz w:val="24"/>
          <w:szCs w:val="24"/>
        </w:rPr>
        <w:t xml:space="preserve">(в </w:t>
      </w:r>
      <w:proofErr w:type="spellStart"/>
      <w:r>
        <w:rPr>
          <w:rFonts w:hAnsi="Times New Roman" w:cs="Times New Roman"/>
          <w:color w:val="000000"/>
          <w:sz w:val="24"/>
          <w:szCs w:val="24"/>
        </w:rPr>
        <w:t>порядке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убывания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важности</w:t>
      </w:r>
      <w:proofErr w:type="spellEnd"/>
      <w:r>
        <w:rPr>
          <w:rFonts w:hAnsi="Times New Roman" w:cs="Times New Roman"/>
          <w:color w:val="000000"/>
          <w:sz w:val="24"/>
          <w:szCs w:val="24"/>
        </w:rPr>
        <w:t>):</w:t>
      </w:r>
    </w:p>
    <w:p w:rsidR="003F217D" w:rsidRDefault="0046357E">
      <w:pPr>
        <w:numPr>
          <w:ilvl w:val="0"/>
          <w:numId w:val="13"/>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площади</w:t>
      </w:r>
      <w:proofErr w:type="spellEnd"/>
      <w:r>
        <w:rPr>
          <w:rFonts w:hAnsi="Times New Roman" w:cs="Times New Roman"/>
          <w:color w:val="000000"/>
          <w:sz w:val="24"/>
          <w:szCs w:val="24"/>
        </w:rPr>
        <w:t>;</w:t>
      </w:r>
    </w:p>
    <w:p w:rsidR="003F217D" w:rsidRDefault="0046357E">
      <w:pPr>
        <w:numPr>
          <w:ilvl w:val="0"/>
          <w:numId w:val="13"/>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объему</w:t>
      </w:r>
      <w:proofErr w:type="spellEnd"/>
      <w:r>
        <w:rPr>
          <w:rFonts w:hAnsi="Times New Roman" w:cs="Times New Roman"/>
          <w:color w:val="000000"/>
          <w:sz w:val="24"/>
          <w:szCs w:val="24"/>
        </w:rPr>
        <w:t>;</w:t>
      </w:r>
    </w:p>
    <w:p w:rsidR="003F217D" w:rsidRDefault="0046357E">
      <w:pPr>
        <w:numPr>
          <w:ilvl w:val="0"/>
          <w:numId w:val="13"/>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весу</w:t>
      </w:r>
      <w:proofErr w:type="spellEnd"/>
      <w:r>
        <w:rPr>
          <w:rFonts w:hAnsi="Times New Roman" w:cs="Times New Roman"/>
          <w:color w:val="000000"/>
          <w:sz w:val="24"/>
          <w:szCs w:val="24"/>
        </w:rPr>
        <w:t>;</w:t>
      </w:r>
    </w:p>
    <w:p w:rsidR="003F217D" w:rsidRPr="0046357E" w:rsidRDefault="0046357E">
      <w:pPr>
        <w:numPr>
          <w:ilvl w:val="0"/>
          <w:numId w:val="13"/>
        </w:numPr>
        <w:ind w:left="780" w:right="180"/>
        <w:rPr>
          <w:rFonts w:hAnsi="Times New Roman" w:cs="Times New Roman"/>
          <w:color w:val="000000"/>
          <w:sz w:val="24"/>
          <w:szCs w:val="24"/>
          <w:lang w:val="ru-RU"/>
        </w:rPr>
      </w:pPr>
      <w:r w:rsidRPr="0046357E">
        <w:rPr>
          <w:rFonts w:hAnsi="Times New Roman" w:cs="Times New Roman"/>
          <w:color w:val="000000"/>
          <w:sz w:val="24"/>
          <w:szCs w:val="24"/>
          <w:lang w:val="ru-RU"/>
        </w:rPr>
        <w:t>иному показателю, установленному комиссией по поступлению и выбытию</w:t>
      </w:r>
      <w:r>
        <w:rPr>
          <w:rFonts w:hAnsi="Times New Roman" w:cs="Times New Roman"/>
          <w:color w:val="000000"/>
          <w:sz w:val="24"/>
          <w:szCs w:val="24"/>
        </w:rPr>
        <w:t> </w:t>
      </w:r>
      <w:r w:rsidRPr="0046357E">
        <w:rPr>
          <w:rFonts w:hAnsi="Times New Roman" w:cs="Times New Roman"/>
          <w:color w:val="000000"/>
          <w:sz w:val="24"/>
          <w:szCs w:val="24"/>
          <w:lang w:val="ru-RU"/>
        </w:rPr>
        <w:t>активов.</w:t>
      </w:r>
    </w:p>
    <w:p w:rsidR="003F217D" w:rsidRDefault="0046357E">
      <w:pPr>
        <w:rPr>
          <w:rFonts w:hAnsi="Times New Roman" w:cs="Times New Roman"/>
          <w:color w:val="000000"/>
          <w:sz w:val="24"/>
          <w:szCs w:val="24"/>
        </w:rPr>
      </w:pPr>
      <w:r w:rsidRPr="0046357E">
        <w:rPr>
          <w:rFonts w:hAnsi="Times New Roman" w:cs="Times New Roman"/>
          <w:color w:val="000000"/>
          <w:sz w:val="24"/>
          <w:szCs w:val="24"/>
          <w:lang w:val="ru-RU"/>
        </w:rPr>
        <w:t xml:space="preserve">2.7. Затраты на создание активов при проведении регулярных осмотров на предмет наличия дефектов, являющихся обязательным условием их эксплуатации, а также при проведении ремонтов (модернизаций, </w:t>
      </w:r>
      <w:proofErr w:type="spellStart"/>
      <w:r w:rsidRPr="0046357E">
        <w:rPr>
          <w:rFonts w:hAnsi="Times New Roman" w:cs="Times New Roman"/>
          <w:color w:val="000000"/>
          <w:sz w:val="24"/>
          <w:szCs w:val="24"/>
          <w:lang w:val="ru-RU"/>
        </w:rPr>
        <w:t>дооборудований</w:t>
      </w:r>
      <w:proofErr w:type="spellEnd"/>
      <w:r w:rsidRPr="0046357E">
        <w:rPr>
          <w:rFonts w:hAnsi="Times New Roman" w:cs="Times New Roman"/>
          <w:color w:val="000000"/>
          <w:sz w:val="24"/>
          <w:szCs w:val="24"/>
          <w:lang w:val="ru-RU"/>
        </w:rPr>
        <w:t xml:space="preserve">, реконструкций, в том числе с элементами реставраций, технических перевооружений) формируют объем капитальных вложений с дальнейшим признанием в стоимости объекта основных средств. Одновременно учтенная ранее в стоимости объекта сумма затрат на проведение аналогичного мероприятия списывается в расходы текущего периода с учетом накопленной амортизации. </w:t>
      </w:r>
      <w:proofErr w:type="spellStart"/>
      <w:r>
        <w:rPr>
          <w:rFonts w:hAnsi="Times New Roman" w:cs="Times New Roman"/>
          <w:color w:val="000000"/>
          <w:sz w:val="24"/>
          <w:szCs w:val="24"/>
        </w:rPr>
        <w:t>Данное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правило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применяется</w:t>
      </w:r>
      <w:proofErr w:type="spellEnd"/>
      <w:r>
        <w:rPr>
          <w:rFonts w:hAnsi="Times New Roman" w:cs="Times New Roman"/>
          <w:color w:val="000000"/>
          <w:sz w:val="24"/>
          <w:szCs w:val="24"/>
        </w:rPr>
        <w:t xml:space="preserve"> к </w:t>
      </w:r>
      <w:proofErr w:type="spellStart"/>
      <w:r>
        <w:rPr>
          <w:rFonts w:hAnsi="Times New Roman" w:cs="Times New Roman"/>
          <w:color w:val="000000"/>
          <w:sz w:val="24"/>
          <w:szCs w:val="24"/>
        </w:rPr>
        <w:t>следующим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группам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основных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средств</w:t>
      </w:r>
      <w:proofErr w:type="spellEnd"/>
      <w:r>
        <w:rPr>
          <w:rFonts w:hAnsi="Times New Roman" w:cs="Times New Roman"/>
          <w:color w:val="000000"/>
          <w:sz w:val="24"/>
          <w:szCs w:val="24"/>
        </w:rPr>
        <w:t>:</w:t>
      </w:r>
    </w:p>
    <w:p w:rsidR="003F217D" w:rsidRDefault="0046357E">
      <w:pPr>
        <w:numPr>
          <w:ilvl w:val="0"/>
          <w:numId w:val="14"/>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машины</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оборудование</w:t>
      </w:r>
      <w:proofErr w:type="spellEnd"/>
      <w:r>
        <w:rPr>
          <w:rFonts w:hAnsi="Times New Roman" w:cs="Times New Roman"/>
          <w:color w:val="000000"/>
          <w:sz w:val="24"/>
          <w:szCs w:val="24"/>
        </w:rPr>
        <w:t>;</w:t>
      </w:r>
    </w:p>
    <w:p w:rsidR="003F217D" w:rsidRDefault="0046357E">
      <w:pPr>
        <w:numPr>
          <w:ilvl w:val="0"/>
          <w:numId w:val="14"/>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транспортные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средства</w:t>
      </w:r>
      <w:proofErr w:type="spellEnd"/>
      <w:r>
        <w:rPr>
          <w:rFonts w:hAnsi="Times New Roman" w:cs="Times New Roman"/>
          <w:color w:val="000000"/>
          <w:sz w:val="24"/>
          <w:szCs w:val="24"/>
        </w:rPr>
        <w:t>;</w:t>
      </w:r>
    </w:p>
    <w:p w:rsidR="003F217D" w:rsidRDefault="0046357E">
      <w:pPr>
        <w:numPr>
          <w:ilvl w:val="0"/>
          <w:numId w:val="14"/>
        </w:numPr>
        <w:ind w:left="780" w:right="180"/>
        <w:rPr>
          <w:rFonts w:hAnsi="Times New Roman" w:cs="Times New Roman"/>
          <w:color w:val="000000"/>
          <w:sz w:val="24"/>
          <w:szCs w:val="24"/>
        </w:rPr>
      </w:pPr>
      <w:r>
        <w:rPr>
          <w:rFonts w:hAnsi="Times New Roman" w:cs="Times New Roman"/>
          <w:color w:val="000000"/>
          <w:sz w:val="24"/>
          <w:szCs w:val="24"/>
        </w:rPr>
        <w:t>…</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Основание: пункт 28 СГС «Основные средства».</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2.8. Начисление амортизации осуществляется следующим образом:</w:t>
      </w:r>
    </w:p>
    <w:p w:rsidR="003F217D" w:rsidRPr="0046357E" w:rsidRDefault="0046357E">
      <w:pPr>
        <w:numPr>
          <w:ilvl w:val="0"/>
          <w:numId w:val="15"/>
        </w:numPr>
        <w:ind w:left="780" w:right="180"/>
        <w:contextualSpacing/>
        <w:rPr>
          <w:rFonts w:hAnsi="Times New Roman" w:cs="Times New Roman"/>
          <w:color w:val="000000"/>
          <w:sz w:val="24"/>
          <w:szCs w:val="24"/>
          <w:lang w:val="ru-RU"/>
        </w:rPr>
      </w:pPr>
      <w:r w:rsidRPr="0046357E">
        <w:rPr>
          <w:rFonts w:hAnsi="Times New Roman" w:cs="Times New Roman"/>
          <w:color w:val="000000"/>
          <w:sz w:val="24"/>
          <w:szCs w:val="24"/>
          <w:lang w:val="ru-RU"/>
        </w:rPr>
        <w:t>методом уменьшаемого остатка с применением коэффициента 2 – на основные средства группы «Транспортные средства», а также на компьютерное оборудование и сотовые телефоны;</w:t>
      </w:r>
    </w:p>
    <w:p w:rsidR="003F217D" w:rsidRPr="0046357E" w:rsidRDefault="0046357E">
      <w:pPr>
        <w:numPr>
          <w:ilvl w:val="0"/>
          <w:numId w:val="15"/>
        </w:numPr>
        <w:ind w:left="780" w:right="180"/>
        <w:rPr>
          <w:rFonts w:hAnsi="Times New Roman" w:cs="Times New Roman"/>
          <w:color w:val="000000"/>
          <w:sz w:val="24"/>
          <w:szCs w:val="24"/>
          <w:lang w:val="ru-RU"/>
        </w:rPr>
      </w:pPr>
      <w:r w:rsidRPr="0046357E">
        <w:rPr>
          <w:rFonts w:hAnsi="Times New Roman" w:cs="Times New Roman"/>
          <w:color w:val="000000"/>
          <w:sz w:val="24"/>
          <w:szCs w:val="24"/>
          <w:lang w:val="ru-RU"/>
        </w:rPr>
        <w:t>линейным методом – на остальные объекты основных средств.</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lastRenderedPageBreak/>
        <w:t>Основание: пункты 36, 37 СГС «Основные средства».</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 xml:space="preserve">2.9. В </w:t>
      </w:r>
      <w:proofErr w:type="gramStart"/>
      <w:r w:rsidRPr="0046357E">
        <w:rPr>
          <w:rFonts w:hAnsi="Times New Roman" w:cs="Times New Roman"/>
          <w:color w:val="000000"/>
          <w:sz w:val="24"/>
          <w:szCs w:val="24"/>
          <w:lang w:val="ru-RU"/>
        </w:rPr>
        <w:t>случаях</w:t>
      </w:r>
      <w:proofErr w:type="gramEnd"/>
      <w:r w:rsidRPr="0046357E">
        <w:rPr>
          <w:rFonts w:hAnsi="Times New Roman" w:cs="Times New Roman"/>
          <w:color w:val="000000"/>
          <w:sz w:val="24"/>
          <w:szCs w:val="24"/>
          <w:lang w:val="ru-RU"/>
        </w:rPr>
        <w:t xml:space="preserve"> когда установлены одинаковые сроки полезного использования и метод расчета амортизации всех структурных частей единого объекта основных средств, учреждение объединяет такие части для определения суммы амортизации.</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Основание: пункт 40 СГС «Основные средства».</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2.10. При переоценке объекта основных средств накопленная амортизация на дату переоценки пересчитывается пропорционально изменению первоначальной стоимости объекта таким образом, чтобы его остаточная стоимость после переоценки равнялась его переоцененной стоимости. При этом балансовая стоимость и накопленная амортизация увеличиваются (умножаются) на одинаковый коэффициент таким образом, чтобы при их суммировании получить переоцененную стоимость на дату проведения переоценки.</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Основание: пункт 41 СГС «Основные средства».</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2.11. Срок полезного использования объектов основных средств устанавливает комиссия по поступлению и выбытию в соответствии с пунктом 35 СГС «Основные средства».</w:t>
      </w:r>
      <w:r w:rsidRPr="0046357E">
        <w:rPr>
          <w:lang w:val="ru-RU"/>
        </w:rPr>
        <w:br/>
      </w:r>
      <w:r w:rsidRPr="0046357E">
        <w:rPr>
          <w:rFonts w:hAnsi="Times New Roman" w:cs="Times New Roman"/>
          <w:color w:val="000000"/>
          <w:sz w:val="24"/>
          <w:szCs w:val="24"/>
          <w:lang w:val="ru-RU"/>
        </w:rPr>
        <w:t xml:space="preserve"> Состав комиссии по поступлению и выбытию активов установлен в приложении 1</w:t>
      </w:r>
      <w:r>
        <w:rPr>
          <w:rFonts w:hAnsi="Times New Roman" w:cs="Times New Roman"/>
          <w:color w:val="000000"/>
          <w:sz w:val="24"/>
          <w:szCs w:val="24"/>
        </w:rPr>
        <w:t> </w:t>
      </w:r>
      <w:r w:rsidRPr="0046357E">
        <w:rPr>
          <w:rFonts w:hAnsi="Times New Roman" w:cs="Times New Roman"/>
          <w:color w:val="000000"/>
          <w:sz w:val="24"/>
          <w:szCs w:val="24"/>
          <w:lang w:val="ru-RU"/>
        </w:rPr>
        <w:t>настоящей Учетной политики.</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2.12. Основные средства стоимостью до 10</w:t>
      </w:r>
      <w:r>
        <w:rPr>
          <w:rFonts w:hAnsi="Times New Roman" w:cs="Times New Roman"/>
          <w:color w:val="000000"/>
          <w:sz w:val="24"/>
          <w:szCs w:val="24"/>
        </w:rPr>
        <w:t> </w:t>
      </w:r>
      <w:r w:rsidRPr="0046357E">
        <w:rPr>
          <w:rFonts w:hAnsi="Times New Roman" w:cs="Times New Roman"/>
          <w:color w:val="000000"/>
          <w:sz w:val="24"/>
          <w:szCs w:val="24"/>
          <w:lang w:val="ru-RU"/>
        </w:rPr>
        <w:t xml:space="preserve">000 руб. включительно, находящиеся в эксплуатации, учитываются на </w:t>
      </w:r>
      <w:proofErr w:type="spellStart"/>
      <w:r w:rsidRPr="0046357E">
        <w:rPr>
          <w:rFonts w:hAnsi="Times New Roman" w:cs="Times New Roman"/>
          <w:color w:val="000000"/>
          <w:sz w:val="24"/>
          <w:szCs w:val="24"/>
          <w:lang w:val="ru-RU"/>
        </w:rPr>
        <w:t>забалансовом</w:t>
      </w:r>
      <w:proofErr w:type="spellEnd"/>
      <w:r w:rsidRPr="0046357E">
        <w:rPr>
          <w:rFonts w:hAnsi="Times New Roman" w:cs="Times New Roman"/>
          <w:color w:val="000000"/>
          <w:sz w:val="24"/>
          <w:szCs w:val="24"/>
          <w:lang w:val="ru-RU"/>
        </w:rPr>
        <w:t xml:space="preserve"> счете 21</w:t>
      </w:r>
      <w:r>
        <w:rPr>
          <w:rFonts w:hAnsi="Times New Roman" w:cs="Times New Roman"/>
          <w:color w:val="000000"/>
          <w:sz w:val="24"/>
          <w:szCs w:val="24"/>
        </w:rPr>
        <w:t> </w:t>
      </w:r>
      <w:r w:rsidRPr="0046357E">
        <w:rPr>
          <w:rFonts w:hAnsi="Times New Roman" w:cs="Times New Roman"/>
          <w:color w:val="000000"/>
          <w:sz w:val="24"/>
          <w:szCs w:val="24"/>
          <w:lang w:val="ru-RU"/>
        </w:rPr>
        <w:t>по балансовой стоимости.</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Основание: пункт 39 СГС «Основные средства», пункт 373 Инструкции к Единому плану счетов № 157н.</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2.13. Локально-вычислительная сеть (ЛВС) и охранно-пожарная сигнализация (ОПС) как отдельные инвентарные объекты не учитываются. Отдельные элементы ЛВС и ОПС,</w:t>
      </w:r>
      <w:r>
        <w:rPr>
          <w:rFonts w:hAnsi="Times New Roman" w:cs="Times New Roman"/>
          <w:color w:val="000000"/>
          <w:sz w:val="24"/>
          <w:szCs w:val="24"/>
        </w:rPr>
        <w:t> </w:t>
      </w:r>
      <w:r w:rsidRPr="0046357E">
        <w:rPr>
          <w:rFonts w:hAnsi="Times New Roman" w:cs="Times New Roman"/>
          <w:color w:val="000000"/>
          <w:sz w:val="24"/>
          <w:szCs w:val="24"/>
          <w:lang w:val="ru-RU"/>
        </w:rPr>
        <w:t>которые соответствуют критериям основных средств, установленным СГС «Основные</w:t>
      </w:r>
      <w:r>
        <w:rPr>
          <w:rFonts w:hAnsi="Times New Roman" w:cs="Times New Roman"/>
          <w:color w:val="000000"/>
          <w:sz w:val="24"/>
          <w:szCs w:val="24"/>
        </w:rPr>
        <w:t> </w:t>
      </w:r>
      <w:r w:rsidRPr="0046357E">
        <w:rPr>
          <w:rFonts w:hAnsi="Times New Roman" w:cs="Times New Roman"/>
          <w:color w:val="000000"/>
          <w:sz w:val="24"/>
          <w:szCs w:val="24"/>
          <w:lang w:val="ru-RU"/>
        </w:rPr>
        <w:t>средства», учитываются как отдельные основные средства. Элементы ЛВС или ОПС, для</w:t>
      </w:r>
      <w:r>
        <w:rPr>
          <w:rFonts w:hAnsi="Times New Roman" w:cs="Times New Roman"/>
          <w:color w:val="000000"/>
          <w:sz w:val="24"/>
          <w:szCs w:val="24"/>
        </w:rPr>
        <w:t> </w:t>
      </w:r>
      <w:r w:rsidRPr="0046357E">
        <w:rPr>
          <w:rFonts w:hAnsi="Times New Roman" w:cs="Times New Roman"/>
          <w:color w:val="000000"/>
          <w:sz w:val="24"/>
          <w:szCs w:val="24"/>
          <w:lang w:val="ru-RU"/>
        </w:rPr>
        <w:t>которых установлен одинаковый срок полезного использования, учитываются как единый</w:t>
      </w:r>
      <w:r>
        <w:rPr>
          <w:rFonts w:hAnsi="Times New Roman" w:cs="Times New Roman"/>
          <w:color w:val="000000"/>
          <w:sz w:val="24"/>
          <w:szCs w:val="24"/>
        </w:rPr>
        <w:t> </w:t>
      </w:r>
      <w:r w:rsidRPr="0046357E">
        <w:rPr>
          <w:rFonts w:hAnsi="Times New Roman" w:cs="Times New Roman"/>
          <w:color w:val="000000"/>
          <w:sz w:val="24"/>
          <w:szCs w:val="24"/>
          <w:lang w:val="ru-RU"/>
        </w:rPr>
        <w:t xml:space="preserve">инвентарный объект в порядке, установленном в пункте 2.2 раздела </w:t>
      </w:r>
      <w:r>
        <w:rPr>
          <w:rFonts w:hAnsi="Times New Roman" w:cs="Times New Roman"/>
          <w:color w:val="000000"/>
          <w:sz w:val="24"/>
          <w:szCs w:val="24"/>
        </w:rPr>
        <w:t>V</w:t>
      </w:r>
      <w:r w:rsidRPr="0046357E">
        <w:rPr>
          <w:rFonts w:hAnsi="Times New Roman" w:cs="Times New Roman"/>
          <w:color w:val="000000"/>
          <w:sz w:val="24"/>
          <w:szCs w:val="24"/>
          <w:lang w:val="ru-RU"/>
        </w:rPr>
        <w:t xml:space="preserve"> настоящей Учетной</w:t>
      </w:r>
      <w:r>
        <w:rPr>
          <w:rFonts w:hAnsi="Times New Roman" w:cs="Times New Roman"/>
          <w:color w:val="000000"/>
          <w:sz w:val="24"/>
          <w:szCs w:val="24"/>
        </w:rPr>
        <w:t> </w:t>
      </w:r>
      <w:r w:rsidRPr="0046357E">
        <w:rPr>
          <w:rFonts w:hAnsi="Times New Roman" w:cs="Times New Roman"/>
          <w:color w:val="000000"/>
          <w:sz w:val="24"/>
          <w:szCs w:val="24"/>
          <w:lang w:val="ru-RU"/>
        </w:rPr>
        <w:t>политики.</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2.14. Расходы на доставку нескольких имущественных объектов распределяются в первоначальную стоимость этих объектов пропорционально их стоимости, указанной в договоре поставки.</w:t>
      </w:r>
    </w:p>
    <w:p w:rsidR="003F217D"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 xml:space="preserve">2.15. Передача в пользование объектов, которые содержатся за счет учреждения, отражается как внутреннее перемещение. Учет таких объектов ведется на дополнительном </w:t>
      </w:r>
      <w:proofErr w:type="spellStart"/>
      <w:r w:rsidRPr="0046357E">
        <w:rPr>
          <w:rFonts w:hAnsi="Times New Roman" w:cs="Times New Roman"/>
          <w:color w:val="000000"/>
          <w:sz w:val="24"/>
          <w:szCs w:val="24"/>
          <w:lang w:val="ru-RU"/>
        </w:rPr>
        <w:t>забалансовом</w:t>
      </w:r>
      <w:proofErr w:type="spellEnd"/>
      <w:r w:rsidRPr="0046357E">
        <w:rPr>
          <w:rFonts w:hAnsi="Times New Roman" w:cs="Times New Roman"/>
          <w:color w:val="000000"/>
          <w:sz w:val="24"/>
          <w:szCs w:val="24"/>
          <w:lang w:val="ru-RU"/>
        </w:rPr>
        <w:t xml:space="preserve"> счете 43П «Имущество, переданное в пользование, – не объект аренды».</w:t>
      </w:r>
    </w:p>
    <w:p w:rsidR="00A34797" w:rsidRDefault="00A34797">
      <w:pPr>
        <w:rPr>
          <w:rFonts w:hAnsi="Times New Roman" w:cs="Times New Roman"/>
          <w:color w:val="000000"/>
          <w:sz w:val="24"/>
          <w:szCs w:val="24"/>
          <w:lang w:val="ru-RU"/>
        </w:rPr>
      </w:pPr>
    </w:p>
    <w:p w:rsidR="00614333" w:rsidRPr="0046357E" w:rsidRDefault="00614333">
      <w:pPr>
        <w:rPr>
          <w:rFonts w:hAnsi="Times New Roman" w:cs="Times New Roman"/>
          <w:color w:val="000000"/>
          <w:sz w:val="24"/>
          <w:szCs w:val="24"/>
          <w:lang w:val="ru-RU"/>
        </w:rPr>
      </w:pPr>
    </w:p>
    <w:p w:rsidR="003F217D" w:rsidRPr="0046357E" w:rsidRDefault="0046357E">
      <w:pPr>
        <w:rPr>
          <w:rFonts w:hAnsi="Times New Roman" w:cs="Times New Roman"/>
          <w:color w:val="000000"/>
          <w:sz w:val="24"/>
          <w:szCs w:val="24"/>
          <w:lang w:val="ru-RU"/>
        </w:rPr>
      </w:pPr>
      <w:r w:rsidRPr="0046357E">
        <w:rPr>
          <w:rFonts w:hAnsi="Times New Roman" w:cs="Times New Roman"/>
          <w:b/>
          <w:bCs/>
          <w:color w:val="000000"/>
          <w:sz w:val="24"/>
          <w:szCs w:val="24"/>
          <w:lang w:val="ru-RU"/>
        </w:rPr>
        <w:lastRenderedPageBreak/>
        <w:t>3. Нематериальные активы</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3.1. Начисление амортизации осуществляется следующим образом:</w:t>
      </w:r>
    </w:p>
    <w:p w:rsidR="003F217D" w:rsidRPr="0046357E" w:rsidRDefault="0046357E">
      <w:pPr>
        <w:numPr>
          <w:ilvl w:val="0"/>
          <w:numId w:val="16"/>
        </w:numPr>
        <w:ind w:left="780" w:right="180"/>
        <w:contextualSpacing/>
        <w:rPr>
          <w:rFonts w:hAnsi="Times New Roman" w:cs="Times New Roman"/>
          <w:color w:val="000000"/>
          <w:sz w:val="24"/>
          <w:szCs w:val="24"/>
          <w:lang w:val="ru-RU"/>
        </w:rPr>
      </w:pPr>
      <w:r w:rsidRPr="0046357E">
        <w:rPr>
          <w:rFonts w:hAnsi="Times New Roman" w:cs="Times New Roman"/>
          <w:color w:val="000000"/>
          <w:sz w:val="24"/>
          <w:szCs w:val="24"/>
          <w:lang w:val="ru-RU"/>
        </w:rPr>
        <w:t>методом уменьшаемого остатка с применением коэффициент2</w:t>
      </w:r>
      <w:r>
        <w:rPr>
          <w:rFonts w:hAnsi="Times New Roman" w:cs="Times New Roman"/>
          <w:color w:val="000000"/>
          <w:sz w:val="24"/>
          <w:szCs w:val="24"/>
        </w:rPr>
        <w:t> </w:t>
      </w:r>
      <w:r w:rsidRPr="0046357E">
        <w:rPr>
          <w:rFonts w:hAnsi="Times New Roman" w:cs="Times New Roman"/>
          <w:color w:val="000000"/>
          <w:sz w:val="24"/>
          <w:szCs w:val="24"/>
          <w:lang w:val="ru-RU"/>
        </w:rPr>
        <w:t>– на нематериальные активы группы «Научные исследования (научно-исследовательские разработки)»;</w:t>
      </w:r>
    </w:p>
    <w:p w:rsidR="003F217D" w:rsidRPr="0046357E" w:rsidRDefault="0046357E">
      <w:pPr>
        <w:numPr>
          <w:ilvl w:val="0"/>
          <w:numId w:val="16"/>
        </w:numPr>
        <w:ind w:left="780" w:right="180"/>
        <w:rPr>
          <w:rFonts w:hAnsi="Times New Roman" w:cs="Times New Roman"/>
          <w:color w:val="000000"/>
          <w:sz w:val="24"/>
          <w:szCs w:val="24"/>
          <w:lang w:val="ru-RU"/>
        </w:rPr>
      </w:pPr>
      <w:r w:rsidRPr="0046357E">
        <w:rPr>
          <w:rFonts w:hAnsi="Times New Roman" w:cs="Times New Roman"/>
          <w:color w:val="000000"/>
          <w:sz w:val="24"/>
          <w:szCs w:val="24"/>
          <w:lang w:val="ru-RU"/>
        </w:rPr>
        <w:t>линейным методом – на остальные объекты нематериальных активов.</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Основание: пункты 30, 31 СГС «Нематериальные активы».</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3.2. Учреждение дополнительно раскрывает данные по группам нематериальных активов раздельно по объектам, которые созданы собственными силами, и прочим объектам в части изменения стоимости объектов в результате недостач и излишков.</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Основание: пункт 44 СГС «Нематериальные активы».</w:t>
      </w:r>
    </w:p>
    <w:p w:rsidR="003F217D" w:rsidRPr="0046357E" w:rsidRDefault="0046357E">
      <w:pPr>
        <w:rPr>
          <w:rFonts w:hAnsi="Times New Roman" w:cs="Times New Roman"/>
          <w:color w:val="000000"/>
          <w:sz w:val="24"/>
          <w:szCs w:val="24"/>
          <w:lang w:val="ru-RU"/>
        </w:rPr>
      </w:pPr>
      <w:r w:rsidRPr="0046357E">
        <w:rPr>
          <w:rFonts w:hAnsi="Times New Roman" w:cs="Times New Roman"/>
          <w:b/>
          <w:bCs/>
          <w:color w:val="000000"/>
          <w:sz w:val="24"/>
          <w:szCs w:val="24"/>
          <w:lang w:val="ru-RU"/>
        </w:rPr>
        <w:t>4. Материальные запасы</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4.1. Учреждение учитывает в составе материальных запасов материальные объекты, указанные в пунктах 98–99 Инструкции к Единому плану счетов № 157н, а также производственный и хозяйственный инвентарь, перечень которого приведен в</w:t>
      </w:r>
      <w:r>
        <w:rPr>
          <w:rFonts w:hAnsi="Times New Roman" w:cs="Times New Roman"/>
          <w:color w:val="000000"/>
          <w:sz w:val="24"/>
          <w:szCs w:val="24"/>
        </w:rPr>
        <w:t> </w:t>
      </w:r>
      <w:r w:rsidRPr="0046357E">
        <w:rPr>
          <w:rFonts w:hAnsi="Times New Roman" w:cs="Times New Roman"/>
          <w:color w:val="000000"/>
          <w:sz w:val="24"/>
          <w:szCs w:val="24"/>
          <w:lang w:val="ru-RU"/>
        </w:rPr>
        <w:t>приложении</w:t>
      </w:r>
      <w:r>
        <w:rPr>
          <w:rFonts w:hAnsi="Times New Roman" w:cs="Times New Roman"/>
          <w:color w:val="000000"/>
          <w:sz w:val="24"/>
          <w:szCs w:val="24"/>
        </w:rPr>
        <w:t> </w:t>
      </w:r>
      <w:r w:rsidRPr="0046357E">
        <w:rPr>
          <w:rFonts w:hAnsi="Times New Roman" w:cs="Times New Roman"/>
          <w:color w:val="000000"/>
          <w:sz w:val="24"/>
          <w:szCs w:val="24"/>
          <w:lang w:val="ru-RU"/>
        </w:rPr>
        <w:t>7.</w:t>
      </w:r>
    </w:p>
    <w:p w:rsidR="003F217D" w:rsidRDefault="0046357E">
      <w:pPr>
        <w:rPr>
          <w:rFonts w:hAnsi="Times New Roman" w:cs="Times New Roman"/>
          <w:color w:val="000000"/>
          <w:sz w:val="24"/>
          <w:szCs w:val="24"/>
        </w:rPr>
      </w:pPr>
      <w:r w:rsidRPr="0046357E">
        <w:rPr>
          <w:rFonts w:hAnsi="Times New Roman" w:cs="Times New Roman"/>
          <w:color w:val="000000"/>
          <w:sz w:val="24"/>
          <w:szCs w:val="24"/>
          <w:lang w:val="ru-RU"/>
        </w:rPr>
        <w:t xml:space="preserve">4.2. Единица учета материальных запасов в учреждении – номенклатурная (реестровая) единица. </w:t>
      </w:r>
      <w:proofErr w:type="spellStart"/>
      <w:r>
        <w:rPr>
          <w:rFonts w:hAnsi="Times New Roman" w:cs="Times New Roman"/>
          <w:color w:val="000000"/>
          <w:sz w:val="24"/>
          <w:szCs w:val="24"/>
        </w:rPr>
        <w:t>Исключения</w:t>
      </w:r>
      <w:proofErr w:type="spellEnd"/>
      <w:r>
        <w:rPr>
          <w:rFonts w:hAnsi="Times New Roman" w:cs="Times New Roman"/>
          <w:color w:val="000000"/>
          <w:sz w:val="24"/>
          <w:szCs w:val="24"/>
        </w:rPr>
        <w:t>:</w:t>
      </w:r>
    </w:p>
    <w:p w:rsidR="003F217D" w:rsidRPr="0046357E" w:rsidRDefault="0046357E">
      <w:pPr>
        <w:numPr>
          <w:ilvl w:val="0"/>
          <w:numId w:val="17"/>
        </w:numPr>
        <w:ind w:left="780" w:right="180"/>
        <w:contextualSpacing/>
        <w:rPr>
          <w:rFonts w:hAnsi="Times New Roman" w:cs="Times New Roman"/>
          <w:color w:val="000000"/>
          <w:sz w:val="24"/>
          <w:szCs w:val="24"/>
          <w:lang w:val="ru-RU"/>
        </w:rPr>
      </w:pPr>
      <w:r w:rsidRPr="0046357E">
        <w:rPr>
          <w:rFonts w:hAnsi="Times New Roman" w:cs="Times New Roman"/>
          <w:color w:val="000000"/>
          <w:sz w:val="24"/>
          <w:szCs w:val="24"/>
          <w:lang w:val="ru-RU"/>
        </w:rPr>
        <w:t xml:space="preserve">группы материальных запасов, характеристики которых совпадают, </w:t>
      </w:r>
      <w:proofErr w:type="gramStart"/>
      <w:r w:rsidRPr="0046357E">
        <w:rPr>
          <w:rFonts w:hAnsi="Times New Roman" w:cs="Times New Roman"/>
          <w:color w:val="000000"/>
          <w:sz w:val="24"/>
          <w:szCs w:val="24"/>
          <w:lang w:val="ru-RU"/>
        </w:rPr>
        <w:t>например</w:t>
      </w:r>
      <w:proofErr w:type="gramEnd"/>
      <w:r w:rsidRPr="0046357E">
        <w:rPr>
          <w:rFonts w:hAnsi="Times New Roman" w:cs="Times New Roman"/>
          <w:color w:val="000000"/>
          <w:sz w:val="24"/>
          <w:szCs w:val="24"/>
          <w:lang w:val="ru-RU"/>
        </w:rPr>
        <w:t>: офисная бумага одного формата с одинаковым количеством листов в пачке, кнопки канцелярские с одинаковыми диаметром и количеством штук в коробке и т. д. Единица учета таких материальных запасов – однородная (реестровая) группа запасов;</w:t>
      </w:r>
    </w:p>
    <w:p w:rsidR="003F217D" w:rsidRDefault="0046357E">
      <w:pPr>
        <w:numPr>
          <w:ilvl w:val="0"/>
          <w:numId w:val="17"/>
        </w:numPr>
        <w:ind w:left="780" w:right="180"/>
        <w:rPr>
          <w:rFonts w:hAnsi="Times New Roman" w:cs="Times New Roman"/>
          <w:color w:val="000000"/>
          <w:sz w:val="24"/>
          <w:szCs w:val="24"/>
        </w:rPr>
      </w:pPr>
      <w:r w:rsidRPr="0046357E">
        <w:rPr>
          <w:rFonts w:hAnsi="Times New Roman" w:cs="Times New Roman"/>
          <w:color w:val="000000"/>
          <w:sz w:val="24"/>
          <w:szCs w:val="24"/>
          <w:lang w:val="ru-RU"/>
        </w:rPr>
        <w:t xml:space="preserve">материальные запасы с ограниченным сроком годности – продукты питания, медикаменты и др., а также товары для продажи. </w:t>
      </w:r>
      <w:proofErr w:type="spellStart"/>
      <w:r>
        <w:rPr>
          <w:rFonts w:hAnsi="Times New Roman" w:cs="Times New Roman"/>
          <w:color w:val="000000"/>
          <w:sz w:val="24"/>
          <w:szCs w:val="24"/>
        </w:rPr>
        <w:t>Единица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учета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таких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материальных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запасов</w:t>
      </w:r>
      <w:proofErr w:type="spellEnd"/>
      <w:r>
        <w:rPr>
          <w:rFonts w:hAnsi="Times New Roman" w:cs="Times New Roman"/>
          <w:color w:val="000000"/>
          <w:sz w:val="24"/>
          <w:szCs w:val="24"/>
        </w:rPr>
        <w:t xml:space="preserve"> – </w:t>
      </w:r>
      <w:proofErr w:type="spellStart"/>
      <w:r>
        <w:rPr>
          <w:rFonts w:hAnsi="Times New Roman" w:cs="Times New Roman"/>
          <w:color w:val="000000"/>
          <w:sz w:val="24"/>
          <w:szCs w:val="24"/>
        </w:rPr>
        <w:t>партия</w:t>
      </w:r>
      <w:proofErr w:type="spellEnd"/>
      <w:r>
        <w:rPr>
          <w:rFonts w:hAnsi="Times New Roman" w:cs="Times New Roman"/>
          <w:color w:val="000000"/>
          <w:sz w:val="24"/>
          <w:szCs w:val="24"/>
        </w:rPr>
        <w:t>.</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Решение о применении единиц учета «однородная (реестровая) группа запасов» и «партия» принимает</w:t>
      </w:r>
      <w:r>
        <w:rPr>
          <w:rFonts w:hAnsi="Times New Roman" w:cs="Times New Roman"/>
          <w:color w:val="000000"/>
          <w:sz w:val="24"/>
          <w:szCs w:val="24"/>
        </w:rPr>
        <w:t> </w:t>
      </w:r>
      <w:r w:rsidRPr="0046357E">
        <w:rPr>
          <w:rFonts w:hAnsi="Times New Roman" w:cs="Times New Roman"/>
          <w:color w:val="000000"/>
          <w:sz w:val="24"/>
          <w:szCs w:val="24"/>
          <w:lang w:val="ru-RU"/>
        </w:rPr>
        <w:t>бухгалтер на основе своего профессионального суждения.</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Основание: пункт 8 СГС «Запасы».</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4.3. Списание материальных запасов производится по средней фактической стоимости.</w:t>
      </w:r>
      <w:r w:rsidRPr="0046357E">
        <w:rPr>
          <w:lang w:val="ru-RU"/>
        </w:rPr>
        <w:br/>
      </w:r>
      <w:r w:rsidRPr="0046357E">
        <w:rPr>
          <w:rFonts w:hAnsi="Times New Roman" w:cs="Times New Roman"/>
          <w:color w:val="000000"/>
          <w:sz w:val="24"/>
          <w:szCs w:val="24"/>
          <w:lang w:val="ru-RU"/>
        </w:rPr>
        <w:t xml:space="preserve"> Основание: пункт 108 Инструкции к Единому плану счетов №</w:t>
      </w:r>
      <w:r>
        <w:rPr>
          <w:rFonts w:hAnsi="Times New Roman" w:cs="Times New Roman"/>
          <w:color w:val="000000"/>
          <w:sz w:val="24"/>
          <w:szCs w:val="24"/>
        </w:rPr>
        <w:t> </w:t>
      </w:r>
      <w:r w:rsidRPr="0046357E">
        <w:rPr>
          <w:rFonts w:hAnsi="Times New Roman" w:cs="Times New Roman"/>
          <w:color w:val="000000"/>
          <w:sz w:val="24"/>
          <w:szCs w:val="24"/>
          <w:lang w:val="ru-RU"/>
        </w:rPr>
        <w:t>157н.</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4.4. Нормы на расходы горюче-смазочных материалов (ГСМ) разрабатываются специализированной организацией и утверждаются приказом руководителя учреждения. Ежегодно приказом руководителя утверждаются период применения зимней надбавки к</w:t>
      </w:r>
      <w:r>
        <w:rPr>
          <w:rFonts w:hAnsi="Times New Roman" w:cs="Times New Roman"/>
          <w:color w:val="000000"/>
          <w:sz w:val="24"/>
          <w:szCs w:val="24"/>
        </w:rPr>
        <w:t> </w:t>
      </w:r>
      <w:r w:rsidRPr="0046357E">
        <w:rPr>
          <w:rFonts w:hAnsi="Times New Roman" w:cs="Times New Roman"/>
          <w:color w:val="000000"/>
          <w:sz w:val="24"/>
          <w:szCs w:val="24"/>
          <w:lang w:val="ru-RU"/>
        </w:rPr>
        <w:t>нормам расхода ГСМ и ее величина. ГСМ списываются на расходы по фактическому расходу на основании путевых листов, но не выше норм, установленных приказом руководителя учреждения.</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lastRenderedPageBreak/>
        <w:t>4.5 Выдача в эксплуатацию на нужды учреждения канцелярских принадлежностей, лекарственных препаратов, запасных частей и хозяйственных материалов оформляется Ведомостью выдачи материальных ценностей на нужды учреждения (ф. 0504210). Эта</w:t>
      </w:r>
      <w:r>
        <w:rPr>
          <w:rFonts w:hAnsi="Times New Roman" w:cs="Times New Roman"/>
          <w:color w:val="000000"/>
          <w:sz w:val="24"/>
          <w:szCs w:val="24"/>
        </w:rPr>
        <w:t> </w:t>
      </w:r>
      <w:r w:rsidRPr="0046357E">
        <w:rPr>
          <w:rFonts w:hAnsi="Times New Roman" w:cs="Times New Roman"/>
          <w:color w:val="000000"/>
          <w:sz w:val="24"/>
          <w:szCs w:val="24"/>
          <w:lang w:val="ru-RU"/>
        </w:rPr>
        <w:t>ведомость является основанием для списания материальных запасов.</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4.6. Мягкий и хозяйственный инвентарь, посуда списываются по Акту о списании мягкого и хозяйственного инвентаря (ф. 0504143).</w:t>
      </w:r>
      <w:r>
        <w:rPr>
          <w:rFonts w:hAnsi="Times New Roman" w:cs="Times New Roman"/>
          <w:color w:val="000000"/>
          <w:sz w:val="24"/>
          <w:szCs w:val="24"/>
        </w:rPr>
        <w:t> </w:t>
      </w:r>
      <w:r w:rsidRPr="0046357E">
        <w:rPr>
          <w:rFonts w:hAnsi="Times New Roman" w:cs="Times New Roman"/>
          <w:color w:val="000000"/>
          <w:sz w:val="24"/>
          <w:szCs w:val="24"/>
          <w:lang w:val="ru-RU"/>
        </w:rPr>
        <w:t>В остальных случаях материальные запасы списываются по акту о списании</w:t>
      </w:r>
      <w:r>
        <w:rPr>
          <w:rFonts w:hAnsi="Times New Roman" w:cs="Times New Roman"/>
          <w:color w:val="000000"/>
          <w:sz w:val="24"/>
          <w:szCs w:val="24"/>
        </w:rPr>
        <w:t> </w:t>
      </w:r>
      <w:r w:rsidRPr="0046357E">
        <w:rPr>
          <w:rFonts w:hAnsi="Times New Roman" w:cs="Times New Roman"/>
          <w:color w:val="000000"/>
          <w:sz w:val="24"/>
          <w:szCs w:val="24"/>
          <w:lang w:val="ru-RU"/>
        </w:rPr>
        <w:t>материальных запасов (ф. 0504230).</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 xml:space="preserve">4.7. Учет на </w:t>
      </w:r>
      <w:proofErr w:type="spellStart"/>
      <w:r w:rsidRPr="0046357E">
        <w:rPr>
          <w:rFonts w:hAnsi="Times New Roman" w:cs="Times New Roman"/>
          <w:color w:val="000000"/>
          <w:sz w:val="24"/>
          <w:szCs w:val="24"/>
          <w:lang w:val="ru-RU"/>
        </w:rPr>
        <w:t>забалансовом</w:t>
      </w:r>
      <w:proofErr w:type="spellEnd"/>
      <w:r w:rsidRPr="0046357E">
        <w:rPr>
          <w:rFonts w:hAnsi="Times New Roman" w:cs="Times New Roman"/>
          <w:color w:val="000000"/>
          <w:sz w:val="24"/>
          <w:szCs w:val="24"/>
          <w:lang w:val="ru-RU"/>
        </w:rPr>
        <w:t xml:space="preserve"> счете 09 «Запасные части к транспортным средствам, выданные взамен изношенных» ведется в условной оценке 1 руб. за 1 шт. Учету подлежат запасные части и другие комплектующие, которые могут быть использованы на других автомобилях (</w:t>
      </w:r>
      <w:proofErr w:type="spellStart"/>
      <w:r w:rsidRPr="0046357E">
        <w:rPr>
          <w:rFonts w:hAnsi="Times New Roman" w:cs="Times New Roman"/>
          <w:color w:val="000000"/>
          <w:sz w:val="24"/>
          <w:szCs w:val="24"/>
          <w:lang w:val="ru-RU"/>
        </w:rPr>
        <w:t>нетипизированные</w:t>
      </w:r>
      <w:proofErr w:type="spellEnd"/>
      <w:r w:rsidRPr="0046357E">
        <w:rPr>
          <w:rFonts w:hAnsi="Times New Roman" w:cs="Times New Roman"/>
          <w:color w:val="000000"/>
          <w:sz w:val="24"/>
          <w:szCs w:val="24"/>
          <w:lang w:val="ru-RU"/>
        </w:rPr>
        <w:t xml:space="preserve"> запчасти и комплектующие), такие как:</w:t>
      </w:r>
    </w:p>
    <w:p w:rsidR="003F217D" w:rsidRPr="0046357E" w:rsidRDefault="0046357E">
      <w:pPr>
        <w:numPr>
          <w:ilvl w:val="0"/>
          <w:numId w:val="18"/>
        </w:numPr>
        <w:ind w:left="780" w:right="180"/>
        <w:contextualSpacing/>
        <w:rPr>
          <w:rFonts w:hAnsi="Times New Roman" w:cs="Times New Roman"/>
          <w:color w:val="000000"/>
          <w:sz w:val="24"/>
          <w:szCs w:val="24"/>
          <w:lang w:val="ru-RU"/>
        </w:rPr>
      </w:pPr>
      <w:r w:rsidRPr="0046357E">
        <w:rPr>
          <w:rFonts w:hAnsi="Times New Roman" w:cs="Times New Roman"/>
          <w:color w:val="000000"/>
          <w:sz w:val="24"/>
          <w:szCs w:val="24"/>
          <w:lang w:val="ru-RU"/>
        </w:rPr>
        <w:t>автомобильные шины – четыре единицы на один легковой автомобиль;</w:t>
      </w:r>
    </w:p>
    <w:p w:rsidR="003F217D" w:rsidRPr="0046357E" w:rsidRDefault="0046357E">
      <w:pPr>
        <w:numPr>
          <w:ilvl w:val="0"/>
          <w:numId w:val="18"/>
        </w:numPr>
        <w:ind w:left="780" w:right="180"/>
        <w:contextualSpacing/>
        <w:rPr>
          <w:rFonts w:hAnsi="Times New Roman" w:cs="Times New Roman"/>
          <w:color w:val="000000"/>
          <w:sz w:val="24"/>
          <w:szCs w:val="24"/>
          <w:lang w:val="ru-RU"/>
        </w:rPr>
      </w:pPr>
      <w:r w:rsidRPr="0046357E">
        <w:rPr>
          <w:rFonts w:hAnsi="Times New Roman" w:cs="Times New Roman"/>
          <w:color w:val="000000"/>
          <w:sz w:val="24"/>
          <w:szCs w:val="24"/>
          <w:lang w:val="ru-RU"/>
        </w:rPr>
        <w:t>колесные диски – четыре единицы на один легковой автомобиль;</w:t>
      </w:r>
    </w:p>
    <w:p w:rsidR="003F217D" w:rsidRPr="0046357E" w:rsidRDefault="0046357E">
      <w:pPr>
        <w:numPr>
          <w:ilvl w:val="0"/>
          <w:numId w:val="18"/>
        </w:numPr>
        <w:ind w:left="780" w:right="180"/>
        <w:contextualSpacing/>
        <w:rPr>
          <w:rFonts w:hAnsi="Times New Roman" w:cs="Times New Roman"/>
          <w:color w:val="000000"/>
          <w:sz w:val="24"/>
          <w:szCs w:val="24"/>
          <w:lang w:val="ru-RU"/>
        </w:rPr>
      </w:pPr>
      <w:r w:rsidRPr="0046357E">
        <w:rPr>
          <w:rFonts w:hAnsi="Times New Roman" w:cs="Times New Roman"/>
          <w:color w:val="000000"/>
          <w:sz w:val="24"/>
          <w:szCs w:val="24"/>
          <w:lang w:val="ru-RU"/>
        </w:rPr>
        <w:t>аккумуляторы – одна единица на один автомобиль;</w:t>
      </w:r>
    </w:p>
    <w:p w:rsidR="003F217D" w:rsidRPr="0046357E" w:rsidRDefault="0046357E">
      <w:pPr>
        <w:numPr>
          <w:ilvl w:val="0"/>
          <w:numId w:val="18"/>
        </w:numPr>
        <w:ind w:left="780" w:right="180"/>
        <w:contextualSpacing/>
        <w:rPr>
          <w:rFonts w:hAnsi="Times New Roman" w:cs="Times New Roman"/>
          <w:color w:val="000000"/>
          <w:sz w:val="24"/>
          <w:szCs w:val="24"/>
          <w:lang w:val="ru-RU"/>
        </w:rPr>
      </w:pPr>
      <w:r w:rsidRPr="0046357E">
        <w:rPr>
          <w:rFonts w:hAnsi="Times New Roman" w:cs="Times New Roman"/>
          <w:color w:val="000000"/>
          <w:sz w:val="24"/>
          <w:szCs w:val="24"/>
          <w:lang w:val="ru-RU"/>
        </w:rPr>
        <w:t xml:space="preserve">наборы </w:t>
      </w:r>
      <w:proofErr w:type="spellStart"/>
      <w:r w:rsidRPr="0046357E">
        <w:rPr>
          <w:rFonts w:hAnsi="Times New Roman" w:cs="Times New Roman"/>
          <w:color w:val="000000"/>
          <w:sz w:val="24"/>
          <w:szCs w:val="24"/>
          <w:lang w:val="ru-RU"/>
        </w:rPr>
        <w:t>автоинструмента</w:t>
      </w:r>
      <w:proofErr w:type="spellEnd"/>
      <w:r w:rsidRPr="0046357E">
        <w:rPr>
          <w:rFonts w:hAnsi="Times New Roman" w:cs="Times New Roman"/>
          <w:color w:val="000000"/>
          <w:sz w:val="24"/>
          <w:szCs w:val="24"/>
          <w:lang w:val="ru-RU"/>
        </w:rPr>
        <w:t xml:space="preserve"> – одна единица на один автомобиль;</w:t>
      </w:r>
    </w:p>
    <w:p w:rsidR="003F217D" w:rsidRPr="0046357E" w:rsidRDefault="0046357E">
      <w:pPr>
        <w:numPr>
          <w:ilvl w:val="0"/>
          <w:numId w:val="18"/>
        </w:numPr>
        <w:ind w:left="780" w:right="180"/>
        <w:contextualSpacing/>
        <w:rPr>
          <w:rFonts w:hAnsi="Times New Roman" w:cs="Times New Roman"/>
          <w:color w:val="000000"/>
          <w:sz w:val="24"/>
          <w:szCs w:val="24"/>
          <w:lang w:val="ru-RU"/>
        </w:rPr>
      </w:pPr>
      <w:r w:rsidRPr="0046357E">
        <w:rPr>
          <w:rFonts w:hAnsi="Times New Roman" w:cs="Times New Roman"/>
          <w:color w:val="000000"/>
          <w:sz w:val="24"/>
          <w:szCs w:val="24"/>
          <w:lang w:val="ru-RU"/>
        </w:rPr>
        <w:t>аптечки – одна единица на один автомобиль;</w:t>
      </w:r>
    </w:p>
    <w:p w:rsidR="003F217D" w:rsidRPr="0046357E" w:rsidRDefault="0046357E">
      <w:pPr>
        <w:numPr>
          <w:ilvl w:val="0"/>
          <w:numId w:val="18"/>
        </w:numPr>
        <w:ind w:left="780" w:right="180"/>
        <w:contextualSpacing/>
        <w:rPr>
          <w:rFonts w:hAnsi="Times New Roman" w:cs="Times New Roman"/>
          <w:color w:val="000000"/>
          <w:sz w:val="24"/>
          <w:szCs w:val="24"/>
          <w:lang w:val="ru-RU"/>
        </w:rPr>
      </w:pPr>
      <w:r w:rsidRPr="0046357E">
        <w:rPr>
          <w:rFonts w:hAnsi="Times New Roman" w:cs="Times New Roman"/>
          <w:color w:val="000000"/>
          <w:sz w:val="24"/>
          <w:szCs w:val="24"/>
          <w:lang w:val="ru-RU"/>
        </w:rPr>
        <w:t>огнетушители– одна единица на один автомобиль;</w:t>
      </w:r>
    </w:p>
    <w:p w:rsidR="003F217D" w:rsidRDefault="0046357E">
      <w:pPr>
        <w:numPr>
          <w:ilvl w:val="0"/>
          <w:numId w:val="18"/>
        </w:numPr>
        <w:ind w:left="780" w:right="180"/>
        <w:rPr>
          <w:rFonts w:hAnsi="Times New Roman" w:cs="Times New Roman"/>
          <w:color w:val="000000"/>
          <w:sz w:val="24"/>
          <w:szCs w:val="24"/>
        </w:rPr>
      </w:pPr>
      <w:r>
        <w:rPr>
          <w:rFonts w:hAnsi="Times New Roman" w:cs="Times New Roman"/>
          <w:color w:val="000000"/>
          <w:sz w:val="24"/>
          <w:szCs w:val="24"/>
        </w:rPr>
        <w:t>…</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Аналитический учет по счету ведется в разрезе автомобилей и ответственных лиц.</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Внутреннее перемещение по счету отражается:</w:t>
      </w:r>
    </w:p>
    <w:p w:rsidR="003F217D" w:rsidRPr="0046357E" w:rsidRDefault="0046357E">
      <w:pPr>
        <w:numPr>
          <w:ilvl w:val="0"/>
          <w:numId w:val="19"/>
        </w:numPr>
        <w:ind w:left="780" w:right="180"/>
        <w:contextualSpacing/>
        <w:rPr>
          <w:rFonts w:hAnsi="Times New Roman" w:cs="Times New Roman"/>
          <w:color w:val="000000"/>
          <w:sz w:val="24"/>
          <w:szCs w:val="24"/>
          <w:lang w:val="ru-RU"/>
        </w:rPr>
      </w:pPr>
      <w:r w:rsidRPr="0046357E">
        <w:rPr>
          <w:rFonts w:hAnsi="Times New Roman" w:cs="Times New Roman"/>
          <w:color w:val="000000"/>
          <w:sz w:val="24"/>
          <w:szCs w:val="24"/>
          <w:lang w:val="ru-RU"/>
        </w:rPr>
        <w:t>при передаче на другой автомобиль;</w:t>
      </w:r>
    </w:p>
    <w:p w:rsidR="003F217D" w:rsidRPr="0046357E" w:rsidRDefault="0046357E">
      <w:pPr>
        <w:numPr>
          <w:ilvl w:val="0"/>
          <w:numId w:val="19"/>
        </w:numPr>
        <w:ind w:left="780" w:right="180"/>
        <w:rPr>
          <w:rFonts w:hAnsi="Times New Roman" w:cs="Times New Roman"/>
          <w:color w:val="000000"/>
          <w:sz w:val="24"/>
          <w:szCs w:val="24"/>
          <w:lang w:val="ru-RU"/>
        </w:rPr>
      </w:pPr>
      <w:r w:rsidRPr="0046357E">
        <w:rPr>
          <w:rFonts w:hAnsi="Times New Roman" w:cs="Times New Roman"/>
          <w:color w:val="000000"/>
          <w:sz w:val="24"/>
          <w:szCs w:val="24"/>
          <w:lang w:val="ru-RU"/>
        </w:rPr>
        <w:t>при передаче другому материально ответственному лицу вместе с автомобилем.</w:t>
      </w:r>
    </w:p>
    <w:p w:rsidR="003F217D" w:rsidRDefault="0046357E">
      <w:pPr>
        <w:rPr>
          <w:rFonts w:hAnsi="Times New Roman" w:cs="Times New Roman"/>
          <w:color w:val="000000"/>
          <w:sz w:val="24"/>
          <w:szCs w:val="24"/>
        </w:rPr>
      </w:pPr>
      <w:proofErr w:type="spellStart"/>
      <w:r>
        <w:rPr>
          <w:rFonts w:hAnsi="Times New Roman" w:cs="Times New Roman"/>
          <w:color w:val="000000"/>
          <w:sz w:val="24"/>
          <w:szCs w:val="24"/>
        </w:rPr>
        <w:t>Выбытие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счета</w:t>
      </w:r>
      <w:proofErr w:type="spellEnd"/>
      <w:r>
        <w:rPr>
          <w:rFonts w:hAnsi="Times New Roman" w:cs="Times New Roman"/>
          <w:color w:val="000000"/>
          <w:sz w:val="24"/>
          <w:szCs w:val="24"/>
        </w:rPr>
        <w:t xml:space="preserve"> 09 </w:t>
      </w:r>
      <w:proofErr w:type="spellStart"/>
      <w:r>
        <w:rPr>
          <w:rFonts w:hAnsi="Times New Roman" w:cs="Times New Roman"/>
          <w:color w:val="000000"/>
          <w:sz w:val="24"/>
          <w:szCs w:val="24"/>
        </w:rPr>
        <w:t>отражается</w:t>
      </w:r>
      <w:proofErr w:type="spellEnd"/>
      <w:r>
        <w:rPr>
          <w:rFonts w:hAnsi="Times New Roman" w:cs="Times New Roman"/>
          <w:color w:val="000000"/>
          <w:sz w:val="24"/>
          <w:szCs w:val="24"/>
        </w:rPr>
        <w:t>:</w:t>
      </w:r>
    </w:p>
    <w:p w:rsidR="003F217D" w:rsidRPr="0046357E" w:rsidRDefault="0046357E">
      <w:pPr>
        <w:numPr>
          <w:ilvl w:val="0"/>
          <w:numId w:val="20"/>
        </w:numPr>
        <w:ind w:left="780" w:right="180"/>
        <w:contextualSpacing/>
        <w:rPr>
          <w:rFonts w:hAnsi="Times New Roman" w:cs="Times New Roman"/>
          <w:color w:val="000000"/>
          <w:sz w:val="24"/>
          <w:szCs w:val="24"/>
          <w:lang w:val="ru-RU"/>
        </w:rPr>
      </w:pPr>
      <w:r w:rsidRPr="0046357E">
        <w:rPr>
          <w:rFonts w:hAnsi="Times New Roman" w:cs="Times New Roman"/>
          <w:color w:val="000000"/>
          <w:sz w:val="24"/>
          <w:szCs w:val="24"/>
          <w:lang w:val="ru-RU"/>
        </w:rPr>
        <w:t>при списании автомобиля по установленным основаниям;</w:t>
      </w:r>
    </w:p>
    <w:p w:rsidR="003F217D" w:rsidRPr="0046357E" w:rsidRDefault="0046357E">
      <w:pPr>
        <w:numPr>
          <w:ilvl w:val="0"/>
          <w:numId w:val="20"/>
        </w:numPr>
        <w:ind w:left="780" w:right="180"/>
        <w:rPr>
          <w:rFonts w:hAnsi="Times New Roman" w:cs="Times New Roman"/>
          <w:color w:val="000000"/>
          <w:sz w:val="24"/>
          <w:szCs w:val="24"/>
          <w:lang w:val="ru-RU"/>
        </w:rPr>
      </w:pPr>
      <w:r w:rsidRPr="0046357E">
        <w:rPr>
          <w:rFonts w:hAnsi="Times New Roman" w:cs="Times New Roman"/>
          <w:color w:val="000000"/>
          <w:sz w:val="24"/>
          <w:szCs w:val="24"/>
          <w:lang w:val="ru-RU"/>
        </w:rPr>
        <w:t>при установке новых запчастей взамен непригодных к эксплуатации.</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Основание: пункты 349–350 Инструкции к Единому плану счетов №</w:t>
      </w:r>
      <w:r>
        <w:rPr>
          <w:rFonts w:hAnsi="Times New Roman" w:cs="Times New Roman"/>
          <w:color w:val="000000"/>
          <w:sz w:val="24"/>
          <w:szCs w:val="24"/>
        </w:rPr>
        <w:t> </w:t>
      </w:r>
      <w:r w:rsidRPr="0046357E">
        <w:rPr>
          <w:rFonts w:hAnsi="Times New Roman" w:cs="Times New Roman"/>
          <w:color w:val="000000"/>
          <w:sz w:val="24"/>
          <w:szCs w:val="24"/>
          <w:lang w:val="ru-RU"/>
        </w:rPr>
        <w:t>157н.</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4.8. Фактическая стоимость материальных запасов, полученных в результате ремонта, разборки, утилизации (ликвидации) основных средств или иного имущества, определяется исходя из:</w:t>
      </w:r>
    </w:p>
    <w:p w:rsidR="003F217D" w:rsidRPr="0046357E" w:rsidRDefault="0046357E">
      <w:pPr>
        <w:numPr>
          <w:ilvl w:val="0"/>
          <w:numId w:val="21"/>
        </w:numPr>
        <w:ind w:left="780" w:right="180"/>
        <w:contextualSpacing/>
        <w:rPr>
          <w:rFonts w:hAnsi="Times New Roman" w:cs="Times New Roman"/>
          <w:color w:val="000000"/>
          <w:sz w:val="24"/>
          <w:szCs w:val="24"/>
          <w:lang w:val="ru-RU"/>
        </w:rPr>
      </w:pPr>
      <w:r w:rsidRPr="0046357E">
        <w:rPr>
          <w:rFonts w:hAnsi="Times New Roman" w:cs="Times New Roman"/>
          <w:color w:val="000000"/>
          <w:sz w:val="24"/>
          <w:szCs w:val="24"/>
          <w:lang w:val="ru-RU"/>
        </w:rPr>
        <w:t>их справедливой стоимости на дату принятия к бухгалтерскому учету, рассчитанной методом рыночных цен;</w:t>
      </w:r>
    </w:p>
    <w:p w:rsidR="003F217D" w:rsidRPr="0046357E" w:rsidRDefault="0046357E">
      <w:pPr>
        <w:numPr>
          <w:ilvl w:val="0"/>
          <w:numId w:val="21"/>
        </w:numPr>
        <w:ind w:left="780" w:right="180"/>
        <w:rPr>
          <w:rFonts w:hAnsi="Times New Roman" w:cs="Times New Roman"/>
          <w:color w:val="000000"/>
          <w:sz w:val="24"/>
          <w:szCs w:val="24"/>
          <w:lang w:val="ru-RU"/>
        </w:rPr>
      </w:pPr>
      <w:r w:rsidRPr="0046357E">
        <w:rPr>
          <w:rFonts w:hAnsi="Times New Roman" w:cs="Times New Roman"/>
          <w:color w:val="000000"/>
          <w:sz w:val="24"/>
          <w:szCs w:val="24"/>
          <w:lang w:val="ru-RU"/>
        </w:rPr>
        <w:t>сумм, уплачиваемых учреждением за доставку материальных запасов, приведение их в состояние, пригодное для использования.</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Основание: пункты 52–60 СГС «Концептуальные основы бухучета и отчетности».</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 xml:space="preserve">4.9. Приобретенные, но находящиеся в пути запасы признаются в бухгалтерском учете в оценке, предусмотренной государственным контрактом (договором). Если </w:t>
      </w:r>
      <w:r w:rsidRPr="0046357E">
        <w:rPr>
          <w:rFonts w:hAnsi="Times New Roman" w:cs="Times New Roman"/>
          <w:color w:val="000000"/>
          <w:sz w:val="24"/>
          <w:szCs w:val="24"/>
          <w:lang w:val="ru-RU"/>
        </w:rPr>
        <w:lastRenderedPageBreak/>
        <w:t>учреждение понесло затраты, перечисленные в пункте 102 Инструкции к Единому плану счетов № 157н, стоимость запасов увеличивается на сумму данных затрат в день поступления запасов в учреждение. Отклонения фактической стоимости материальных запасов от учетной цены отдельно в учете не отражаются.</w:t>
      </w:r>
      <w:r w:rsidRPr="0046357E">
        <w:rPr>
          <w:lang w:val="ru-RU"/>
        </w:rPr>
        <w:br/>
      </w:r>
      <w:r w:rsidRPr="0046357E">
        <w:rPr>
          <w:rFonts w:hAnsi="Times New Roman" w:cs="Times New Roman"/>
          <w:color w:val="000000"/>
          <w:sz w:val="24"/>
          <w:szCs w:val="24"/>
          <w:lang w:val="ru-RU"/>
        </w:rPr>
        <w:t xml:space="preserve"> Основание:</w:t>
      </w:r>
      <w:r>
        <w:rPr>
          <w:rFonts w:hAnsi="Times New Roman" w:cs="Times New Roman"/>
          <w:color w:val="000000"/>
          <w:sz w:val="24"/>
          <w:szCs w:val="24"/>
        </w:rPr>
        <w:t> </w:t>
      </w:r>
      <w:r w:rsidRPr="0046357E">
        <w:rPr>
          <w:rFonts w:hAnsi="Times New Roman" w:cs="Times New Roman"/>
          <w:color w:val="000000"/>
          <w:sz w:val="24"/>
          <w:szCs w:val="24"/>
          <w:lang w:val="ru-RU"/>
        </w:rPr>
        <w:t>пункт 18</w:t>
      </w:r>
      <w:r>
        <w:rPr>
          <w:rFonts w:hAnsi="Times New Roman" w:cs="Times New Roman"/>
          <w:color w:val="000000"/>
          <w:sz w:val="24"/>
          <w:szCs w:val="24"/>
        </w:rPr>
        <w:t> </w:t>
      </w:r>
      <w:r w:rsidRPr="0046357E">
        <w:rPr>
          <w:rFonts w:hAnsi="Times New Roman" w:cs="Times New Roman"/>
          <w:color w:val="000000"/>
          <w:sz w:val="24"/>
          <w:szCs w:val="24"/>
          <w:lang w:val="ru-RU"/>
        </w:rPr>
        <w:t>СГС «Запасы».</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4.10. В случае получения полномочий по централизованной закупке запасов расходы на их доставку до получателей списываются на финансовый результат текущего года в день получения документов о доставке.</w:t>
      </w:r>
      <w:r w:rsidRPr="0046357E">
        <w:rPr>
          <w:lang w:val="ru-RU"/>
        </w:rPr>
        <w:br/>
      </w:r>
      <w:r w:rsidRPr="0046357E">
        <w:rPr>
          <w:rFonts w:hAnsi="Times New Roman" w:cs="Times New Roman"/>
          <w:color w:val="000000"/>
          <w:sz w:val="24"/>
          <w:szCs w:val="24"/>
          <w:lang w:val="ru-RU"/>
        </w:rPr>
        <w:t xml:space="preserve"> Основание: пункт 19 СГС «Запасы».</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4.14. Расходы на закупку одноразовых и многоразовых масок, перчаток относятся на подстатью КОСГУ 346 «Увеличение стоимости прочих материальных запасов». Одноразовые маски и перчатки учитываются на счете 105.36 «Прочие материальные запасы».</w:t>
      </w:r>
    </w:p>
    <w:p w:rsidR="003F217D" w:rsidRPr="0046357E" w:rsidRDefault="0046357E">
      <w:pPr>
        <w:rPr>
          <w:rFonts w:hAnsi="Times New Roman" w:cs="Times New Roman"/>
          <w:color w:val="000000"/>
          <w:sz w:val="24"/>
          <w:szCs w:val="24"/>
          <w:lang w:val="ru-RU"/>
        </w:rPr>
      </w:pPr>
      <w:r w:rsidRPr="0046357E">
        <w:rPr>
          <w:rFonts w:hAnsi="Times New Roman" w:cs="Times New Roman"/>
          <w:b/>
          <w:bCs/>
          <w:color w:val="000000"/>
          <w:sz w:val="24"/>
          <w:szCs w:val="24"/>
          <w:lang w:val="ru-RU"/>
        </w:rPr>
        <w:t>5. Стоимость безвозмездно полученных нефинансовых активов</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5.1. Данные о справедливой стоимости безвозмездно полученных нефинансовых активов должны</w:t>
      </w:r>
      <w:r>
        <w:rPr>
          <w:rFonts w:hAnsi="Times New Roman" w:cs="Times New Roman"/>
          <w:color w:val="000000"/>
          <w:sz w:val="24"/>
          <w:szCs w:val="24"/>
        </w:rPr>
        <w:t> </w:t>
      </w:r>
      <w:r w:rsidRPr="0046357E">
        <w:rPr>
          <w:rFonts w:hAnsi="Times New Roman" w:cs="Times New Roman"/>
          <w:color w:val="000000"/>
          <w:sz w:val="24"/>
          <w:szCs w:val="24"/>
          <w:lang w:val="ru-RU"/>
        </w:rPr>
        <w:t>быть подтверждены документально:</w:t>
      </w:r>
    </w:p>
    <w:p w:rsidR="003F217D" w:rsidRPr="0046357E" w:rsidRDefault="0046357E">
      <w:pPr>
        <w:numPr>
          <w:ilvl w:val="0"/>
          <w:numId w:val="22"/>
        </w:numPr>
        <w:ind w:left="780" w:right="180"/>
        <w:contextualSpacing/>
        <w:rPr>
          <w:rFonts w:hAnsi="Times New Roman" w:cs="Times New Roman"/>
          <w:color w:val="000000"/>
          <w:sz w:val="24"/>
          <w:szCs w:val="24"/>
          <w:lang w:val="ru-RU"/>
        </w:rPr>
      </w:pPr>
      <w:r w:rsidRPr="0046357E">
        <w:rPr>
          <w:rFonts w:hAnsi="Times New Roman" w:cs="Times New Roman"/>
          <w:color w:val="000000"/>
          <w:sz w:val="24"/>
          <w:szCs w:val="24"/>
          <w:lang w:val="ru-RU"/>
        </w:rPr>
        <w:t>справками (другими подтверждающими документами) Росстата;</w:t>
      </w:r>
    </w:p>
    <w:p w:rsidR="003F217D" w:rsidRDefault="0046357E">
      <w:pPr>
        <w:numPr>
          <w:ilvl w:val="0"/>
          <w:numId w:val="22"/>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прайс-листами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заводов-изготовителей</w:t>
      </w:r>
      <w:proofErr w:type="spellEnd"/>
      <w:r>
        <w:rPr>
          <w:rFonts w:hAnsi="Times New Roman" w:cs="Times New Roman"/>
          <w:color w:val="000000"/>
          <w:sz w:val="24"/>
          <w:szCs w:val="24"/>
        </w:rPr>
        <w:t>;</w:t>
      </w:r>
    </w:p>
    <w:p w:rsidR="003F217D" w:rsidRPr="0046357E" w:rsidRDefault="0046357E">
      <w:pPr>
        <w:numPr>
          <w:ilvl w:val="0"/>
          <w:numId w:val="22"/>
        </w:numPr>
        <w:ind w:left="780" w:right="180"/>
        <w:contextualSpacing/>
        <w:rPr>
          <w:rFonts w:hAnsi="Times New Roman" w:cs="Times New Roman"/>
          <w:color w:val="000000"/>
          <w:sz w:val="24"/>
          <w:szCs w:val="24"/>
          <w:lang w:val="ru-RU"/>
        </w:rPr>
      </w:pPr>
      <w:r w:rsidRPr="0046357E">
        <w:rPr>
          <w:rFonts w:hAnsi="Times New Roman" w:cs="Times New Roman"/>
          <w:color w:val="000000"/>
          <w:sz w:val="24"/>
          <w:szCs w:val="24"/>
          <w:lang w:val="ru-RU"/>
        </w:rPr>
        <w:t>справками (другими подтверждающими документами) оценщиков;</w:t>
      </w:r>
    </w:p>
    <w:p w:rsidR="003F217D" w:rsidRPr="0046357E" w:rsidRDefault="0046357E">
      <w:pPr>
        <w:numPr>
          <w:ilvl w:val="0"/>
          <w:numId w:val="22"/>
        </w:numPr>
        <w:ind w:left="780" w:right="180"/>
        <w:rPr>
          <w:rFonts w:hAnsi="Times New Roman" w:cs="Times New Roman"/>
          <w:color w:val="000000"/>
          <w:sz w:val="24"/>
          <w:szCs w:val="24"/>
          <w:lang w:val="ru-RU"/>
        </w:rPr>
      </w:pPr>
      <w:r w:rsidRPr="0046357E">
        <w:rPr>
          <w:rFonts w:hAnsi="Times New Roman" w:cs="Times New Roman"/>
          <w:color w:val="000000"/>
          <w:sz w:val="24"/>
          <w:szCs w:val="24"/>
          <w:lang w:val="ru-RU"/>
        </w:rPr>
        <w:t>информацией, размещенной в СМИ, и т. д.</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В случаях невозможности документального подтверждения стоимость определяется экспертным путем.</w:t>
      </w:r>
    </w:p>
    <w:p w:rsidR="003F217D" w:rsidRPr="0046357E" w:rsidRDefault="0046357E">
      <w:pPr>
        <w:rPr>
          <w:rFonts w:hAnsi="Times New Roman" w:cs="Times New Roman"/>
          <w:color w:val="000000"/>
          <w:sz w:val="24"/>
          <w:szCs w:val="24"/>
          <w:lang w:val="ru-RU"/>
        </w:rPr>
      </w:pPr>
      <w:r w:rsidRPr="0046357E">
        <w:rPr>
          <w:rFonts w:hAnsi="Times New Roman" w:cs="Times New Roman"/>
          <w:b/>
          <w:bCs/>
          <w:color w:val="000000"/>
          <w:sz w:val="24"/>
          <w:szCs w:val="24"/>
          <w:lang w:val="ru-RU"/>
        </w:rPr>
        <w:t>6. Расчеты по доходам</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6.1. Учреждение осуществляет бюджетные полномочия администратора доходов</w:t>
      </w:r>
      <w:r>
        <w:rPr>
          <w:rFonts w:hAnsi="Times New Roman" w:cs="Times New Roman"/>
          <w:color w:val="000000"/>
          <w:sz w:val="24"/>
          <w:szCs w:val="24"/>
        </w:rPr>
        <w:t> </w:t>
      </w:r>
      <w:r w:rsidRPr="0046357E">
        <w:rPr>
          <w:rFonts w:hAnsi="Times New Roman" w:cs="Times New Roman"/>
          <w:color w:val="000000"/>
          <w:sz w:val="24"/>
          <w:szCs w:val="24"/>
          <w:lang w:val="ru-RU"/>
        </w:rPr>
        <w:t>бюджета. Порядок осуществления полномочий администратора доходов бюджета определяется в</w:t>
      </w:r>
      <w:r>
        <w:rPr>
          <w:rFonts w:hAnsi="Times New Roman" w:cs="Times New Roman"/>
          <w:color w:val="000000"/>
          <w:sz w:val="24"/>
          <w:szCs w:val="24"/>
        </w:rPr>
        <w:t> </w:t>
      </w:r>
      <w:r w:rsidRPr="0046357E">
        <w:rPr>
          <w:rFonts w:hAnsi="Times New Roman" w:cs="Times New Roman"/>
          <w:color w:val="000000"/>
          <w:sz w:val="24"/>
          <w:szCs w:val="24"/>
          <w:lang w:val="ru-RU"/>
        </w:rPr>
        <w:t>соответствии с законодательством России и нормативными документами ведомства.</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Перечень администрируемых доходов утверждается главным администратором доходов бюджета (вышестоящим ведомством).</w:t>
      </w:r>
    </w:p>
    <w:p w:rsidR="003F217D" w:rsidRPr="0046357E" w:rsidRDefault="0046357E">
      <w:pPr>
        <w:rPr>
          <w:rFonts w:hAnsi="Times New Roman" w:cs="Times New Roman"/>
          <w:color w:val="000000"/>
          <w:sz w:val="24"/>
          <w:szCs w:val="24"/>
          <w:lang w:val="ru-RU"/>
        </w:rPr>
      </w:pPr>
      <w:r w:rsidRPr="0046357E">
        <w:rPr>
          <w:rFonts w:hAnsi="Times New Roman" w:cs="Times New Roman"/>
          <w:b/>
          <w:bCs/>
          <w:color w:val="000000"/>
          <w:sz w:val="24"/>
          <w:szCs w:val="24"/>
          <w:lang w:val="ru-RU"/>
        </w:rPr>
        <w:t>7. Расчеты с подотчетными лицами</w:t>
      </w:r>
    </w:p>
    <w:p w:rsidR="003F217D" w:rsidRPr="007C6FC2"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 xml:space="preserve">7.1. Денежные средства выдаются под отчет на основании приказа руководителя или </w:t>
      </w:r>
      <w:r w:rsidR="007C6FC2">
        <w:rPr>
          <w:rFonts w:hAnsi="Times New Roman" w:cs="Times New Roman"/>
          <w:color w:val="000000"/>
          <w:sz w:val="24"/>
          <w:szCs w:val="24"/>
          <w:lang w:val="ru-RU"/>
        </w:rPr>
        <w:t>заявления сотрудника</w:t>
      </w:r>
      <w:r w:rsidRPr="0046357E">
        <w:rPr>
          <w:rFonts w:hAnsi="Times New Roman" w:cs="Times New Roman"/>
          <w:color w:val="000000"/>
          <w:sz w:val="24"/>
          <w:szCs w:val="24"/>
          <w:lang w:val="ru-RU"/>
        </w:rPr>
        <w:t xml:space="preserve">, </w:t>
      </w:r>
      <w:r w:rsidR="007C6FC2">
        <w:rPr>
          <w:rFonts w:hAnsi="Times New Roman" w:cs="Times New Roman"/>
          <w:color w:val="000000"/>
          <w:sz w:val="24"/>
          <w:szCs w:val="24"/>
          <w:lang w:val="ru-RU"/>
        </w:rPr>
        <w:t>согласованного</w:t>
      </w:r>
      <w:r w:rsidRPr="0046357E">
        <w:rPr>
          <w:rFonts w:hAnsi="Times New Roman" w:cs="Times New Roman"/>
          <w:color w:val="000000"/>
          <w:sz w:val="24"/>
          <w:szCs w:val="24"/>
          <w:lang w:val="ru-RU"/>
        </w:rPr>
        <w:t xml:space="preserve"> с руководителем. </w:t>
      </w:r>
      <w:r w:rsidRPr="007C6FC2">
        <w:rPr>
          <w:rFonts w:hAnsi="Times New Roman" w:cs="Times New Roman"/>
          <w:color w:val="000000"/>
          <w:sz w:val="24"/>
          <w:szCs w:val="24"/>
          <w:lang w:val="ru-RU"/>
        </w:rPr>
        <w:t>Выдача денежных средств под отчет производится путем:</w:t>
      </w:r>
    </w:p>
    <w:p w:rsidR="003F217D" w:rsidRPr="0046357E" w:rsidRDefault="0046357E">
      <w:pPr>
        <w:numPr>
          <w:ilvl w:val="0"/>
          <w:numId w:val="23"/>
        </w:numPr>
        <w:ind w:left="780" w:right="180"/>
        <w:contextualSpacing/>
        <w:rPr>
          <w:rFonts w:hAnsi="Times New Roman" w:cs="Times New Roman"/>
          <w:color w:val="000000"/>
          <w:sz w:val="24"/>
          <w:szCs w:val="24"/>
          <w:lang w:val="ru-RU"/>
        </w:rPr>
      </w:pPr>
      <w:r w:rsidRPr="0046357E">
        <w:rPr>
          <w:rFonts w:hAnsi="Times New Roman" w:cs="Times New Roman"/>
          <w:color w:val="000000"/>
          <w:sz w:val="24"/>
          <w:szCs w:val="24"/>
          <w:lang w:val="ru-RU"/>
        </w:rPr>
        <w:t>выдачи из кассы. При этом выплаты подотчетных сумм сотрудникам производятся в течение трех рабочих дней, включая день получения денег в банке;</w:t>
      </w:r>
    </w:p>
    <w:p w:rsidR="003F217D" w:rsidRPr="0046357E" w:rsidRDefault="0046357E">
      <w:pPr>
        <w:numPr>
          <w:ilvl w:val="0"/>
          <w:numId w:val="23"/>
        </w:numPr>
        <w:ind w:left="780" w:right="180"/>
        <w:rPr>
          <w:rFonts w:hAnsi="Times New Roman" w:cs="Times New Roman"/>
          <w:color w:val="000000"/>
          <w:sz w:val="24"/>
          <w:szCs w:val="24"/>
          <w:lang w:val="ru-RU"/>
        </w:rPr>
      </w:pPr>
      <w:r w:rsidRPr="0046357E">
        <w:rPr>
          <w:rFonts w:hAnsi="Times New Roman" w:cs="Times New Roman"/>
          <w:color w:val="000000"/>
          <w:sz w:val="24"/>
          <w:szCs w:val="24"/>
          <w:lang w:val="ru-RU"/>
        </w:rPr>
        <w:t>перечисления на зарплатную карту материально ответственного лица.</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lastRenderedPageBreak/>
        <w:t xml:space="preserve">Способ выдачи денежных средств должен указывается в </w:t>
      </w:r>
      <w:proofErr w:type="spellStart"/>
      <w:r w:rsidR="007C6FC2">
        <w:rPr>
          <w:rFonts w:hAnsi="Times New Roman" w:cs="Times New Roman"/>
          <w:color w:val="000000"/>
          <w:sz w:val="24"/>
          <w:szCs w:val="24"/>
          <w:lang w:val="ru-RU"/>
        </w:rPr>
        <w:t>завлении</w:t>
      </w:r>
      <w:proofErr w:type="spellEnd"/>
      <w:r w:rsidRPr="0046357E">
        <w:rPr>
          <w:rFonts w:hAnsi="Times New Roman" w:cs="Times New Roman"/>
          <w:color w:val="000000"/>
          <w:sz w:val="24"/>
          <w:szCs w:val="24"/>
          <w:lang w:val="ru-RU"/>
        </w:rPr>
        <w:t xml:space="preserve"> или приказе руководителя.</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7.2. Учреждение выдает денежные средства под отчет штатным сотрудникам, а также лицам, которые не состоят в штате, на основании отдельного приказа руководителя. Расчеты по выданным суммам проходят в порядке, установленном для штатных сотрудников.</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7.3. Предельная сумма денежных средств, выданных под отчет (за исключением расходов на командировки) устанавливается в</w:t>
      </w:r>
      <w:r>
        <w:rPr>
          <w:rFonts w:hAnsi="Times New Roman" w:cs="Times New Roman"/>
          <w:color w:val="000000"/>
          <w:sz w:val="24"/>
          <w:szCs w:val="24"/>
        </w:rPr>
        <w:t> </w:t>
      </w:r>
      <w:r w:rsidRPr="0046357E">
        <w:rPr>
          <w:rFonts w:hAnsi="Times New Roman" w:cs="Times New Roman"/>
          <w:color w:val="000000"/>
          <w:sz w:val="24"/>
          <w:szCs w:val="24"/>
          <w:lang w:val="ru-RU"/>
        </w:rPr>
        <w:t>размере 20</w:t>
      </w:r>
      <w:r>
        <w:rPr>
          <w:rFonts w:hAnsi="Times New Roman" w:cs="Times New Roman"/>
          <w:color w:val="000000"/>
          <w:sz w:val="24"/>
          <w:szCs w:val="24"/>
        </w:rPr>
        <w:t> </w:t>
      </w:r>
      <w:r w:rsidRPr="0046357E">
        <w:rPr>
          <w:rFonts w:hAnsi="Times New Roman" w:cs="Times New Roman"/>
          <w:color w:val="000000"/>
          <w:sz w:val="24"/>
          <w:szCs w:val="24"/>
          <w:lang w:val="ru-RU"/>
        </w:rPr>
        <w:t>000 (двадцать тысяч)</w:t>
      </w:r>
      <w:r>
        <w:rPr>
          <w:rFonts w:hAnsi="Times New Roman" w:cs="Times New Roman"/>
          <w:color w:val="000000"/>
          <w:sz w:val="24"/>
          <w:szCs w:val="24"/>
        </w:rPr>
        <w:t> </w:t>
      </w:r>
      <w:r w:rsidRPr="0046357E">
        <w:rPr>
          <w:rFonts w:hAnsi="Times New Roman" w:cs="Times New Roman"/>
          <w:color w:val="000000"/>
          <w:sz w:val="24"/>
          <w:szCs w:val="24"/>
          <w:lang w:val="ru-RU"/>
        </w:rPr>
        <w:t>руб.</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На основании распоряжения руководителя в исключительных случаях сумма может быть увеличена (но не более лимита расчетов наличными средствами между юридическими лицами) в соответствии с указанием Центрального банка.</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Основание: пункт 4</w:t>
      </w:r>
      <w:r>
        <w:rPr>
          <w:rFonts w:hAnsi="Times New Roman" w:cs="Times New Roman"/>
          <w:color w:val="000000"/>
          <w:sz w:val="24"/>
          <w:szCs w:val="24"/>
        </w:rPr>
        <w:t> </w:t>
      </w:r>
      <w:r w:rsidRPr="0046357E">
        <w:rPr>
          <w:rFonts w:hAnsi="Times New Roman" w:cs="Times New Roman"/>
          <w:color w:val="000000"/>
          <w:sz w:val="24"/>
          <w:szCs w:val="24"/>
          <w:lang w:val="ru-RU"/>
        </w:rPr>
        <w:t>Указаний</w:t>
      </w:r>
      <w:r>
        <w:rPr>
          <w:rFonts w:hAnsi="Times New Roman" w:cs="Times New Roman"/>
          <w:color w:val="000000"/>
          <w:sz w:val="24"/>
          <w:szCs w:val="24"/>
        </w:rPr>
        <w:t> </w:t>
      </w:r>
      <w:r w:rsidRPr="0046357E">
        <w:rPr>
          <w:rFonts w:hAnsi="Times New Roman" w:cs="Times New Roman"/>
          <w:color w:val="000000"/>
          <w:sz w:val="24"/>
          <w:szCs w:val="24"/>
          <w:lang w:val="ru-RU"/>
        </w:rPr>
        <w:t>ЦБ от 09.12.2019</w:t>
      </w:r>
      <w:r>
        <w:rPr>
          <w:rFonts w:hAnsi="Times New Roman" w:cs="Times New Roman"/>
          <w:color w:val="000000"/>
          <w:sz w:val="24"/>
          <w:szCs w:val="24"/>
        </w:rPr>
        <w:t> </w:t>
      </w:r>
      <w:r w:rsidRPr="0046357E">
        <w:rPr>
          <w:rFonts w:hAnsi="Times New Roman" w:cs="Times New Roman"/>
          <w:color w:val="000000"/>
          <w:sz w:val="24"/>
          <w:szCs w:val="24"/>
          <w:lang w:val="ru-RU"/>
        </w:rPr>
        <w:t>№ 5348-У.</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 xml:space="preserve"> 7.4. Денежные средства выдаются под отчет на хозяйственные нужды на срок, который сотрудник указал в заявлении на выдачу денежных средств под отчет, но не более пяти</w:t>
      </w:r>
      <w:r>
        <w:rPr>
          <w:rFonts w:hAnsi="Times New Roman" w:cs="Times New Roman"/>
          <w:color w:val="000000"/>
          <w:sz w:val="24"/>
          <w:szCs w:val="24"/>
        </w:rPr>
        <w:t> </w:t>
      </w:r>
      <w:r w:rsidRPr="0046357E">
        <w:rPr>
          <w:rFonts w:hAnsi="Times New Roman" w:cs="Times New Roman"/>
          <w:color w:val="000000"/>
          <w:sz w:val="24"/>
          <w:szCs w:val="24"/>
          <w:lang w:val="ru-RU"/>
        </w:rPr>
        <w:t>рабочих дней. По истечении этого срока сотрудник должен отчитаться в течение трех</w:t>
      </w:r>
      <w:r>
        <w:rPr>
          <w:rFonts w:hAnsi="Times New Roman" w:cs="Times New Roman"/>
          <w:color w:val="000000"/>
          <w:sz w:val="24"/>
          <w:szCs w:val="24"/>
        </w:rPr>
        <w:t> </w:t>
      </w:r>
      <w:r w:rsidRPr="0046357E">
        <w:rPr>
          <w:rFonts w:hAnsi="Times New Roman" w:cs="Times New Roman"/>
          <w:color w:val="000000"/>
          <w:sz w:val="24"/>
          <w:szCs w:val="24"/>
          <w:lang w:val="ru-RU"/>
        </w:rPr>
        <w:t>рабочих дней.</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7.5. При направлении сотрудников учреждения в служебные командировки на территории России расходы на них возмещаются в соответствии с постановлением Правительства от 02.10.2002</w:t>
      </w:r>
      <w:r>
        <w:rPr>
          <w:rFonts w:hAnsi="Times New Roman" w:cs="Times New Roman"/>
          <w:color w:val="000000"/>
          <w:sz w:val="24"/>
          <w:szCs w:val="24"/>
        </w:rPr>
        <w:t> </w:t>
      </w:r>
      <w:r w:rsidRPr="0046357E">
        <w:rPr>
          <w:rFonts w:hAnsi="Times New Roman" w:cs="Times New Roman"/>
          <w:color w:val="000000"/>
          <w:sz w:val="24"/>
          <w:szCs w:val="24"/>
          <w:lang w:val="ru-RU"/>
        </w:rPr>
        <w:t>№</w:t>
      </w:r>
      <w:r>
        <w:rPr>
          <w:rFonts w:hAnsi="Times New Roman" w:cs="Times New Roman"/>
          <w:color w:val="000000"/>
          <w:sz w:val="24"/>
          <w:szCs w:val="24"/>
        </w:rPr>
        <w:t> </w:t>
      </w:r>
      <w:r w:rsidRPr="0046357E">
        <w:rPr>
          <w:rFonts w:hAnsi="Times New Roman" w:cs="Times New Roman"/>
          <w:color w:val="000000"/>
          <w:sz w:val="24"/>
          <w:szCs w:val="24"/>
          <w:lang w:val="ru-RU"/>
        </w:rPr>
        <w:t>729.</w:t>
      </w:r>
      <w:r w:rsidRPr="0046357E">
        <w:rPr>
          <w:lang w:val="ru-RU"/>
        </w:rPr>
        <w:br/>
      </w:r>
      <w:r w:rsidRPr="0046357E">
        <w:rPr>
          <w:rFonts w:hAnsi="Times New Roman" w:cs="Times New Roman"/>
          <w:color w:val="000000"/>
          <w:sz w:val="24"/>
          <w:szCs w:val="24"/>
          <w:lang w:val="ru-RU"/>
        </w:rPr>
        <w:t xml:space="preserve"> Возмещение расходов на служебные командировки, превышающих размер</w:t>
      </w:r>
      <w:r>
        <w:rPr>
          <w:rFonts w:hAnsi="Times New Roman" w:cs="Times New Roman"/>
          <w:color w:val="000000"/>
          <w:sz w:val="24"/>
          <w:szCs w:val="24"/>
        </w:rPr>
        <w:t> </w:t>
      </w:r>
      <w:r w:rsidRPr="0046357E">
        <w:rPr>
          <w:rFonts w:hAnsi="Times New Roman" w:cs="Times New Roman"/>
          <w:color w:val="000000"/>
          <w:sz w:val="24"/>
          <w:szCs w:val="24"/>
          <w:lang w:val="ru-RU"/>
        </w:rPr>
        <w:t>установленный Правительством</w:t>
      </w:r>
      <w:r>
        <w:rPr>
          <w:rFonts w:hAnsi="Times New Roman" w:cs="Times New Roman"/>
          <w:color w:val="000000"/>
          <w:sz w:val="24"/>
          <w:szCs w:val="24"/>
        </w:rPr>
        <w:t> </w:t>
      </w:r>
      <w:r w:rsidRPr="0046357E">
        <w:rPr>
          <w:rFonts w:hAnsi="Times New Roman" w:cs="Times New Roman"/>
          <w:color w:val="000000"/>
          <w:sz w:val="24"/>
          <w:szCs w:val="24"/>
          <w:lang w:val="ru-RU"/>
        </w:rPr>
        <w:t>РФ, производится при наличии экономии бюджетных</w:t>
      </w:r>
      <w:r>
        <w:rPr>
          <w:rFonts w:hAnsi="Times New Roman" w:cs="Times New Roman"/>
          <w:color w:val="000000"/>
          <w:sz w:val="24"/>
          <w:szCs w:val="24"/>
        </w:rPr>
        <w:t> </w:t>
      </w:r>
      <w:r w:rsidRPr="0046357E">
        <w:rPr>
          <w:rFonts w:hAnsi="Times New Roman" w:cs="Times New Roman"/>
          <w:color w:val="000000"/>
          <w:sz w:val="24"/>
          <w:szCs w:val="24"/>
          <w:lang w:val="ru-RU"/>
        </w:rPr>
        <w:t>средств по фактическим расходам с разрешения руководителя учреждения,</w:t>
      </w:r>
      <w:r>
        <w:rPr>
          <w:rFonts w:hAnsi="Times New Roman" w:cs="Times New Roman"/>
          <w:color w:val="000000"/>
          <w:sz w:val="24"/>
          <w:szCs w:val="24"/>
        </w:rPr>
        <w:t> </w:t>
      </w:r>
      <w:r w:rsidRPr="0046357E">
        <w:rPr>
          <w:rFonts w:hAnsi="Times New Roman" w:cs="Times New Roman"/>
          <w:color w:val="000000"/>
          <w:sz w:val="24"/>
          <w:szCs w:val="24"/>
          <w:lang w:val="ru-RU"/>
        </w:rPr>
        <w:t>оформленного приказом.</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Основание: пункты 2, 3 постановления Правительства от 02.10.2002</w:t>
      </w:r>
      <w:r>
        <w:rPr>
          <w:rFonts w:hAnsi="Times New Roman" w:cs="Times New Roman"/>
          <w:color w:val="000000"/>
          <w:sz w:val="24"/>
          <w:szCs w:val="24"/>
        </w:rPr>
        <w:t> </w:t>
      </w:r>
      <w:r w:rsidRPr="0046357E">
        <w:rPr>
          <w:rFonts w:hAnsi="Times New Roman" w:cs="Times New Roman"/>
          <w:color w:val="000000"/>
          <w:sz w:val="24"/>
          <w:szCs w:val="24"/>
          <w:lang w:val="ru-RU"/>
        </w:rPr>
        <w:t>№</w:t>
      </w:r>
      <w:r>
        <w:rPr>
          <w:rFonts w:hAnsi="Times New Roman" w:cs="Times New Roman"/>
          <w:color w:val="000000"/>
          <w:sz w:val="24"/>
          <w:szCs w:val="24"/>
        </w:rPr>
        <w:t> </w:t>
      </w:r>
      <w:r w:rsidRPr="0046357E">
        <w:rPr>
          <w:rFonts w:hAnsi="Times New Roman" w:cs="Times New Roman"/>
          <w:color w:val="000000"/>
          <w:sz w:val="24"/>
          <w:szCs w:val="24"/>
          <w:lang w:val="ru-RU"/>
        </w:rPr>
        <w:t>729.</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Порядок оформления служебных командировок и возмещения командировочных расходов приведен в приложении 8.</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7.6. По возвращении из командировки сотрудник представляет авансовый отчет об израсходованных суммах в течение трех рабочих дней.</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Основание: пункт 26 постановления Правительства от 13.10.2008 №</w:t>
      </w:r>
      <w:r>
        <w:rPr>
          <w:rFonts w:hAnsi="Times New Roman" w:cs="Times New Roman"/>
          <w:color w:val="000000"/>
          <w:sz w:val="24"/>
          <w:szCs w:val="24"/>
        </w:rPr>
        <w:t> </w:t>
      </w:r>
      <w:r w:rsidRPr="0046357E">
        <w:rPr>
          <w:rFonts w:hAnsi="Times New Roman" w:cs="Times New Roman"/>
          <w:color w:val="000000"/>
          <w:sz w:val="24"/>
          <w:szCs w:val="24"/>
          <w:lang w:val="ru-RU"/>
        </w:rPr>
        <w:t>749.</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7.7. Предельные сроки отчета по выданным доверенностям на получение материальных ценностей устанавливаются следующие:</w:t>
      </w:r>
    </w:p>
    <w:p w:rsidR="003F217D" w:rsidRPr="0046357E" w:rsidRDefault="0046357E">
      <w:pPr>
        <w:numPr>
          <w:ilvl w:val="0"/>
          <w:numId w:val="24"/>
        </w:numPr>
        <w:ind w:left="780" w:right="180"/>
        <w:contextualSpacing/>
        <w:rPr>
          <w:rFonts w:hAnsi="Times New Roman" w:cs="Times New Roman"/>
          <w:color w:val="000000"/>
          <w:sz w:val="24"/>
          <w:szCs w:val="24"/>
          <w:lang w:val="ru-RU"/>
        </w:rPr>
      </w:pPr>
      <w:r w:rsidRPr="0046357E">
        <w:rPr>
          <w:rFonts w:hAnsi="Times New Roman" w:cs="Times New Roman"/>
          <w:color w:val="000000"/>
          <w:sz w:val="24"/>
          <w:szCs w:val="24"/>
          <w:lang w:val="ru-RU"/>
        </w:rPr>
        <w:t>в течение 10 календарных дней с момента получения;</w:t>
      </w:r>
    </w:p>
    <w:p w:rsidR="003F217D" w:rsidRPr="0046357E" w:rsidRDefault="0046357E">
      <w:pPr>
        <w:numPr>
          <w:ilvl w:val="0"/>
          <w:numId w:val="24"/>
        </w:numPr>
        <w:ind w:left="780" w:right="180"/>
        <w:rPr>
          <w:rFonts w:hAnsi="Times New Roman" w:cs="Times New Roman"/>
          <w:color w:val="000000"/>
          <w:sz w:val="24"/>
          <w:szCs w:val="24"/>
          <w:lang w:val="ru-RU"/>
        </w:rPr>
      </w:pPr>
      <w:r w:rsidRPr="0046357E">
        <w:rPr>
          <w:rFonts w:hAnsi="Times New Roman" w:cs="Times New Roman"/>
          <w:color w:val="000000"/>
          <w:sz w:val="24"/>
          <w:szCs w:val="24"/>
          <w:lang w:val="ru-RU"/>
        </w:rPr>
        <w:t>в течение трех рабочих дней с момента получения материальных ценностей.</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Доверенности выдаются штатным сотрудникам, с которыми заключен договор о полной материальной ответственности.</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lastRenderedPageBreak/>
        <w:t>7.8. Авансовые отчеты брошюруются в хронологическом порядке в последний день отчетного месяца.</w:t>
      </w:r>
    </w:p>
    <w:p w:rsidR="002E1FE0" w:rsidRDefault="002E1FE0">
      <w:pPr>
        <w:rPr>
          <w:rFonts w:hAnsi="Times New Roman" w:cs="Times New Roman"/>
          <w:b/>
          <w:bCs/>
          <w:color w:val="000000"/>
          <w:sz w:val="24"/>
          <w:szCs w:val="24"/>
          <w:lang w:val="ru-RU"/>
        </w:rPr>
      </w:pPr>
    </w:p>
    <w:p w:rsidR="003F217D" w:rsidRPr="0046357E" w:rsidRDefault="0046357E">
      <w:pPr>
        <w:rPr>
          <w:rFonts w:hAnsi="Times New Roman" w:cs="Times New Roman"/>
          <w:color w:val="000000"/>
          <w:sz w:val="24"/>
          <w:szCs w:val="24"/>
          <w:lang w:val="ru-RU"/>
        </w:rPr>
      </w:pPr>
      <w:r w:rsidRPr="0046357E">
        <w:rPr>
          <w:rFonts w:hAnsi="Times New Roman" w:cs="Times New Roman"/>
          <w:b/>
          <w:bCs/>
          <w:color w:val="000000"/>
          <w:sz w:val="24"/>
          <w:szCs w:val="24"/>
          <w:lang w:val="ru-RU"/>
        </w:rPr>
        <w:t>8. Расчеты с дебиторами</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8.1. Учреждение администрирует поступления в бюджет на счете КБК</w:t>
      </w:r>
      <w:r>
        <w:rPr>
          <w:rFonts w:hAnsi="Times New Roman" w:cs="Times New Roman"/>
          <w:color w:val="000000"/>
          <w:sz w:val="24"/>
          <w:szCs w:val="24"/>
        </w:rPr>
        <w:t> </w:t>
      </w:r>
      <w:r w:rsidRPr="0046357E">
        <w:rPr>
          <w:rFonts w:hAnsi="Times New Roman" w:cs="Times New Roman"/>
          <w:color w:val="000000"/>
          <w:sz w:val="24"/>
          <w:szCs w:val="24"/>
          <w:lang w:val="ru-RU"/>
        </w:rPr>
        <w:t>1.210.02.000 по правилам, установленным главным администратором доходов бюджета.</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8.2. Излишне полученные от плательщиков средства возвращаются на основании заявления плательщика и акта сверки с плательщиком.</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8.3. Задолженность дебиторов в виде возмещения эксплуатационных и коммунальных расходов отражается в учете на основании выставленного арендатору счета, счетов поставщиков (подрядчиков), Бухгалтерской справки (ф. 0504833).</w:t>
      </w:r>
    </w:p>
    <w:p w:rsidR="003F217D" w:rsidRPr="0046357E" w:rsidRDefault="0046357E">
      <w:pPr>
        <w:rPr>
          <w:rFonts w:hAnsi="Times New Roman" w:cs="Times New Roman"/>
          <w:color w:val="000000"/>
          <w:sz w:val="24"/>
          <w:szCs w:val="24"/>
          <w:lang w:val="ru-RU"/>
        </w:rPr>
      </w:pPr>
      <w:r w:rsidRPr="0046357E">
        <w:rPr>
          <w:rFonts w:hAnsi="Times New Roman" w:cs="Times New Roman"/>
          <w:b/>
          <w:bCs/>
          <w:color w:val="000000"/>
          <w:sz w:val="24"/>
          <w:szCs w:val="24"/>
          <w:lang w:val="ru-RU"/>
        </w:rPr>
        <w:t>9. Расчеты по обязательствам</w:t>
      </w:r>
    </w:p>
    <w:p w:rsidR="003F217D" w:rsidRPr="007972E7" w:rsidRDefault="0046357E">
      <w:pPr>
        <w:rPr>
          <w:rFonts w:hAnsi="Times New Roman" w:cs="Times New Roman"/>
          <w:color w:val="000000"/>
          <w:sz w:val="24"/>
          <w:szCs w:val="24"/>
          <w:lang w:val="ru-RU"/>
        </w:rPr>
      </w:pPr>
      <w:r w:rsidRPr="007972E7">
        <w:rPr>
          <w:rFonts w:hAnsi="Times New Roman" w:cs="Times New Roman"/>
          <w:color w:val="000000"/>
          <w:sz w:val="24"/>
          <w:szCs w:val="24"/>
          <w:lang w:val="ru-RU"/>
        </w:rPr>
        <w:t>9.1. К счету КБК</w:t>
      </w:r>
      <w:r w:rsidRPr="007972E7">
        <w:rPr>
          <w:rFonts w:hAnsi="Times New Roman" w:cs="Times New Roman"/>
          <w:color w:val="000000"/>
          <w:sz w:val="24"/>
          <w:szCs w:val="24"/>
        </w:rPr>
        <w:t> </w:t>
      </w:r>
      <w:r w:rsidRPr="007972E7">
        <w:rPr>
          <w:rFonts w:hAnsi="Times New Roman" w:cs="Times New Roman"/>
          <w:color w:val="000000"/>
          <w:sz w:val="24"/>
          <w:szCs w:val="24"/>
          <w:lang w:val="ru-RU"/>
        </w:rPr>
        <w:t>1.303.05.000 «Расчеты по прочим платежам в бюджет» применяются дополнительные аналитические коды:</w:t>
      </w:r>
    </w:p>
    <w:p w:rsidR="003F217D" w:rsidRPr="007972E7" w:rsidRDefault="0046357E">
      <w:pPr>
        <w:numPr>
          <w:ilvl w:val="0"/>
          <w:numId w:val="25"/>
        </w:numPr>
        <w:ind w:left="780" w:right="180"/>
        <w:contextualSpacing/>
        <w:rPr>
          <w:rFonts w:hAnsi="Times New Roman" w:cs="Times New Roman"/>
          <w:color w:val="000000"/>
          <w:sz w:val="24"/>
          <w:szCs w:val="24"/>
        </w:rPr>
      </w:pPr>
      <w:r w:rsidRPr="007972E7">
        <w:rPr>
          <w:rFonts w:hAnsi="Times New Roman" w:cs="Times New Roman"/>
          <w:color w:val="000000"/>
          <w:sz w:val="24"/>
          <w:szCs w:val="24"/>
        </w:rPr>
        <w:t>1 – «</w:t>
      </w:r>
      <w:proofErr w:type="spellStart"/>
      <w:r w:rsidRPr="007972E7">
        <w:rPr>
          <w:rFonts w:hAnsi="Times New Roman" w:cs="Times New Roman"/>
          <w:color w:val="000000"/>
          <w:sz w:val="24"/>
          <w:szCs w:val="24"/>
        </w:rPr>
        <w:t>Государственная</w:t>
      </w:r>
      <w:proofErr w:type="spellEnd"/>
      <w:r w:rsidRPr="007972E7">
        <w:rPr>
          <w:rFonts w:hAnsi="Times New Roman" w:cs="Times New Roman"/>
          <w:color w:val="000000"/>
          <w:sz w:val="24"/>
          <w:szCs w:val="24"/>
        </w:rPr>
        <w:t xml:space="preserve"> </w:t>
      </w:r>
      <w:proofErr w:type="spellStart"/>
      <w:r w:rsidRPr="007972E7">
        <w:rPr>
          <w:rFonts w:hAnsi="Times New Roman" w:cs="Times New Roman"/>
          <w:color w:val="000000"/>
          <w:sz w:val="24"/>
          <w:szCs w:val="24"/>
        </w:rPr>
        <w:t>пошлина</w:t>
      </w:r>
      <w:proofErr w:type="spellEnd"/>
      <w:r w:rsidRPr="007972E7">
        <w:rPr>
          <w:rFonts w:hAnsi="Times New Roman" w:cs="Times New Roman"/>
          <w:color w:val="000000"/>
          <w:sz w:val="24"/>
          <w:szCs w:val="24"/>
        </w:rPr>
        <w:t>» (КБК 1.303.15.000);</w:t>
      </w:r>
    </w:p>
    <w:p w:rsidR="003F217D" w:rsidRPr="007972E7" w:rsidRDefault="0046357E">
      <w:pPr>
        <w:numPr>
          <w:ilvl w:val="0"/>
          <w:numId w:val="25"/>
        </w:numPr>
        <w:ind w:left="780" w:right="180"/>
        <w:contextualSpacing/>
        <w:rPr>
          <w:rFonts w:hAnsi="Times New Roman" w:cs="Times New Roman"/>
          <w:color w:val="000000"/>
          <w:sz w:val="24"/>
          <w:szCs w:val="24"/>
        </w:rPr>
      </w:pPr>
      <w:r w:rsidRPr="007972E7">
        <w:rPr>
          <w:rFonts w:hAnsi="Times New Roman" w:cs="Times New Roman"/>
          <w:color w:val="000000"/>
          <w:sz w:val="24"/>
          <w:szCs w:val="24"/>
        </w:rPr>
        <w:t>2 – «</w:t>
      </w:r>
      <w:proofErr w:type="spellStart"/>
      <w:r w:rsidRPr="007972E7">
        <w:rPr>
          <w:rFonts w:hAnsi="Times New Roman" w:cs="Times New Roman"/>
          <w:color w:val="000000"/>
          <w:sz w:val="24"/>
          <w:szCs w:val="24"/>
        </w:rPr>
        <w:t>Транспортный</w:t>
      </w:r>
      <w:proofErr w:type="spellEnd"/>
      <w:r w:rsidRPr="007972E7">
        <w:rPr>
          <w:rFonts w:hAnsi="Times New Roman" w:cs="Times New Roman"/>
          <w:color w:val="000000"/>
          <w:sz w:val="24"/>
          <w:szCs w:val="24"/>
        </w:rPr>
        <w:t xml:space="preserve"> </w:t>
      </w:r>
      <w:proofErr w:type="spellStart"/>
      <w:r w:rsidRPr="007972E7">
        <w:rPr>
          <w:rFonts w:hAnsi="Times New Roman" w:cs="Times New Roman"/>
          <w:color w:val="000000"/>
          <w:sz w:val="24"/>
          <w:szCs w:val="24"/>
        </w:rPr>
        <w:t>налог</w:t>
      </w:r>
      <w:proofErr w:type="spellEnd"/>
      <w:r w:rsidRPr="007972E7">
        <w:rPr>
          <w:rFonts w:hAnsi="Times New Roman" w:cs="Times New Roman"/>
          <w:color w:val="000000"/>
          <w:sz w:val="24"/>
          <w:szCs w:val="24"/>
        </w:rPr>
        <w:t>» (КБК 1.303.25.000);</w:t>
      </w:r>
    </w:p>
    <w:p w:rsidR="003F217D" w:rsidRPr="007972E7" w:rsidRDefault="0046357E">
      <w:pPr>
        <w:numPr>
          <w:ilvl w:val="0"/>
          <w:numId w:val="25"/>
        </w:numPr>
        <w:ind w:left="780" w:right="180"/>
        <w:contextualSpacing/>
        <w:rPr>
          <w:rFonts w:hAnsi="Times New Roman" w:cs="Times New Roman"/>
          <w:color w:val="000000"/>
          <w:sz w:val="24"/>
          <w:szCs w:val="24"/>
          <w:lang w:val="ru-RU"/>
        </w:rPr>
      </w:pPr>
      <w:r w:rsidRPr="007972E7">
        <w:rPr>
          <w:rFonts w:hAnsi="Times New Roman" w:cs="Times New Roman"/>
          <w:color w:val="000000"/>
          <w:sz w:val="24"/>
          <w:szCs w:val="24"/>
          <w:lang w:val="ru-RU"/>
        </w:rPr>
        <w:t>3 – «Пени, штрафы, санкции по налоговым платежам» (КБК</w:t>
      </w:r>
      <w:r w:rsidRPr="007972E7">
        <w:rPr>
          <w:rFonts w:hAnsi="Times New Roman" w:cs="Times New Roman"/>
          <w:color w:val="000000"/>
          <w:sz w:val="24"/>
          <w:szCs w:val="24"/>
        </w:rPr>
        <w:t> </w:t>
      </w:r>
      <w:r w:rsidRPr="007972E7">
        <w:rPr>
          <w:rFonts w:hAnsi="Times New Roman" w:cs="Times New Roman"/>
          <w:color w:val="000000"/>
          <w:sz w:val="24"/>
          <w:szCs w:val="24"/>
          <w:lang w:val="ru-RU"/>
        </w:rPr>
        <w:t>1.303.35.000);</w:t>
      </w:r>
    </w:p>
    <w:p w:rsidR="003F217D" w:rsidRPr="007972E7" w:rsidRDefault="0046357E">
      <w:pPr>
        <w:numPr>
          <w:ilvl w:val="0"/>
          <w:numId w:val="25"/>
        </w:numPr>
        <w:ind w:left="780" w:right="180"/>
        <w:rPr>
          <w:rFonts w:hAnsi="Times New Roman" w:cs="Times New Roman"/>
          <w:color w:val="000000"/>
          <w:sz w:val="24"/>
          <w:szCs w:val="24"/>
        </w:rPr>
      </w:pPr>
      <w:r w:rsidRPr="007972E7">
        <w:rPr>
          <w:rFonts w:hAnsi="Times New Roman" w:cs="Times New Roman"/>
          <w:color w:val="000000"/>
          <w:sz w:val="24"/>
          <w:szCs w:val="24"/>
        </w:rPr>
        <w:t>…</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9.2. Аналитический учет расчетов по пособиям и иным социальным выплатам ведется в разрезе физических лиц</w:t>
      </w:r>
      <w:r>
        <w:rPr>
          <w:rFonts w:hAnsi="Times New Roman" w:cs="Times New Roman"/>
          <w:color w:val="000000"/>
          <w:sz w:val="24"/>
          <w:szCs w:val="24"/>
        </w:rPr>
        <w:t> </w:t>
      </w:r>
      <w:r w:rsidRPr="0046357E">
        <w:rPr>
          <w:rFonts w:hAnsi="Times New Roman" w:cs="Times New Roman"/>
          <w:color w:val="000000"/>
          <w:sz w:val="24"/>
          <w:szCs w:val="24"/>
          <w:lang w:val="ru-RU"/>
        </w:rPr>
        <w:t>– получателей социальных выплат.</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9.3. Аналитический учет расчетов по оплате труда ведется в разрезе сотрудников и других физических лиц, с которыми заключены гражданско-правовые договоры.</w:t>
      </w:r>
    </w:p>
    <w:p w:rsidR="003F217D" w:rsidRPr="0046357E" w:rsidRDefault="0046357E">
      <w:pPr>
        <w:rPr>
          <w:rFonts w:hAnsi="Times New Roman" w:cs="Times New Roman"/>
          <w:color w:val="000000"/>
          <w:sz w:val="24"/>
          <w:szCs w:val="24"/>
          <w:lang w:val="ru-RU"/>
        </w:rPr>
      </w:pPr>
      <w:r w:rsidRPr="0046357E">
        <w:rPr>
          <w:rFonts w:hAnsi="Times New Roman" w:cs="Times New Roman"/>
          <w:b/>
          <w:bCs/>
          <w:color w:val="000000"/>
          <w:sz w:val="24"/>
          <w:szCs w:val="24"/>
          <w:lang w:val="ru-RU"/>
        </w:rPr>
        <w:t>10. Дебиторская и кредиторская задолженность</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10.1. Дебиторская задолженность списывается с учета после того, как комиссия по поступлению и выбытию активов признает ее сомнительной или безнадежной к взысканию</w:t>
      </w:r>
      <w:r>
        <w:rPr>
          <w:rFonts w:hAnsi="Times New Roman" w:cs="Times New Roman"/>
          <w:color w:val="000000"/>
          <w:sz w:val="24"/>
          <w:szCs w:val="24"/>
        </w:rPr>
        <w:t> </w:t>
      </w:r>
      <w:r w:rsidRPr="0046357E">
        <w:rPr>
          <w:rFonts w:hAnsi="Times New Roman" w:cs="Times New Roman"/>
          <w:color w:val="000000"/>
          <w:sz w:val="24"/>
          <w:szCs w:val="24"/>
          <w:lang w:val="ru-RU"/>
        </w:rPr>
        <w:t>в порядке, утвержденном положением о признании дебиторской задолженности сомнительной и безнадежной к взысканию.</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Основание: пункт 339 Инструкции к Единому плану счетов № 157н, пункт 11 СГС</w:t>
      </w:r>
      <w:r>
        <w:rPr>
          <w:rFonts w:hAnsi="Times New Roman" w:cs="Times New Roman"/>
          <w:color w:val="000000"/>
          <w:sz w:val="24"/>
          <w:szCs w:val="24"/>
        </w:rPr>
        <w:t> </w:t>
      </w:r>
      <w:r w:rsidRPr="0046357E">
        <w:rPr>
          <w:rFonts w:hAnsi="Times New Roman" w:cs="Times New Roman"/>
          <w:color w:val="000000"/>
          <w:sz w:val="24"/>
          <w:szCs w:val="24"/>
          <w:lang w:val="ru-RU"/>
        </w:rPr>
        <w:t>«Доходы».</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10.2. Кредиторская задолженность, не востребованная кредитором, списывается на финансовый результат на основании решения инвентаризационной комиссии о признании задолженности невостребованной.</w:t>
      </w:r>
      <w:r>
        <w:rPr>
          <w:rFonts w:hAnsi="Times New Roman" w:cs="Times New Roman"/>
          <w:color w:val="000000"/>
          <w:sz w:val="24"/>
          <w:szCs w:val="24"/>
        </w:rPr>
        <w:t> </w:t>
      </w:r>
      <w:r w:rsidRPr="0046357E">
        <w:rPr>
          <w:rFonts w:hAnsi="Times New Roman" w:cs="Times New Roman"/>
          <w:color w:val="000000"/>
          <w:sz w:val="24"/>
          <w:szCs w:val="24"/>
          <w:lang w:val="ru-RU"/>
        </w:rPr>
        <w:t>Одновременно списанная с балансового учета кредиторская задолженность отражается</w:t>
      </w:r>
      <w:r>
        <w:rPr>
          <w:rFonts w:hAnsi="Times New Roman" w:cs="Times New Roman"/>
          <w:color w:val="000000"/>
          <w:sz w:val="24"/>
          <w:szCs w:val="24"/>
        </w:rPr>
        <w:t> </w:t>
      </w:r>
      <w:r w:rsidRPr="0046357E">
        <w:rPr>
          <w:rFonts w:hAnsi="Times New Roman" w:cs="Times New Roman"/>
          <w:color w:val="000000"/>
          <w:sz w:val="24"/>
          <w:szCs w:val="24"/>
          <w:lang w:val="ru-RU"/>
        </w:rPr>
        <w:t xml:space="preserve">на </w:t>
      </w:r>
      <w:proofErr w:type="spellStart"/>
      <w:r w:rsidRPr="0046357E">
        <w:rPr>
          <w:rFonts w:hAnsi="Times New Roman" w:cs="Times New Roman"/>
          <w:color w:val="000000"/>
          <w:sz w:val="24"/>
          <w:szCs w:val="24"/>
          <w:lang w:val="ru-RU"/>
        </w:rPr>
        <w:t>забалансовом</w:t>
      </w:r>
      <w:proofErr w:type="spellEnd"/>
      <w:r w:rsidRPr="0046357E">
        <w:rPr>
          <w:rFonts w:hAnsi="Times New Roman" w:cs="Times New Roman"/>
          <w:color w:val="000000"/>
          <w:sz w:val="24"/>
          <w:szCs w:val="24"/>
          <w:lang w:val="ru-RU"/>
        </w:rPr>
        <w:t xml:space="preserve"> счете 20 «Задолженность, не востребованная кредиторами».</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lastRenderedPageBreak/>
        <w:t xml:space="preserve">С </w:t>
      </w:r>
      <w:proofErr w:type="spellStart"/>
      <w:r w:rsidRPr="0046357E">
        <w:rPr>
          <w:rFonts w:hAnsi="Times New Roman" w:cs="Times New Roman"/>
          <w:color w:val="000000"/>
          <w:sz w:val="24"/>
          <w:szCs w:val="24"/>
          <w:lang w:val="ru-RU"/>
        </w:rPr>
        <w:t>забалансового</w:t>
      </w:r>
      <w:proofErr w:type="spellEnd"/>
      <w:r w:rsidRPr="0046357E">
        <w:rPr>
          <w:rFonts w:hAnsi="Times New Roman" w:cs="Times New Roman"/>
          <w:color w:val="000000"/>
          <w:sz w:val="24"/>
          <w:szCs w:val="24"/>
          <w:lang w:val="ru-RU"/>
        </w:rPr>
        <w:t xml:space="preserve"> учета задолженность списывается на основании решения инвентаризационной комиссии учреждения:</w:t>
      </w:r>
    </w:p>
    <w:p w:rsidR="003F217D" w:rsidRPr="0046357E" w:rsidRDefault="0046357E">
      <w:pPr>
        <w:numPr>
          <w:ilvl w:val="0"/>
          <w:numId w:val="26"/>
        </w:numPr>
        <w:ind w:left="780" w:right="180"/>
        <w:contextualSpacing/>
        <w:rPr>
          <w:rFonts w:hAnsi="Times New Roman" w:cs="Times New Roman"/>
          <w:color w:val="000000"/>
          <w:sz w:val="24"/>
          <w:szCs w:val="24"/>
          <w:lang w:val="ru-RU"/>
        </w:rPr>
      </w:pPr>
      <w:r w:rsidRPr="0046357E">
        <w:rPr>
          <w:rFonts w:hAnsi="Times New Roman" w:cs="Times New Roman"/>
          <w:color w:val="000000"/>
          <w:sz w:val="24"/>
          <w:szCs w:val="24"/>
          <w:lang w:val="ru-RU"/>
        </w:rPr>
        <w:t xml:space="preserve">по истечении пяти лет отражения задолженности на </w:t>
      </w:r>
      <w:proofErr w:type="spellStart"/>
      <w:r w:rsidRPr="0046357E">
        <w:rPr>
          <w:rFonts w:hAnsi="Times New Roman" w:cs="Times New Roman"/>
          <w:color w:val="000000"/>
          <w:sz w:val="24"/>
          <w:szCs w:val="24"/>
          <w:lang w:val="ru-RU"/>
        </w:rPr>
        <w:t>забалансовом</w:t>
      </w:r>
      <w:proofErr w:type="spellEnd"/>
      <w:r w:rsidRPr="0046357E">
        <w:rPr>
          <w:rFonts w:hAnsi="Times New Roman" w:cs="Times New Roman"/>
          <w:color w:val="000000"/>
          <w:sz w:val="24"/>
          <w:szCs w:val="24"/>
          <w:lang w:val="ru-RU"/>
        </w:rPr>
        <w:t xml:space="preserve"> учете;</w:t>
      </w:r>
    </w:p>
    <w:p w:rsidR="003F217D" w:rsidRPr="0046357E" w:rsidRDefault="0046357E">
      <w:pPr>
        <w:numPr>
          <w:ilvl w:val="0"/>
          <w:numId w:val="26"/>
        </w:numPr>
        <w:ind w:left="780" w:right="180"/>
        <w:contextualSpacing/>
        <w:rPr>
          <w:rFonts w:hAnsi="Times New Roman" w:cs="Times New Roman"/>
          <w:color w:val="000000"/>
          <w:sz w:val="24"/>
          <w:szCs w:val="24"/>
          <w:lang w:val="ru-RU"/>
        </w:rPr>
      </w:pPr>
      <w:r w:rsidRPr="0046357E">
        <w:rPr>
          <w:rFonts w:hAnsi="Times New Roman" w:cs="Times New Roman"/>
          <w:color w:val="000000"/>
          <w:sz w:val="24"/>
          <w:szCs w:val="24"/>
          <w:lang w:val="ru-RU"/>
        </w:rPr>
        <w:t>по завершении срока возможного возобновления процедуры взыскания задолженности согласно действующему законодательству;</w:t>
      </w:r>
    </w:p>
    <w:p w:rsidR="003F217D" w:rsidRDefault="0046357E">
      <w:pPr>
        <w:numPr>
          <w:ilvl w:val="0"/>
          <w:numId w:val="26"/>
        </w:numPr>
        <w:ind w:left="780" w:right="180"/>
        <w:rPr>
          <w:rFonts w:hAnsi="Times New Roman" w:cs="Times New Roman"/>
          <w:color w:val="000000"/>
          <w:sz w:val="24"/>
          <w:szCs w:val="24"/>
        </w:rPr>
      </w:pPr>
      <w:r w:rsidRPr="0046357E">
        <w:rPr>
          <w:rFonts w:hAnsi="Times New Roman" w:cs="Times New Roman"/>
          <w:color w:val="000000"/>
          <w:sz w:val="24"/>
          <w:szCs w:val="24"/>
          <w:lang w:val="ru-RU"/>
        </w:rPr>
        <w:t xml:space="preserve">при наличии документов, подтверждающих прекращение обязательства в связи со смертью </w:t>
      </w:r>
      <w:r>
        <w:rPr>
          <w:rFonts w:hAnsi="Times New Roman" w:cs="Times New Roman"/>
          <w:color w:val="000000"/>
          <w:sz w:val="24"/>
          <w:szCs w:val="24"/>
        </w:rPr>
        <w:t>(</w:t>
      </w:r>
      <w:proofErr w:type="spellStart"/>
      <w:r>
        <w:rPr>
          <w:rFonts w:hAnsi="Times New Roman" w:cs="Times New Roman"/>
          <w:color w:val="000000"/>
          <w:sz w:val="24"/>
          <w:szCs w:val="24"/>
        </w:rPr>
        <w:t>ликвидацией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контрагента</w:t>
      </w:r>
      <w:proofErr w:type="spellEnd"/>
      <w:r>
        <w:rPr>
          <w:rFonts w:hAnsi="Times New Roman" w:cs="Times New Roman"/>
          <w:color w:val="000000"/>
          <w:sz w:val="24"/>
          <w:szCs w:val="24"/>
        </w:rPr>
        <w:t>.</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Кредиторская задолженность списывается с баланса отдельно по каждому обязательству (кредитору).</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Основание: пункты 371, 372 Инструкции к Единому плану счетов № 157н.</w:t>
      </w:r>
    </w:p>
    <w:p w:rsidR="003F217D" w:rsidRPr="0046357E" w:rsidRDefault="0046357E">
      <w:pPr>
        <w:rPr>
          <w:rFonts w:hAnsi="Times New Roman" w:cs="Times New Roman"/>
          <w:color w:val="000000"/>
          <w:sz w:val="24"/>
          <w:szCs w:val="24"/>
          <w:lang w:val="ru-RU"/>
        </w:rPr>
      </w:pPr>
      <w:r w:rsidRPr="0046357E">
        <w:rPr>
          <w:rFonts w:hAnsi="Times New Roman" w:cs="Times New Roman"/>
          <w:b/>
          <w:bCs/>
          <w:color w:val="000000"/>
          <w:sz w:val="24"/>
          <w:szCs w:val="24"/>
          <w:lang w:val="ru-RU"/>
        </w:rPr>
        <w:t>11. Финансовый результат</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11.1. Учреждение все расходы производит в соответствии с утвержденной на отчетный</w:t>
      </w:r>
      <w:r>
        <w:rPr>
          <w:rFonts w:hAnsi="Times New Roman" w:cs="Times New Roman"/>
          <w:color w:val="000000"/>
          <w:sz w:val="24"/>
          <w:szCs w:val="24"/>
        </w:rPr>
        <w:t> </w:t>
      </w:r>
      <w:r w:rsidRPr="0046357E">
        <w:rPr>
          <w:rFonts w:hAnsi="Times New Roman" w:cs="Times New Roman"/>
          <w:color w:val="000000"/>
          <w:sz w:val="24"/>
          <w:szCs w:val="24"/>
          <w:lang w:val="ru-RU"/>
        </w:rPr>
        <w:t>год бюджетной сметой и в пределах установленных норм:</w:t>
      </w:r>
    </w:p>
    <w:p w:rsidR="003F217D" w:rsidRPr="0046357E" w:rsidRDefault="0046357E">
      <w:pPr>
        <w:numPr>
          <w:ilvl w:val="0"/>
          <w:numId w:val="27"/>
        </w:numPr>
        <w:ind w:left="780" w:right="180"/>
        <w:contextualSpacing/>
        <w:rPr>
          <w:rFonts w:hAnsi="Times New Roman" w:cs="Times New Roman"/>
          <w:color w:val="000000"/>
          <w:sz w:val="24"/>
          <w:szCs w:val="24"/>
          <w:lang w:val="ru-RU"/>
        </w:rPr>
      </w:pPr>
      <w:r w:rsidRPr="0046357E">
        <w:rPr>
          <w:rFonts w:hAnsi="Times New Roman" w:cs="Times New Roman"/>
          <w:color w:val="000000"/>
          <w:sz w:val="24"/>
          <w:szCs w:val="24"/>
          <w:lang w:val="ru-RU"/>
        </w:rPr>
        <w:t>на междугородние переговоры, услуги по доступу в Интернет – по фактическому расходу;</w:t>
      </w:r>
    </w:p>
    <w:p w:rsidR="003F217D" w:rsidRPr="0046357E" w:rsidRDefault="0046357E">
      <w:pPr>
        <w:numPr>
          <w:ilvl w:val="0"/>
          <w:numId w:val="27"/>
        </w:numPr>
        <w:ind w:left="780" w:right="180"/>
        <w:rPr>
          <w:rFonts w:hAnsi="Times New Roman" w:cs="Times New Roman"/>
          <w:color w:val="000000"/>
          <w:sz w:val="24"/>
          <w:szCs w:val="24"/>
          <w:lang w:val="ru-RU"/>
        </w:rPr>
      </w:pPr>
      <w:r w:rsidRPr="0046357E">
        <w:rPr>
          <w:rFonts w:hAnsi="Times New Roman" w:cs="Times New Roman"/>
          <w:color w:val="000000"/>
          <w:sz w:val="24"/>
          <w:szCs w:val="24"/>
          <w:lang w:val="ru-RU"/>
        </w:rPr>
        <w:t>пользование услугами сотовой связи – по лимиту, утвержденному распоряжением</w:t>
      </w:r>
      <w:r>
        <w:rPr>
          <w:rFonts w:hAnsi="Times New Roman" w:cs="Times New Roman"/>
          <w:color w:val="000000"/>
          <w:sz w:val="24"/>
          <w:szCs w:val="24"/>
        </w:rPr>
        <w:t> </w:t>
      </w:r>
      <w:r w:rsidRPr="0046357E">
        <w:rPr>
          <w:rFonts w:hAnsi="Times New Roman" w:cs="Times New Roman"/>
          <w:color w:val="000000"/>
          <w:sz w:val="24"/>
          <w:szCs w:val="24"/>
          <w:lang w:val="ru-RU"/>
        </w:rPr>
        <w:t>руководителя учреждения.</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11.2. В составе расходов будущих периодов на счете КБК</w:t>
      </w:r>
      <w:r>
        <w:rPr>
          <w:rFonts w:hAnsi="Times New Roman" w:cs="Times New Roman"/>
          <w:color w:val="000000"/>
          <w:sz w:val="24"/>
          <w:szCs w:val="24"/>
        </w:rPr>
        <w:t> </w:t>
      </w:r>
      <w:r w:rsidRPr="0046357E">
        <w:rPr>
          <w:rFonts w:hAnsi="Times New Roman" w:cs="Times New Roman"/>
          <w:color w:val="000000"/>
          <w:sz w:val="24"/>
          <w:szCs w:val="24"/>
          <w:lang w:val="ru-RU"/>
        </w:rPr>
        <w:t>1.401.50.000 «Расходы будущих периодов» отражаются:</w:t>
      </w:r>
    </w:p>
    <w:p w:rsidR="003F217D" w:rsidRPr="0046357E" w:rsidRDefault="0046357E">
      <w:pPr>
        <w:numPr>
          <w:ilvl w:val="0"/>
          <w:numId w:val="28"/>
        </w:numPr>
        <w:ind w:left="780" w:right="180"/>
        <w:contextualSpacing/>
        <w:rPr>
          <w:rFonts w:hAnsi="Times New Roman" w:cs="Times New Roman"/>
          <w:color w:val="000000"/>
          <w:sz w:val="24"/>
          <w:szCs w:val="24"/>
          <w:lang w:val="ru-RU"/>
        </w:rPr>
      </w:pPr>
      <w:r w:rsidRPr="0046357E">
        <w:rPr>
          <w:rFonts w:hAnsi="Times New Roman" w:cs="Times New Roman"/>
          <w:color w:val="000000"/>
          <w:sz w:val="24"/>
          <w:szCs w:val="24"/>
          <w:lang w:val="ru-RU"/>
        </w:rPr>
        <w:t>расходы на страхование имущества, гражданской ответственности;</w:t>
      </w:r>
    </w:p>
    <w:p w:rsidR="003F217D" w:rsidRPr="0046357E" w:rsidRDefault="0046357E">
      <w:pPr>
        <w:numPr>
          <w:ilvl w:val="0"/>
          <w:numId w:val="28"/>
        </w:numPr>
        <w:ind w:left="780" w:right="180"/>
        <w:contextualSpacing/>
        <w:rPr>
          <w:rFonts w:hAnsi="Times New Roman" w:cs="Times New Roman"/>
          <w:color w:val="000000"/>
          <w:sz w:val="24"/>
          <w:szCs w:val="24"/>
          <w:lang w:val="ru-RU"/>
        </w:rPr>
      </w:pPr>
      <w:r w:rsidRPr="0046357E">
        <w:rPr>
          <w:rFonts w:hAnsi="Times New Roman" w:cs="Times New Roman"/>
          <w:color w:val="000000"/>
          <w:sz w:val="24"/>
          <w:szCs w:val="24"/>
          <w:lang w:val="ru-RU"/>
        </w:rPr>
        <w:t>отпускные, если сотрудник не отработал период, за который предоставили отпуск;</w:t>
      </w:r>
    </w:p>
    <w:p w:rsidR="003F217D" w:rsidRPr="0046357E" w:rsidRDefault="0046357E">
      <w:pPr>
        <w:numPr>
          <w:ilvl w:val="0"/>
          <w:numId w:val="28"/>
        </w:numPr>
        <w:ind w:left="780" w:right="180"/>
        <w:contextualSpacing/>
        <w:rPr>
          <w:rFonts w:hAnsi="Times New Roman" w:cs="Times New Roman"/>
          <w:color w:val="000000"/>
          <w:sz w:val="24"/>
          <w:szCs w:val="24"/>
          <w:lang w:val="ru-RU"/>
        </w:rPr>
      </w:pPr>
      <w:r w:rsidRPr="0046357E">
        <w:rPr>
          <w:rFonts w:hAnsi="Times New Roman" w:cs="Times New Roman"/>
          <w:color w:val="000000"/>
          <w:sz w:val="24"/>
          <w:szCs w:val="24"/>
          <w:lang w:val="ru-RU"/>
        </w:rPr>
        <w:t>взносы на капремонт многоквартирных домов;</w:t>
      </w:r>
    </w:p>
    <w:p w:rsidR="003F217D" w:rsidRPr="0046357E" w:rsidRDefault="0046357E">
      <w:pPr>
        <w:numPr>
          <w:ilvl w:val="0"/>
          <w:numId w:val="28"/>
        </w:numPr>
        <w:ind w:left="780" w:right="180"/>
        <w:contextualSpacing/>
        <w:rPr>
          <w:rFonts w:hAnsi="Times New Roman" w:cs="Times New Roman"/>
          <w:color w:val="000000"/>
          <w:sz w:val="24"/>
          <w:szCs w:val="24"/>
          <w:lang w:val="ru-RU"/>
        </w:rPr>
      </w:pPr>
      <w:r w:rsidRPr="0046357E">
        <w:rPr>
          <w:rFonts w:hAnsi="Times New Roman" w:cs="Times New Roman"/>
          <w:color w:val="000000"/>
          <w:sz w:val="24"/>
          <w:szCs w:val="24"/>
          <w:lang w:val="ru-RU"/>
        </w:rPr>
        <w:t>плата за сертификат ключа ЭЦП;</w:t>
      </w:r>
    </w:p>
    <w:p w:rsidR="003F217D" w:rsidRPr="0046357E" w:rsidRDefault="0046357E">
      <w:pPr>
        <w:numPr>
          <w:ilvl w:val="0"/>
          <w:numId w:val="28"/>
        </w:numPr>
        <w:ind w:left="780" w:right="180"/>
        <w:contextualSpacing/>
        <w:rPr>
          <w:rFonts w:hAnsi="Times New Roman" w:cs="Times New Roman"/>
          <w:color w:val="000000"/>
          <w:sz w:val="24"/>
          <w:szCs w:val="24"/>
          <w:lang w:val="ru-RU"/>
        </w:rPr>
      </w:pPr>
      <w:r w:rsidRPr="0046357E">
        <w:rPr>
          <w:rFonts w:hAnsi="Times New Roman" w:cs="Times New Roman"/>
          <w:color w:val="000000"/>
          <w:sz w:val="24"/>
          <w:szCs w:val="24"/>
          <w:lang w:val="ru-RU"/>
        </w:rPr>
        <w:t>упущенная выгода от сдачи объектов в аренду на льготных условиях;</w:t>
      </w:r>
    </w:p>
    <w:p w:rsidR="003F217D" w:rsidRDefault="0046357E">
      <w:pPr>
        <w:numPr>
          <w:ilvl w:val="0"/>
          <w:numId w:val="28"/>
        </w:numPr>
        <w:ind w:left="780" w:right="180"/>
        <w:rPr>
          <w:rFonts w:hAnsi="Times New Roman" w:cs="Times New Roman"/>
          <w:color w:val="000000"/>
          <w:sz w:val="24"/>
          <w:szCs w:val="24"/>
        </w:rPr>
      </w:pPr>
      <w:r>
        <w:rPr>
          <w:rFonts w:hAnsi="Times New Roman" w:cs="Times New Roman"/>
          <w:color w:val="000000"/>
          <w:sz w:val="24"/>
          <w:szCs w:val="24"/>
        </w:rPr>
        <w:t>…</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Расходы будущих периодов списываются на финансовый результат текущего</w:t>
      </w:r>
      <w:r>
        <w:rPr>
          <w:rFonts w:hAnsi="Times New Roman" w:cs="Times New Roman"/>
          <w:color w:val="000000"/>
          <w:sz w:val="24"/>
          <w:szCs w:val="24"/>
        </w:rPr>
        <w:t> </w:t>
      </w:r>
      <w:r w:rsidRPr="0046357E">
        <w:rPr>
          <w:rFonts w:hAnsi="Times New Roman" w:cs="Times New Roman"/>
          <w:color w:val="000000"/>
          <w:sz w:val="24"/>
          <w:szCs w:val="24"/>
          <w:lang w:val="ru-RU"/>
        </w:rPr>
        <w:t>финансового года равномерно по 1/12 за месяц в течение периода, к которому они</w:t>
      </w:r>
      <w:r>
        <w:rPr>
          <w:rFonts w:hAnsi="Times New Roman" w:cs="Times New Roman"/>
          <w:color w:val="000000"/>
          <w:sz w:val="24"/>
          <w:szCs w:val="24"/>
        </w:rPr>
        <w:t> </w:t>
      </w:r>
      <w:r w:rsidRPr="0046357E">
        <w:rPr>
          <w:rFonts w:hAnsi="Times New Roman" w:cs="Times New Roman"/>
          <w:color w:val="000000"/>
          <w:sz w:val="24"/>
          <w:szCs w:val="24"/>
          <w:lang w:val="ru-RU"/>
        </w:rPr>
        <w:t>относятся. По договорам страхования период, к которому относятся расходы, равен сроку действия договора. По другим</w:t>
      </w:r>
      <w:r>
        <w:rPr>
          <w:rFonts w:hAnsi="Times New Roman" w:cs="Times New Roman"/>
          <w:color w:val="000000"/>
          <w:sz w:val="24"/>
          <w:szCs w:val="24"/>
        </w:rPr>
        <w:t> </w:t>
      </w:r>
      <w:r w:rsidRPr="0046357E">
        <w:rPr>
          <w:rFonts w:hAnsi="Times New Roman" w:cs="Times New Roman"/>
          <w:color w:val="000000"/>
          <w:sz w:val="24"/>
          <w:szCs w:val="24"/>
          <w:lang w:val="ru-RU"/>
        </w:rPr>
        <w:t>расходам, которые относятся к будущим периодам, длительность периода</w:t>
      </w:r>
      <w:r>
        <w:rPr>
          <w:rFonts w:hAnsi="Times New Roman" w:cs="Times New Roman"/>
          <w:color w:val="000000"/>
          <w:sz w:val="24"/>
          <w:szCs w:val="24"/>
        </w:rPr>
        <w:t> </w:t>
      </w:r>
      <w:r w:rsidRPr="0046357E">
        <w:rPr>
          <w:rFonts w:hAnsi="Times New Roman" w:cs="Times New Roman"/>
          <w:color w:val="000000"/>
          <w:sz w:val="24"/>
          <w:szCs w:val="24"/>
          <w:lang w:val="ru-RU"/>
        </w:rPr>
        <w:t>устанавливается руководителем учреждения в приказе.</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Основание: пункты 302, 302.1 Инструкции к Единому плану счетов №</w:t>
      </w:r>
      <w:r>
        <w:rPr>
          <w:rFonts w:hAnsi="Times New Roman" w:cs="Times New Roman"/>
          <w:color w:val="000000"/>
          <w:sz w:val="24"/>
          <w:szCs w:val="24"/>
        </w:rPr>
        <w:t> </w:t>
      </w:r>
      <w:r w:rsidRPr="0046357E">
        <w:rPr>
          <w:rFonts w:hAnsi="Times New Roman" w:cs="Times New Roman"/>
          <w:color w:val="000000"/>
          <w:sz w:val="24"/>
          <w:szCs w:val="24"/>
          <w:lang w:val="ru-RU"/>
        </w:rPr>
        <w:t>157н.</w:t>
      </w:r>
    </w:p>
    <w:p w:rsidR="003F217D" w:rsidRDefault="0046357E">
      <w:pPr>
        <w:rPr>
          <w:rFonts w:hAnsi="Times New Roman" w:cs="Times New Roman"/>
          <w:color w:val="000000"/>
          <w:sz w:val="24"/>
          <w:szCs w:val="24"/>
        </w:rPr>
      </w:pPr>
      <w:proofErr w:type="gramStart"/>
      <w:r>
        <w:rPr>
          <w:rFonts w:hAnsi="Times New Roman" w:cs="Times New Roman"/>
          <w:color w:val="000000"/>
          <w:sz w:val="24"/>
          <w:szCs w:val="24"/>
        </w:rPr>
        <w:t>11.3</w:t>
      </w:r>
      <w:proofErr w:type="gramEnd"/>
      <w:r>
        <w:rPr>
          <w:rFonts w:hAnsi="Times New Roman" w:cs="Times New Roman"/>
          <w:color w:val="000000"/>
          <w:sz w:val="24"/>
          <w:szCs w:val="24"/>
        </w:rPr>
        <w:t xml:space="preserve"> .В </w:t>
      </w:r>
      <w:proofErr w:type="spellStart"/>
      <w:r>
        <w:rPr>
          <w:rFonts w:hAnsi="Times New Roman" w:cs="Times New Roman"/>
          <w:color w:val="000000"/>
          <w:sz w:val="24"/>
          <w:szCs w:val="24"/>
        </w:rPr>
        <w:t>учреждении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создаются</w:t>
      </w:r>
      <w:proofErr w:type="spellEnd"/>
      <w:r>
        <w:rPr>
          <w:rFonts w:hAnsi="Times New Roman" w:cs="Times New Roman"/>
          <w:color w:val="000000"/>
          <w:sz w:val="24"/>
          <w:szCs w:val="24"/>
        </w:rPr>
        <w:t>:</w:t>
      </w:r>
    </w:p>
    <w:p w:rsidR="003F217D" w:rsidRPr="0046357E" w:rsidRDefault="0046357E">
      <w:pPr>
        <w:numPr>
          <w:ilvl w:val="0"/>
          <w:numId w:val="29"/>
        </w:numPr>
        <w:ind w:left="780" w:right="180"/>
        <w:contextualSpacing/>
        <w:rPr>
          <w:rFonts w:hAnsi="Times New Roman" w:cs="Times New Roman"/>
          <w:color w:val="000000"/>
          <w:sz w:val="24"/>
          <w:szCs w:val="24"/>
          <w:lang w:val="ru-RU"/>
        </w:rPr>
      </w:pPr>
      <w:r w:rsidRPr="0046357E">
        <w:rPr>
          <w:rFonts w:hAnsi="Times New Roman" w:cs="Times New Roman"/>
          <w:color w:val="000000"/>
          <w:sz w:val="24"/>
          <w:szCs w:val="24"/>
          <w:lang w:val="ru-RU"/>
        </w:rPr>
        <w:t>резерв расходов по выплатам персоналу. Порядок расчета резерва приведен в</w:t>
      </w:r>
      <w:r>
        <w:rPr>
          <w:rFonts w:hAnsi="Times New Roman" w:cs="Times New Roman"/>
          <w:color w:val="000000"/>
          <w:sz w:val="24"/>
          <w:szCs w:val="24"/>
        </w:rPr>
        <w:t> </w:t>
      </w:r>
      <w:r w:rsidRPr="0046357E">
        <w:rPr>
          <w:rFonts w:hAnsi="Times New Roman" w:cs="Times New Roman"/>
          <w:color w:val="000000"/>
          <w:sz w:val="24"/>
          <w:szCs w:val="24"/>
          <w:lang w:val="ru-RU"/>
        </w:rPr>
        <w:t>приложении 15;</w:t>
      </w:r>
    </w:p>
    <w:p w:rsidR="003F217D" w:rsidRPr="0046357E" w:rsidRDefault="0046357E">
      <w:pPr>
        <w:numPr>
          <w:ilvl w:val="0"/>
          <w:numId w:val="29"/>
        </w:numPr>
        <w:ind w:left="780" w:right="180"/>
        <w:contextualSpacing/>
        <w:rPr>
          <w:rFonts w:hAnsi="Times New Roman" w:cs="Times New Roman"/>
          <w:color w:val="000000"/>
          <w:sz w:val="24"/>
          <w:szCs w:val="24"/>
          <w:lang w:val="ru-RU"/>
        </w:rPr>
      </w:pPr>
      <w:r w:rsidRPr="0046357E">
        <w:rPr>
          <w:rFonts w:hAnsi="Times New Roman" w:cs="Times New Roman"/>
          <w:color w:val="000000"/>
          <w:sz w:val="24"/>
          <w:szCs w:val="24"/>
          <w:lang w:val="ru-RU"/>
        </w:rPr>
        <w:t>резерв по претензионным требованиям – в случае, когда</w:t>
      </w:r>
      <w:r>
        <w:rPr>
          <w:rFonts w:hAnsi="Times New Roman" w:cs="Times New Roman"/>
          <w:color w:val="000000"/>
          <w:sz w:val="24"/>
          <w:szCs w:val="24"/>
        </w:rPr>
        <w:t> </w:t>
      </w:r>
      <w:r w:rsidRPr="0046357E">
        <w:rPr>
          <w:rFonts w:hAnsi="Times New Roman" w:cs="Times New Roman"/>
          <w:color w:val="000000"/>
          <w:sz w:val="24"/>
          <w:szCs w:val="24"/>
          <w:lang w:val="ru-RU"/>
        </w:rPr>
        <w:t>учреждение является стороной судебного разбирательства. Величина резерва</w:t>
      </w:r>
      <w:r>
        <w:rPr>
          <w:rFonts w:hAnsi="Times New Roman" w:cs="Times New Roman"/>
          <w:color w:val="000000"/>
          <w:sz w:val="24"/>
          <w:szCs w:val="24"/>
        </w:rPr>
        <w:t> </w:t>
      </w:r>
      <w:r w:rsidRPr="0046357E">
        <w:rPr>
          <w:rFonts w:hAnsi="Times New Roman" w:cs="Times New Roman"/>
          <w:color w:val="000000"/>
          <w:sz w:val="24"/>
          <w:szCs w:val="24"/>
          <w:lang w:val="ru-RU"/>
        </w:rPr>
        <w:t xml:space="preserve">устанавливается в </w:t>
      </w:r>
      <w:r w:rsidRPr="0046357E">
        <w:rPr>
          <w:rFonts w:hAnsi="Times New Roman" w:cs="Times New Roman"/>
          <w:color w:val="000000"/>
          <w:sz w:val="24"/>
          <w:szCs w:val="24"/>
          <w:lang w:val="ru-RU"/>
        </w:rPr>
        <w:lastRenderedPageBreak/>
        <w:t>размере претензии, предъявленной учреждению в судебном иске, либо</w:t>
      </w:r>
      <w:r>
        <w:rPr>
          <w:rFonts w:hAnsi="Times New Roman" w:cs="Times New Roman"/>
          <w:color w:val="000000"/>
          <w:sz w:val="24"/>
          <w:szCs w:val="24"/>
        </w:rPr>
        <w:t> </w:t>
      </w:r>
      <w:r w:rsidRPr="0046357E">
        <w:rPr>
          <w:rFonts w:hAnsi="Times New Roman" w:cs="Times New Roman"/>
          <w:color w:val="000000"/>
          <w:sz w:val="24"/>
          <w:szCs w:val="24"/>
          <w:lang w:val="ru-RU"/>
        </w:rPr>
        <w:t>в претензионных документах досудебного разбирательства. В случае если претензии</w:t>
      </w:r>
      <w:r>
        <w:rPr>
          <w:rFonts w:hAnsi="Times New Roman" w:cs="Times New Roman"/>
          <w:color w:val="000000"/>
          <w:sz w:val="24"/>
          <w:szCs w:val="24"/>
        </w:rPr>
        <w:t> </w:t>
      </w:r>
      <w:r w:rsidRPr="0046357E">
        <w:rPr>
          <w:rFonts w:hAnsi="Times New Roman" w:cs="Times New Roman"/>
          <w:color w:val="000000"/>
          <w:sz w:val="24"/>
          <w:szCs w:val="24"/>
          <w:lang w:val="ru-RU"/>
        </w:rPr>
        <w:t>отозваны или не признаны судом, сумма резерва списывается с учета методом «красное</w:t>
      </w:r>
      <w:r>
        <w:rPr>
          <w:rFonts w:hAnsi="Times New Roman" w:cs="Times New Roman"/>
          <w:color w:val="000000"/>
          <w:sz w:val="24"/>
          <w:szCs w:val="24"/>
        </w:rPr>
        <w:t> </w:t>
      </w:r>
      <w:proofErr w:type="spellStart"/>
      <w:r w:rsidRPr="0046357E">
        <w:rPr>
          <w:rFonts w:hAnsi="Times New Roman" w:cs="Times New Roman"/>
          <w:color w:val="000000"/>
          <w:sz w:val="24"/>
          <w:szCs w:val="24"/>
          <w:lang w:val="ru-RU"/>
        </w:rPr>
        <w:t>сторно</w:t>
      </w:r>
      <w:proofErr w:type="spellEnd"/>
      <w:r w:rsidRPr="0046357E">
        <w:rPr>
          <w:rFonts w:hAnsi="Times New Roman" w:cs="Times New Roman"/>
          <w:color w:val="000000"/>
          <w:sz w:val="24"/>
          <w:szCs w:val="24"/>
          <w:lang w:val="ru-RU"/>
        </w:rPr>
        <w:t>»;</w:t>
      </w:r>
    </w:p>
    <w:p w:rsidR="003F217D" w:rsidRPr="0046357E" w:rsidRDefault="0046357E">
      <w:pPr>
        <w:numPr>
          <w:ilvl w:val="0"/>
          <w:numId w:val="29"/>
        </w:numPr>
        <w:ind w:left="780" w:right="180"/>
        <w:contextualSpacing/>
        <w:rPr>
          <w:rFonts w:hAnsi="Times New Roman" w:cs="Times New Roman"/>
          <w:color w:val="000000"/>
          <w:sz w:val="24"/>
          <w:szCs w:val="24"/>
          <w:lang w:val="ru-RU"/>
        </w:rPr>
      </w:pPr>
      <w:proofErr w:type="gramStart"/>
      <w:r w:rsidRPr="0046357E">
        <w:rPr>
          <w:rFonts w:hAnsi="Times New Roman" w:cs="Times New Roman"/>
          <w:color w:val="000000"/>
          <w:sz w:val="24"/>
          <w:szCs w:val="24"/>
          <w:lang w:val="ru-RU"/>
        </w:rPr>
        <w:t>резерв</w:t>
      </w:r>
      <w:r>
        <w:rPr>
          <w:rFonts w:hAnsi="Times New Roman" w:cs="Times New Roman"/>
          <w:color w:val="000000"/>
          <w:sz w:val="24"/>
          <w:szCs w:val="24"/>
        </w:rPr>
        <w:t>  </w:t>
      </w:r>
      <w:r w:rsidRPr="0046357E">
        <w:rPr>
          <w:rFonts w:hAnsi="Times New Roman" w:cs="Times New Roman"/>
          <w:color w:val="000000"/>
          <w:sz w:val="24"/>
          <w:szCs w:val="24"/>
          <w:lang w:val="ru-RU"/>
        </w:rPr>
        <w:t>по</w:t>
      </w:r>
      <w:proofErr w:type="gramEnd"/>
      <w:r w:rsidRPr="0046357E">
        <w:rPr>
          <w:rFonts w:hAnsi="Times New Roman" w:cs="Times New Roman"/>
          <w:color w:val="000000"/>
          <w:sz w:val="24"/>
          <w:szCs w:val="24"/>
          <w:lang w:val="ru-RU"/>
        </w:rPr>
        <w:t xml:space="preserve"> гарантийному ремонту. Определяется на текущий год в первый рабочий день года на основе плановых показателей годовой выручки от реализации подлежащих гарантийному ремонту изделий. Величина резерва равна доле фактических расходов на гарантийный ремонт за предшествующие три года в объеме выручки за предшествующие три года.</w:t>
      </w:r>
    </w:p>
    <w:p w:rsidR="003F217D" w:rsidRDefault="0046357E">
      <w:pPr>
        <w:numPr>
          <w:ilvl w:val="0"/>
          <w:numId w:val="29"/>
        </w:numPr>
        <w:ind w:left="780" w:right="180"/>
        <w:rPr>
          <w:rFonts w:hAnsi="Times New Roman" w:cs="Times New Roman"/>
          <w:color w:val="000000"/>
          <w:sz w:val="24"/>
          <w:szCs w:val="24"/>
        </w:rPr>
      </w:pPr>
      <w:r>
        <w:rPr>
          <w:rFonts w:hAnsi="Times New Roman" w:cs="Times New Roman"/>
          <w:color w:val="000000"/>
          <w:sz w:val="24"/>
          <w:szCs w:val="24"/>
        </w:rPr>
        <w:t>…</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Основание: пункты 302, 302.1 Инструкции к Единому плану счетов № 157н, пункты 7, 21 СГС «Резервы».</w:t>
      </w:r>
    </w:p>
    <w:p w:rsidR="003F217D" w:rsidRPr="0046357E" w:rsidRDefault="0046357E">
      <w:pPr>
        <w:rPr>
          <w:rFonts w:hAnsi="Times New Roman" w:cs="Times New Roman"/>
          <w:color w:val="000000"/>
          <w:sz w:val="24"/>
          <w:szCs w:val="24"/>
          <w:lang w:val="ru-RU"/>
        </w:rPr>
      </w:pPr>
      <w:r w:rsidRPr="0046357E">
        <w:rPr>
          <w:rFonts w:hAnsi="Times New Roman" w:cs="Times New Roman"/>
          <w:b/>
          <w:bCs/>
          <w:color w:val="000000"/>
          <w:sz w:val="24"/>
          <w:szCs w:val="24"/>
          <w:lang w:val="ru-RU"/>
        </w:rPr>
        <w:t>12. Санкционирование расходов</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Принятие бюджетных (денежных) обязательств к учету осуществлять в пределах лимитов бюджетных обязательств в порядке, приведенном в приложении 9.</w:t>
      </w:r>
    </w:p>
    <w:p w:rsidR="003F217D" w:rsidRPr="0046357E" w:rsidRDefault="0046357E">
      <w:pPr>
        <w:rPr>
          <w:rFonts w:hAnsi="Times New Roman" w:cs="Times New Roman"/>
          <w:color w:val="000000"/>
          <w:sz w:val="24"/>
          <w:szCs w:val="24"/>
          <w:lang w:val="ru-RU"/>
        </w:rPr>
      </w:pPr>
      <w:r w:rsidRPr="0046357E">
        <w:rPr>
          <w:rFonts w:hAnsi="Times New Roman" w:cs="Times New Roman"/>
          <w:b/>
          <w:bCs/>
          <w:color w:val="000000"/>
          <w:sz w:val="24"/>
          <w:szCs w:val="24"/>
          <w:lang w:val="ru-RU"/>
        </w:rPr>
        <w:t>13. События после отчетной даты</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Признание в учете и раскрытие в бюджетной отчетности событий после отчетной даты осуществляется в порядке, приведенном в приложении</w:t>
      </w:r>
      <w:r>
        <w:rPr>
          <w:rFonts w:hAnsi="Times New Roman" w:cs="Times New Roman"/>
          <w:color w:val="000000"/>
          <w:sz w:val="24"/>
          <w:szCs w:val="24"/>
        </w:rPr>
        <w:t> </w:t>
      </w:r>
      <w:r w:rsidRPr="0046357E">
        <w:rPr>
          <w:rFonts w:hAnsi="Times New Roman" w:cs="Times New Roman"/>
          <w:color w:val="000000"/>
          <w:sz w:val="24"/>
          <w:szCs w:val="24"/>
          <w:lang w:val="ru-RU"/>
        </w:rPr>
        <w:t>16.</w:t>
      </w:r>
    </w:p>
    <w:p w:rsidR="003F217D" w:rsidRPr="0046357E" w:rsidRDefault="0046357E">
      <w:pPr>
        <w:rPr>
          <w:rFonts w:hAnsi="Times New Roman" w:cs="Times New Roman"/>
          <w:color w:val="000000"/>
          <w:sz w:val="24"/>
          <w:szCs w:val="24"/>
          <w:lang w:val="ru-RU"/>
        </w:rPr>
      </w:pPr>
      <w:r w:rsidRPr="0046357E">
        <w:rPr>
          <w:rFonts w:hAnsi="Times New Roman" w:cs="Times New Roman"/>
          <w:b/>
          <w:bCs/>
          <w:color w:val="000000"/>
          <w:sz w:val="24"/>
          <w:szCs w:val="24"/>
          <w:lang w:val="ru-RU"/>
        </w:rPr>
        <w:t>14. Представительские расходы</w:t>
      </w:r>
    </w:p>
    <w:p w:rsidR="003F217D" w:rsidRDefault="0046357E">
      <w:pPr>
        <w:rPr>
          <w:rFonts w:hAnsi="Times New Roman" w:cs="Times New Roman"/>
          <w:color w:val="000000"/>
          <w:sz w:val="24"/>
          <w:szCs w:val="24"/>
        </w:rPr>
      </w:pPr>
      <w:r w:rsidRPr="0046357E">
        <w:rPr>
          <w:rFonts w:hAnsi="Times New Roman" w:cs="Times New Roman"/>
          <w:color w:val="000000"/>
          <w:sz w:val="24"/>
          <w:szCs w:val="24"/>
          <w:lang w:val="ru-RU"/>
        </w:rPr>
        <w:t xml:space="preserve">14.1. К представительским расходам относятся расходы, связанные с официальным приемом и обслуживанием представителей других организаций, участвующих в переговорах в целях установления и поддержания сотрудничества, обмена опытом. </w:t>
      </w:r>
      <w:r>
        <w:rPr>
          <w:rFonts w:hAnsi="Times New Roman" w:cs="Times New Roman"/>
          <w:color w:val="000000"/>
          <w:sz w:val="24"/>
          <w:szCs w:val="24"/>
        </w:rPr>
        <w:t xml:space="preserve">А </w:t>
      </w:r>
      <w:proofErr w:type="spellStart"/>
      <w:r>
        <w:rPr>
          <w:rFonts w:hAnsi="Times New Roman" w:cs="Times New Roman"/>
          <w:color w:val="000000"/>
          <w:sz w:val="24"/>
          <w:szCs w:val="24"/>
        </w:rPr>
        <w:t>именно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расходы</w:t>
      </w:r>
      <w:proofErr w:type="spellEnd"/>
      <w:r>
        <w:rPr>
          <w:rFonts w:hAnsi="Times New Roman" w:cs="Times New Roman"/>
          <w:color w:val="000000"/>
          <w:sz w:val="24"/>
          <w:szCs w:val="24"/>
        </w:rPr>
        <w:t>:</w:t>
      </w:r>
    </w:p>
    <w:p w:rsidR="003F217D" w:rsidRPr="0046357E" w:rsidRDefault="0046357E">
      <w:pPr>
        <w:numPr>
          <w:ilvl w:val="0"/>
          <w:numId w:val="30"/>
        </w:numPr>
        <w:ind w:left="780" w:right="180"/>
        <w:contextualSpacing/>
        <w:rPr>
          <w:rFonts w:hAnsi="Times New Roman" w:cs="Times New Roman"/>
          <w:color w:val="000000"/>
          <w:sz w:val="24"/>
          <w:szCs w:val="24"/>
          <w:lang w:val="ru-RU"/>
        </w:rPr>
      </w:pPr>
      <w:r w:rsidRPr="0046357E">
        <w:rPr>
          <w:rFonts w:hAnsi="Times New Roman" w:cs="Times New Roman"/>
          <w:color w:val="000000"/>
          <w:sz w:val="24"/>
          <w:szCs w:val="24"/>
          <w:lang w:val="ru-RU"/>
        </w:rPr>
        <w:t>на официальный прием или обслуживание: завтрак, обед или иное аналогичное мероприятие для участников мероприятия;</w:t>
      </w:r>
    </w:p>
    <w:p w:rsidR="003F217D" w:rsidRPr="0046357E" w:rsidRDefault="0046357E">
      <w:pPr>
        <w:numPr>
          <w:ilvl w:val="0"/>
          <w:numId w:val="30"/>
        </w:numPr>
        <w:ind w:left="780" w:right="180"/>
        <w:contextualSpacing/>
        <w:rPr>
          <w:rFonts w:hAnsi="Times New Roman" w:cs="Times New Roman"/>
          <w:color w:val="000000"/>
          <w:sz w:val="24"/>
          <w:szCs w:val="24"/>
          <w:lang w:val="ru-RU"/>
        </w:rPr>
      </w:pPr>
      <w:r w:rsidRPr="0046357E">
        <w:rPr>
          <w:rFonts w:hAnsi="Times New Roman" w:cs="Times New Roman"/>
          <w:color w:val="000000"/>
          <w:sz w:val="24"/>
          <w:szCs w:val="24"/>
          <w:lang w:val="ru-RU"/>
        </w:rPr>
        <w:t>буфетное обслуживание во время мероприятия, в том числе обеспечение питьевой водой, напитками;</w:t>
      </w:r>
    </w:p>
    <w:p w:rsidR="003F217D" w:rsidRDefault="0046357E">
      <w:pPr>
        <w:numPr>
          <w:ilvl w:val="0"/>
          <w:numId w:val="30"/>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обеспечение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участников</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канцелярскими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принадлежностями</w:t>
      </w:r>
      <w:proofErr w:type="spellEnd"/>
      <w:r>
        <w:rPr>
          <w:rFonts w:hAnsi="Times New Roman" w:cs="Times New Roman"/>
          <w:color w:val="000000"/>
          <w:sz w:val="24"/>
          <w:szCs w:val="24"/>
        </w:rPr>
        <w:t>;</w:t>
      </w:r>
    </w:p>
    <w:p w:rsidR="003F217D" w:rsidRPr="0046357E" w:rsidRDefault="0046357E">
      <w:pPr>
        <w:numPr>
          <w:ilvl w:val="0"/>
          <w:numId w:val="30"/>
        </w:numPr>
        <w:ind w:left="780" w:right="180"/>
        <w:rPr>
          <w:rFonts w:hAnsi="Times New Roman" w:cs="Times New Roman"/>
          <w:color w:val="000000"/>
          <w:sz w:val="24"/>
          <w:szCs w:val="24"/>
          <w:lang w:val="ru-RU"/>
        </w:rPr>
      </w:pPr>
      <w:r w:rsidRPr="0046357E">
        <w:rPr>
          <w:rFonts w:hAnsi="Times New Roman" w:cs="Times New Roman"/>
          <w:color w:val="000000"/>
          <w:sz w:val="24"/>
          <w:szCs w:val="24"/>
          <w:lang w:val="ru-RU"/>
        </w:rPr>
        <w:t>транспортное обеспечение доставки участников к месту мероприятия и обратно.</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14.2. Документами, подтверждающими обоснованность представительских расходов, являются:</w:t>
      </w:r>
    </w:p>
    <w:p w:rsidR="003F217D" w:rsidRPr="0046357E" w:rsidRDefault="0046357E">
      <w:pPr>
        <w:numPr>
          <w:ilvl w:val="0"/>
          <w:numId w:val="31"/>
        </w:numPr>
        <w:ind w:left="780" w:right="180"/>
        <w:contextualSpacing/>
        <w:rPr>
          <w:rFonts w:hAnsi="Times New Roman" w:cs="Times New Roman"/>
          <w:color w:val="000000"/>
          <w:sz w:val="24"/>
          <w:szCs w:val="24"/>
          <w:lang w:val="ru-RU"/>
        </w:rPr>
      </w:pPr>
      <w:r w:rsidRPr="0046357E">
        <w:rPr>
          <w:rFonts w:hAnsi="Times New Roman" w:cs="Times New Roman"/>
          <w:color w:val="000000"/>
          <w:sz w:val="24"/>
          <w:szCs w:val="24"/>
          <w:lang w:val="ru-RU"/>
        </w:rPr>
        <w:t>приказ руководителя учреждения о проведении мероприятия и назначении ответственного за него;</w:t>
      </w:r>
    </w:p>
    <w:p w:rsidR="003F217D" w:rsidRPr="0046357E" w:rsidRDefault="0046357E">
      <w:pPr>
        <w:numPr>
          <w:ilvl w:val="0"/>
          <w:numId w:val="31"/>
        </w:numPr>
        <w:ind w:left="780" w:right="180"/>
        <w:contextualSpacing/>
        <w:rPr>
          <w:rFonts w:hAnsi="Times New Roman" w:cs="Times New Roman"/>
          <w:color w:val="000000"/>
          <w:sz w:val="24"/>
          <w:szCs w:val="24"/>
          <w:lang w:val="ru-RU"/>
        </w:rPr>
      </w:pPr>
      <w:r w:rsidRPr="0046357E">
        <w:rPr>
          <w:rFonts w:hAnsi="Times New Roman" w:cs="Times New Roman"/>
          <w:color w:val="000000"/>
          <w:sz w:val="24"/>
          <w:szCs w:val="24"/>
          <w:lang w:val="ru-RU"/>
        </w:rPr>
        <w:t>смета предстоящих расходов на мероприятие;</w:t>
      </w:r>
    </w:p>
    <w:p w:rsidR="003F217D" w:rsidRPr="0046357E" w:rsidRDefault="0046357E">
      <w:pPr>
        <w:numPr>
          <w:ilvl w:val="0"/>
          <w:numId w:val="31"/>
        </w:numPr>
        <w:ind w:left="780" w:right="180"/>
        <w:contextualSpacing/>
        <w:rPr>
          <w:rFonts w:hAnsi="Times New Roman" w:cs="Times New Roman"/>
          <w:color w:val="000000"/>
          <w:sz w:val="24"/>
          <w:szCs w:val="24"/>
          <w:lang w:val="ru-RU"/>
        </w:rPr>
      </w:pPr>
      <w:r w:rsidRPr="0046357E">
        <w:rPr>
          <w:rFonts w:hAnsi="Times New Roman" w:cs="Times New Roman"/>
          <w:color w:val="000000"/>
          <w:sz w:val="24"/>
          <w:szCs w:val="24"/>
          <w:lang w:val="ru-RU"/>
        </w:rPr>
        <w:t>отчет о представительских расходах, составленный сотрудником, ответственным за мероприятие;</w:t>
      </w:r>
    </w:p>
    <w:p w:rsidR="003F217D" w:rsidRPr="0046357E" w:rsidRDefault="0046357E">
      <w:pPr>
        <w:numPr>
          <w:ilvl w:val="0"/>
          <w:numId w:val="31"/>
        </w:numPr>
        <w:ind w:left="780" w:right="180"/>
        <w:rPr>
          <w:rFonts w:hAnsi="Times New Roman" w:cs="Times New Roman"/>
          <w:color w:val="000000"/>
          <w:sz w:val="24"/>
          <w:szCs w:val="24"/>
          <w:lang w:val="ru-RU"/>
        </w:rPr>
      </w:pPr>
      <w:r w:rsidRPr="0046357E">
        <w:rPr>
          <w:rFonts w:hAnsi="Times New Roman" w:cs="Times New Roman"/>
          <w:color w:val="000000"/>
          <w:sz w:val="24"/>
          <w:szCs w:val="24"/>
          <w:lang w:val="ru-RU"/>
        </w:rPr>
        <w:t>первичные документы о произведенных расходах.</w:t>
      </w:r>
    </w:p>
    <w:p w:rsidR="003F217D" w:rsidRPr="0046357E" w:rsidRDefault="003F217D">
      <w:pPr>
        <w:rPr>
          <w:rFonts w:hAnsi="Times New Roman" w:cs="Times New Roman"/>
          <w:color w:val="000000"/>
          <w:sz w:val="24"/>
          <w:szCs w:val="24"/>
          <w:lang w:val="ru-RU"/>
        </w:rPr>
      </w:pPr>
    </w:p>
    <w:p w:rsidR="003F217D" w:rsidRPr="0046357E" w:rsidRDefault="0046357E">
      <w:pPr>
        <w:jc w:val="center"/>
        <w:rPr>
          <w:rFonts w:hAnsi="Times New Roman" w:cs="Times New Roman"/>
          <w:color w:val="000000"/>
          <w:sz w:val="24"/>
          <w:szCs w:val="24"/>
          <w:lang w:val="ru-RU"/>
        </w:rPr>
      </w:pPr>
      <w:r>
        <w:rPr>
          <w:rFonts w:hAnsi="Times New Roman" w:cs="Times New Roman"/>
          <w:b/>
          <w:bCs/>
          <w:color w:val="000000"/>
          <w:sz w:val="24"/>
          <w:szCs w:val="24"/>
        </w:rPr>
        <w:lastRenderedPageBreak/>
        <w:t>VI</w:t>
      </w:r>
      <w:r w:rsidRPr="0046357E">
        <w:rPr>
          <w:rFonts w:hAnsi="Times New Roman" w:cs="Times New Roman"/>
          <w:b/>
          <w:bCs/>
          <w:color w:val="000000"/>
          <w:sz w:val="24"/>
          <w:szCs w:val="24"/>
          <w:lang w:val="ru-RU"/>
        </w:rPr>
        <w:t>. Инвентаризация имущества и обязательств</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1. Инвентаризацию имущества и обязательств (в том</w:t>
      </w:r>
      <w:r>
        <w:rPr>
          <w:rFonts w:hAnsi="Times New Roman" w:cs="Times New Roman"/>
          <w:color w:val="000000"/>
          <w:sz w:val="24"/>
          <w:szCs w:val="24"/>
        </w:rPr>
        <w:t> </w:t>
      </w:r>
      <w:r w:rsidRPr="0046357E">
        <w:rPr>
          <w:rFonts w:hAnsi="Times New Roman" w:cs="Times New Roman"/>
          <w:color w:val="000000"/>
          <w:sz w:val="24"/>
          <w:szCs w:val="24"/>
          <w:lang w:val="ru-RU"/>
        </w:rPr>
        <w:t>числе</w:t>
      </w:r>
      <w:r>
        <w:rPr>
          <w:rFonts w:hAnsi="Times New Roman" w:cs="Times New Roman"/>
          <w:color w:val="000000"/>
          <w:sz w:val="24"/>
          <w:szCs w:val="24"/>
        </w:rPr>
        <w:t> </w:t>
      </w:r>
      <w:r w:rsidRPr="0046357E">
        <w:rPr>
          <w:rFonts w:hAnsi="Times New Roman" w:cs="Times New Roman"/>
          <w:color w:val="000000"/>
          <w:sz w:val="24"/>
          <w:szCs w:val="24"/>
          <w:lang w:val="ru-RU"/>
        </w:rPr>
        <w:t xml:space="preserve">числящихся на </w:t>
      </w:r>
      <w:proofErr w:type="spellStart"/>
      <w:r w:rsidRPr="0046357E">
        <w:rPr>
          <w:rFonts w:hAnsi="Times New Roman" w:cs="Times New Roman"/>
          <w:color w:val="000000"/>
          <w:sz w:val="24"/>
          <w:szCs w:val="24"/>
          <w:lang w:val="ru-RU"/>
        </w:rPr>
        <w:t>забалансовых</w:t>
      </w:r>
      <w:proofErr w:type="spellEnd"/>
      <w:r w:rsidRPr="0046357E">
        <w:rPr>
          <w:rFonts w:hAnsi="Times New Roman" w:cs="Times New Roman"/>
          <w:color w:val="000000"/>
          <w:sz w:val="24"/>
          <w:szCs w:val="24"/>
          <w:lang w:val="ru-RU"/>
        </w:rPr>
        <w:t xml:space="preserve"> счетах), а также финансовых результатов (в том</w:t>
      </w:r>
      <w:r>
        <w:rPr>
          <w:rFonts w:hAnsi="Times New Roman" w:cs="Times New Roman"/>
          <w:color w:val="000000"/>
          <w:sz w:val="24"/>
          <w:szCs w:val="24"/>
        </w:rPr>
        <w:t> </w:t>
      </w:r>
      <w:r w:rsidRPr="0046357E">
        <w:rPr>
          <w:rFonts w:hAnsi="Times New Roman" w:cs="Times New Roman"/>
          <w:color w:val="000000"/>
          <w:sz w:val="24"/>
          <w:szCs w:val="24"/>
          <w:lang w:val="ru-RU"/>
        </w:rPr>
        <w:t>числе</w:t>
      </w:r>
      <w:r>
        <w:rPr>
          <w:rFonts w:hAnsi="Times New Roman" w:cs="Times New Roman"/>
          <w:color w:val="000000"/>
          <w:sz w:val="24"/>
          <w:szCs w:val="24"/>
        </w:rPr>
        <w:t> </w:t>
      </w:r>
      <w:r w:rsidRPr="0046357E">
        <w:rPr>
          <w:rFonts w:hAnsi="Times New Roman" w:cs="Times New Roman"/>
          <w:color w:val="000000"/>
          <w:sz w:val="24"/>
          <w:szCs w:val="24"/>
          <w:lang w:val="ru-RU"/>
        </w:rPr>
        <w:t>расходов будущих периодов и резервов)</w:t>
      </w:r>
      <w:r>
        <w:rPr>
          <w:rFonts w:hAnsi="Times New Roman" w:cs="Times New Roman"/>
          <w:color w:val="000000"/>
          <w:sz w:val="24"/>
          <w:szCs w:val="24"/>
        </w:rPr>
        <w:t> </w:t>
      </w:r>
      <w:r w:rsidRPr="0046357E">
        <w:rPr>
          <w:rFonts w:hAnsi="Times New Roman" w:cs="Times New Roman"/>
          <w:color w:val="000000"/>
          <w:sz w:val="24"/>
          <w:szCs w:val="24"/>
          <w:lang w:val="ru-RU"/>
        </w:rPr>
        <w:t>проводит постоянно действующая инвентаризационная комиссия. Порядок и график</w:t>
      </w:r>
      <w:r>
        <w:rPr>
          <w:rFonts w:hAnsi="Times New Roman" w:cs="Times New Roman"/>
          <w:color w:val="000000"/>
          <w:sz w:val="24"/>
          <w:szCs w:val="24"/>
        </w:rPr>
        <w:t> </w:t>
      </w:r>
      <w:r w:rsidRPr="0046357E">
        <w:rPr>
          <w:rFonts w:hAnsi="Times New Roman" w:cs="Times New Roman"/>
          <w:color w:val="000000"/>
          <w:sz w:val="24"/>
          <w:szCs w:val="24"/>
          <w:lang w:val="ru-RU"/>
        </w:rPr>
        <w:t>проведения инвентаризации приведены в приложении 10.</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В отдельных случаях (при смене материально ответственных лиц, выявлении фактов хищения, стихийных бедствиях и т.</w:t>
      </w:r>
      <w:r>
        <w:rPr>
          <w:rFonts w:hAnsi="Times New Roman" w:cs="Times New Roman"/>
          <w:color w:val="000000"/>
          <w:sz w:val="24"/>
          <w:szCs w:val="24"/>
        </w:rPr>
        <w:t> </w:t>
      </w:r>
      <w:r w:rsidRPr="0046357E">
        <w:rPr>
          <w:rFonts w:hAnsi="Times New Roman" w:cs="Times New Roman"/>
          <w:color w:val="000000"/>
          <w:sz w:val="24"/>
          <w:szCs w:val="24"/>
          <w:lang w:val="ru-RU"/>
        </w:rPr>
        <w:t>д.) инвентаризацию может проводить специально созданная рабочая комиссия, состав которой утверждается отельным приказом руководителя.</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 xml:space="preserve">Основание: статья 11 Закона от 06.12.2011 № 402-ФЗ, раздел </w:t>
      </w:r>
      <w:r>
        <w:rPr>
          <w:rFonts w:hAnsi="Times New Roman" w:cs="Times New Roman"/>
          <w:color w:val="000000"/>
          <w:sz w:val="24"/>
          <w:szCs w:val="24"/>
        </w:rPr>
        <w:t>VIII</w:t>
      </w:r>
      <w:r w:rsidRPr="0046357E">
        <w:rPr>
          <w:rFonts w:hAnsi="Times New Roman" w:cs="Times New Roman"/>
          <w:color w:val="000000"/>
          <w:sz w:val="24"/>
          <w:szCs w:val="24"/>
          <w:lang w:val="ru-RU"/>
        </w:rPr>
        <w:t xml:space="preserve"> СГС «Концептуальные основы бухучета и отчетности».</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2. Состав комиссии для проведения внезапной ревизии кассы приведен в приложении</w:t>
      </w:r>
      <w:r>
        <w:rPr>
          <w:rFonts w:hAnsi="Times New Roman" w:cs="Times New Roman"/>
          <w:color w:val="000000"/>
          <w:sz w:val="24"/>
          <w:szCs w:val="24"/>
        </w:rPr>
        <w:t> </w:t>
      </w:r>
      <w:r w:rsidRPr="0046357E">
        <w:rPr>
          <w:rFonts w:hAnsi="Times New Roman" w:cs="Times New Roman"/>
          <w:color w:val="000000"/>
          <w:sz w:val="24"/>
          <w:szCs w:val="24"/>
          <w:lang w:val="ru-RU"/>
        </w:rPr>
        <w:t>4.</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3. Руководителями обособленных структурных подразделений создаются инвентаризационные комиссии из числа сотрудников подразделения приказом по подразделению.</w:t>
      </w:r>
    </w:p>
    <w:p w:rsidR="003F217D" w:rsidRPr="0046357E" w:rsidRDefault="003F217D">
      <w:pPr>
        <w:rPr>
          <w:rFonts w:hAnsi="Times New Roman" w:cs="Times New Roman"/>
          <w:color w:val="000000"/>
          <w:sz w:val="24"/>
          <w:szCs w:val="24"/>
          <w:lang w:val="ru-RU"/>
        </w:rPr>
      </w:pPr>
    </w:p>
    <w:p w:rsidR="003F217D" w:rsidRPr="0046357E" w:rsidRDefault="0046357E">
      <w:pPr>
        <w:jc w:val="center"/>
        <w:rPr>
          <w:rFonts w:hAnsi="Times New Roman" w:cs="Times New Roman"/>
          <w:color w:val="000000"/>
          <w:sz w:val="24"/>
          <w:szCs w:val="24"/>
          <w:lang w:val="ru-RU"/>
        </w:rPr>
      </w:pPr>
      <w:r>
        <w:rPr>
          <w:rFonts w:hAnsi="Times New Roman" w:cs="Times New Roman"/>
          <w:b/>
          <w:bCs/>
          <w:color w:val="000000"/>
          <w:sz w:val="24"/>
          <w:szCs w:val="24"/>
        </w:rPr>
        <w:t>VII</w:t>
      </w:r>
      <w:r w:rsidRPr="0046357E">
        <w:rPr>
          <w:rFonts w:hAnsi="Times New Roman" w:cs="Times New Roman"/>
          <w:b/>
          <w:bCs/>
          <w:color w:val="000000"/>
          <w:sz w:val="24"/>
          <w:szCs w:val="24"/>
          <w:lang w:val="ru-RU"/>
        </w:rPr>
        <w:t>. Порядок организации и обеспечения внутреннего финансового контроля</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1. Внутренний финансовый контроль в учреждении осуществляет комиссия. Помимо комиссии, постоянный текущий контроль в ходе своей деятельности осуществляют в рамках своих полномочий:</w:t>
      </w:r>
    </w:p>
    <w:p w:rsidR="003F217D" w:rsidRDefault="0046357E">
      <w:pPr>
        <w:numPr>
          <w:ilvl w:val="0"/>
          <w:numId w:val="32"/>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руководитель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учреждения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его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заместители</w:t>
      </w:r>
      <w:proofErr w:type="spellEnd"/>
      <w:r>
        <w:rPr>
          <w:rFonts w:hAnsi="Times New Roman" w:cs="Times New Roman"/>
          <w:color w:val="000000"/>
          <w:sz w:val="24"/>
          <w:szCs w:val="24"/>
        </w:rPr>
        <w:t>;</w:t>
      </w:r>
    </w:p>
    <w:p w:rsidR="003F217D" w:rsidRPr="00F361EA" w:rsidRDefault="0046357E" w:rsidP="00F361EA">
      <w:pPr>
        <w:numPr>
          <w:ilvl w:val="0"/>
          <w:numId w:val="32"/>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главный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бухгалтер</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сотрудники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бухгалтерии</w:t>
      </w:r>
      <w:proofErr w:type="spellEnd"/>
      <w:r>
        <w:rPr>
          <w:rFonts w:hAnsi="Times New Roman" w:cs="Times New Roman"/>
          <w:color w:val="000000"/>
          <w:sz w:val="24"/>
          <w:szCs w:val="24"/>
        </w:rPr>
        <w:t>;</w:t>
      </w:r>
    </w:p>
    <w:p w:rsidR="003F217D" w:rsidRPr="0046357E" w:rsidRDefault="0046357E">
      <w:pPr>
        <w:numPr>
          <w:ilvl w:val="0"/>
          <w:numId w:val="32"/>
        </w:numPr>
        <w:ind w:left="780" w:right="180"/>
        <w:contextualSpacing/>
        <w:rPr>
          <w:rFonts w:hAnsi="Times New Roman" w:cs="Times New Roman"/>
          <w:color w:val="000000"/>
          <w:sz w:val="24"/>
          <w:szCs w:val="24"/>
          <w:lang w:val="ru-RU"/>
        </w:rPr>
      </w:pPr>
      <w:r w:rsidRPr="0046357E">
        <w:rPr>
          <w:rFonts w:hAnsi="Times New Roman" w:cs="Times New Roman"/>
          <w:color w:val="000000"/>
          <w:sz w:val="24"/>
          <w:szCs w:val="24"/>
          <w:lang w:val="ru-RU"/>
        </w:rPr>
        <w:t>начальник юридического отдела, сотрудники отдела;</w:t>
      </w:r>
    </w:p>
    <w:p w:rsidR="003F217D" w:rsidRPr="0046357E" w:rsidRDefault="0046357E">
      <w:pPr>
        <w:numPr>
          <w:ilvl w:val="0"/>
          <w:numId w:val="32"/>
        </w:numPr>
        <w:ind w:left="780" w:right="180"/>
        <w:rPr>
          <w:rFonts w:hAnsi="Times New Roman" w:cs="Times New Roman"/>
          <w:color w:val="000000"/>
          <w:sz w:val="24"/>
          <w:szCs w:val="24"/>
          <w:lang w:val="ru-RU"/>
        </w:rPr>
      </w:pPr>
      <w:r w:rsidRPr="0046357E">
        <w:rPr>
          <w:rFonts w:hAnsi="Times New Roman" w:cs="Times New Roman"/>
          <w:color w:val="000000"/>
          <w:sz w:val="24"/>
          <w:szCs w:val="24"/>
          <w:lang w:val="ru-RU"/>
        </w:rPr>
        <w:t>иные должностные лица учреждения в соответствии со своими обязанностями.</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2. Положение о внутреннем финансовом контроле и график проведения внутренних проверок финансово-хозяйственной деятельности приведены в приложении 14.</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Основание: пункт 6 Инструкции к Единому плану счетов №</w:t>
      </w:r>
      <w:r>
        <w:rPr>
          <w:rFonts w:hAnsi="Times New Roman" w:cs="Times New Roman"/>
          <w:color w:val="000000"/>
          <w:sz w:val="24"/>
          <w:szCs w:val="24"/>
        </w:rPr>
        <w:t> </w:t>
      </w:r>
      <w:r w:rsidRPr="0046357E">
        <w:rPr>
          <w:rFonts w:hAnsi="Times New Roman" w:cs="Times New Roman"/>
          <w:color w:val="000000"/>
          <w:sz w:val="24"/>
          <w:szCs w:val="24"/>
          <w:lang w:val="ru-RU"/>
        </w:rPr>
        <w:t>157н.</w:t>
      </w:r>
    </w:p>
    <w:p w:rsidR="003F217D" w:rsidRPr="0046357E" w:rsidRDefault="003F217D">
      <w:pPr>
        <w:rPr>
          <w:rFonts w:hAnsi="Times New Roman" w:cs="Times New Roman"/>
          <w:color w:val="000000"/>
          <w:sz w:val="24"/>
          <w:szCs w:val="24"/>
          <w:lang w:val="ru-RU"/>
        </w:rPr>
      </w:pPr>
    </w:p>
    <w:p w:rsidR="003F217D" w:rsidRPr="0046357E" w:rsidRDefault="0046357E">
      <w:pPr>
        <w:jc w:val="center"/>
        <w:rPr>
          <w:rFonts w:hAnsi="Times New Roman" w:cs="Times New Roman"/>
          <w:color w:val="000000"/>
          <w:sz w:val="24"/>
          <w:szCs w:val="24"/>
          <w:lang w:val="ru-RU"/>
        </w:rPr>
      </w:pPr>
      <w:r>
        <w:rPr>
          <w:rFonts w:hAnsi="Times New Roman" w:cs="Times New Roman"/>
          <w:b/>
          <w:bCs/>
          <w:color w:val="000000"/>
          <w:sz w:val="24"/>
          <w:szCs w:val="24"/>
        </w:rPr>
        <w:t>VIII</w:t>
      </w:r>
      <w:r w:rsidRPr="0046357E">
        <w:rPr>
          <w:rFonts w:hAnsi="Times New Roman" w:cs="Times New Roman"/>
          <w:b/>
          <w:bCs/>
          <w:color w:val="000000"/>
          <w:sz w:val="24"/>
          <w:szCs w:val="24"/>
          <w:lang w:val="ru-RU"/>
        </w:rPr>
        <w:t>. Бюджетная отчетность</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1. Бюджетная отчетность составляется на основании аналитического и синтетического учета по формам, в объеме и в сроки, установленные вышестоящей организацией и бюджетным законодательством (приказ Минфина от 28.12.2010</w:t>
      </w:r>
      <w:r>
        <w:rPr>
          <w:rFonts w:hAnsi="Times New Roman" w:cs="Times New Roman"/>
          <w:color w:val="000000"/>
          <w:sz w:val="24"/>
          <w:szCs w:val="24"/>
        </w:rPr>
        <w:t> </w:t>
      </w:r>
      <w:r w:rsidRPr="0046357E">
        <w:rPr>
          <w:rFonts w:hAnsi="Times New Roman" w:cs="Times New Roman"/>
          <w:color w:val="000000"/>
          <w:sz w:val="24"/>
          <w:szCs w:val="24"/>
          <w:lang w:val="ru-RU"/>
        </w:rPr>
        <w:t>№</w:t>
      </w:r>
      <w:r>
        <w:rPr>
          <w:rFonts w:hAnsi="Times New Roman" w:cs="Times New Roman"/>
          <w:color w:val="000000"/>
          <w:sz w:val="24"/>
          <w:szCs w:val="24"/>
        </w:rPr>
        <w:t> </w:t>
      </w:r>
      <w:r w:rsidRPr="0046357E">
        <w:rPr>
          <w:rFonts w:hAnsi="Times New Roman" w:cs="Times New Roman"/>
          <w:color w:val="000000"/>
          <w:sz w:val="24"/>
          <w:szCs w:val="24"/>
          <w:lang w:val="ru-RU"/>
        </w:rPr>
        <w:t>191н). Бюджетная отчетность представляется главному распорядителю бюджетных средств в установленные им сроки.</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lastRenderedPageBreak/>
        <w:t>Для обособленных структурных подразделений, наделенных частичными полномочиями юридического лица, устанавливаются следующие сроки представления бюджетной отчетности:</w:t>
      </w:r>
    </w:p>
    <w:p w:rsidR="003F217D" w:rsidRPr="0046357E" w:rsidRDefault="0046357E">
      <w:pPr>
        <w:numPr>
          <w:ilvl w:val="0"/>
          <w:numId w:val="33"/>
        </w:numPr>
        <w:ind w:left="780" w:right="180"/>
        <w:contextualSpacing/>
        <w:rPr>
          <w:rFonts w:hAnsi="Times New Roman" w:cs="Times New Roman"/>
          <w:color w:val="000000"/>
          <w:sz w:val="24"/>
          <w:szCs w:val="24"/>
          <w:lang w:val="ru-RU"/>
        </w:rPr>
      </w:pPr>
      <w:r w:rsidRPr="0046357E">
        <w:rPr>
          <w:rFonts w:hAnsi="Times New Roman" w:cs="Times New Roman"/>
          <w:color w:val="000000"/>
          <w:sz w:val="24"/>
          <w:szCs w:val="24"/>
          <w:lang w:val="ru-RU"/>
        </w:rPr>
        <w:t>квартальные</w:t>
      </w:r>
      <w:r>
        <w:rPr>
          <w:rFonts w:hAnsi="Times New Roman" w:cs="Times New Roman"/>
          <w:color w:val="000000"/>
          <w:sz w:val="24"/>
          <w:szCs w:val="24"/>
        </w:rPr>
        <w:t> </w:t>
      </w:r>
      <w:r w:rsidRPr="0046357E">
        <w:rPr>
          <w:rFonts w:hAnsi="Times New Roman" w:cs="Times New Roman"/>
          <w:color w:val="000000"/>
          <w:sz w:val="24"/>
          <w:szCs w:val="24"/>
          <w:lang w:val="ru-RU"/>
        </w:rPr>
        <w:t>– до 10-го числа месяца, следующего за отчетным периодом;</w:t>
      </w:r>
    </w:p>
    <w:p w:rsidR="003F217D" w:rsidRPr="0046357E" w:rsidRDefault="0046357E">
      <w:pPr>
        <w:numPr>
          <w:ilvl w:val="0"/>
          <w:numId w:val="33"/>
        </w:numPr>
        <w:ind w:left="780" w:right="180"/>
        <w:rPr>
          <w:rFonts w:hAnsi="Times New Roman" w:cs="Times New Roman"/>
          <w:color w:val="000000"/>
          <w:sz w:val="24"/>
          <w:szCs w:val="24"/>
          <w:lang w:val="ru-RU"/>
        </w:rPr>
      </w:pPr>
      <w:r w:rsidRPr="0046357E">
        <w:rPr>
          <w:rFonts w:hAnsi="Times New Roman" w:cs="Times New Roman"/>
          <w:color w:val="000000"/>
          <w:sz w:val="24"/>
          <w:szCs w:val="24"/>
          <w:lang w:val="ru-RU"/>
        </w:rPr>
        <w:t>годовой</w:t>
      </w:r>
      <w:r>
        <w:rPr>
          <w:rFonts w:hAnsi="Times New Roman" w:cs="Times New Roman"/>
          <w:color w:val="000000"/>
          <w:sz w:val="24"/>
          <w:szCs w:val="24"/>
        </w:rPr>
        <w:t> </w:t>
      </w:r>
      <w:r w:rsidRPr="0046357E">
        <w:rPr>
          <w:rFonts w:hAnsi="Times New Roman" w:cs="Times New Roman"/>
          <w:color w:val="000000"/>
          <w:sz w:val="24"/>
          <w:szCs w:val="24"/>
          <w:lang w:val="ru-RU"/>
        </w:rPr>
        <w:t>– до 17</w:t>
      </w:r>
      <w:r>
        <w:rPr>
          <w:rFonts w:hAnsi="Times New Roman" w:cs="Times New Roman"/>
          <w:color w:val="000000"/>
          <w:sz w:val="24"/>
          <w:szCs w:val="24"/>
        </w:rPr>
        <w:t> </w:t>
      </w:r>
      <w:r w:rsidRPr="0046357E">
        <w:rPr>
          <w:rFonts w:hAnsi="Times New Roman" w:cs="Times New Roman"/>
          <w:color w:val="000000"/>
          <w:sz w:val="24"/>
          <w:szCs w:val="24"/>
          <w:lang w:val="ru-RU"/>
        </w:rPr>
        <w:t>января года, следующего за отчетным годом.</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Обособленные структурные подразделения представляют отчетность главному бухгалтеру учреждения.</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2. В целях составления отчета о движении денежных средств величина денежных средств определяется прямым методом и рассчитывается как разница между всеми денежными притоками учреждения от всех видов деятельности и их оттоками.</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Основание: пункт 19 СГС «Отчет о движении</w:t>
      </w:r>
      <w:r>
        <w:rPr>
          <w:rFonts w:hAnsi="Times New Roman" w:cs="Times New Roman"/>
          <w:color w:val="000000"/>
          <w:sz w:val="24"/>
          <w:szCs w:val="24"/>
        </w:rPr>
        <w:t> </w:t>
      </w:r>
      <w:r w:rsidRPr="0046357E">
        <w:rPr>
          <w:rFonts w:hAnsi="Times New Roman" w:cs="Times New Roman"/>
          <w:color w:val="000000"/>
          <w:sz w:val="24"/>
          <w:szCs w:val="24"/>
          <w:lang w:val="ru-RU"/>
        </w:rPr>
        <w:t>денежных</w:t>
      </w:r>
      <w:r>
        <w:rPr>
          <w:rFonts w:hAnsi="Times New Roman" w:cs="Times New Roman"/>
          <w:color w:val="000000"/>
          <w:sz w:val="24"/>
          <w:szCs w:val="24"/>
        </w:rPr>
        <w:t> </w:t>
      </w:r>
      <w:r w:rsidRPr="0046357E">
        <w:rPr>
          <w:rFonts w:hAnsi="Times New Roman" w:cs="Times New Roman"/>
          <w:color w:val="000000"/>
          <w:sz w:val="24"/>
          <w:szCs w:val="24"/>
          <w:lang w:val="ru-RU"/>
        </w:rPr>
        <w:t>средств».</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3. Бюджетная отчетность формируется и хранится в виде электронного документа в информационной системе «Бюджет». Бумажная копия комплекта отчетности хранится у главного бухгалтера.</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Основание: часть 7.1 статьи 13 Закона от 06.12.2011 №</w:t>
      </w:r>
      <w:r>
        <w:rPr>
          <w:rFonts w:hAnsi="Times New Roman" w:cs="Times New Roman"/>
          <w:color w:val="000000"/>
          <w:sz w:val="24"/>
          <w:szCs w:val="24"/>
        </w:rPr>
        <w:t> </w:t>
      </w:r>
      <w:r w:rsidRPr="0046357E">
        <w:rPr>
          <w:rFonts w:hAnsi="Times New Roman" w:cs="Times New Roman"/>
          <w:color w:val="000000"/>
          <w:sz w:val="24"/>
          <w:szCs w:val="24"/>
          <w:lang w:val="ru-RU"/>
        </w:rPr>
        <w:t>402-ФЗ.</w:t>
      </w:r>
    </w:p>
    <w:p w:rsidR="003F217D" w:rsidRPr="0046357E" w:rsidRDefault="003F217D">
      <w:pPr>
        <w:rPr>
          <w:rFonts w:hAnsi="Times New Roman" w:cs="Times New Roman"/>
          <w:color w:val="000000"/>
          <w:sz w:val="24"/>
          <w:szCs w:val="24"/>
          <w:lang w:val="ru-RU"/>
        </w:rPr>
      </w:pPr>
    </w:p>
    <w:p w:rsidR="003F217D" w:rsidRPr="0046357E" w:rsidRDefault="0046357E">
      <w:pPr>
        <w:jc w:val="center"/>
        <w:rPr>
          <w:rFonts w:hAnsi="Times New Roman" w:cs="Times New Roman"/>
          <w:color w:val="000000"/>
          <w:sz w:val="24"/>
          <w:szCs w:val="24"/>
          <w:lang w:val="ru-RU"/>
        </w:rPr>
      </w:pPr>
      <w:r>
        <w:rPr>
          <w:rFonts w:hAnsi="Times New Roman" w:cs="Times New Roman"/>
          <w:b/>
          <w:bCs/>
          <w:color w:val="000000"/>
          <w:sz w:val="24"/>
          <w:szCs w:val="24"/>
        </w:rPr>
        <w:t>IX</w:t>
      </w:r>
      <w:r w:rsidRPr="0046357E">
        <w:rPr>
          <w:rFonts w:hAnsi="Times New Roman" w:cs="Times New Roman"/>
          <w:b/>
          <w:bCs/>
          <w:color w:val="000000"/>
          <w:sz w:val="24"/>
          <w:szCs w:val="24"/>
          <w:lang w:val="ru-RU"/>
        </w:rPr>
        <w:t>. Порядок передачи документов бухгалтерского учета</w:t>
      </w:r>
      <w:r>
        <w:rPr>
          <w:rFonts w:hAnsi="Times New Roman" w:cs="Times New Roman"/>
          <w:b/>
          <w:bCs/>
          <w:color w:val="000000"/>
          <w:sz w:val="24"/>
          <w:szCs w:val="24"/>
        </w:rPr>
        <w:t> </w:t>
      </w:r>
      <w:r w:rsidRPr="0046357E">
        <w:rPr>
          <w:rFonts w:hAnsi="Times New Roman" w:cs="Times New Roman"/>
          <w:b/>
          <w:bCs/>
          <w:color w:val="000000"/>
          <w:sz w:val="24"/>
          <w:szCs w:val="24"/>
          <w:lang w:val="ru-RU"/>
        </w:rPr>
        <w:t>при смене руководителя и главного бухгалтера</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1. При смене руководителя или главного бухгалтера учреждения (далее – увольняемые лица) они обязаны в рамках передачи дел заместителю, новому должностному лицу, иному уполномоченному должностному лицу учреждения (далее – уполномоченное лицо) передать документы бухгалтерского учета, а также печати и штампы, хранящиеся в бухгалтерии.</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2. Передача бухгалтерских документов и печатей проводится на основании приказа руководителя учреждения или Комитета образования, осуществляющего функции и полномочия учредителя (далее – учредитель).</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3. Передача документов бухучета, печатей и штампов осуществляется при участии комиссии, создаваемой в учреждении.</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Прием-передача бухгалтерских документов оформляется актом приема-передачи бухгалтерских документов. К акту прилагается перечень передаваемых документов</w:t>
      </w:r>
      <w:r>
        <w:rPr>
          <w:rFonts w:hAnsi="Times New Roman" w:cs="Times New Roman"/>
          <w:color w:val="000000"/>
          <w:sz w:val="24"/>
          <w:szCs w:val="24"/>
        </w:rPr>
        <w:t> </w:t>
      </w:r>
      <w:r w:rsidRPr="0046357E">
        <w:rPr>
          <w:rFonts w:hAnsi="Times New Roman" w:cs="Times New Roman"/>
          <w:color w:val="000000"/>
          <w:sz w:val="24"/>
          <w:szCs w:val="24"/>
          <w:lang w:val="ru-RU"/>
        </w:rPr>
        <w:t>с указанием их количества</w:t>
      </w:r>
      <w:r>
        <w:rPr>
          <w:rFonts w:hAnsi="Times New Roman" w:cs="Times New Roman"/>
          <w:color w:val="000000"/>
          <w:sz w:val="24"/>
          <w:szCs w:val="24"/>
        </w:rPr>
        <w:t> </w:t>
      </w:r>
      <w:r w:rsidRPr="0046357E">
        <w:rPr>
          <w:rFonts w:hAnsi="Times New Roman" w:cs="Times New Roman"/>
          <w:color w:val="000000"/>
          <w:sz w:val="24"/>
          <w:szCs w:val="24"/>
          <w:lang w:val="ru-RU"/>
        </w:rPr>
        <w:t>и типа.</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Акт приема-передачи дел должен полностью отражать все существенные недостатки и нарушения в организации работы бухгалтерии.</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Акт приема-передачи подписывается уполномоченным лицом, принимающим дела, и членами комиссии.</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lastRenderedPageBreak/>
        <w:t>При необходимости члены комиссии включают в акт свои рекомендации и предложения, которые возникли при приеме-передаче дел.</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4. В</w:t>
      </w:r>
      <w:r>
        <w:rPr>
          <w:rFonts w:hAnsi="Times New Roman" w:cs="Times New Roman"/>
          <w:color w:val="000000"/>
          <w:sz w:val="24"/>
          <w:szCs w:val="24"/>
        </w:rPr>
        <w:t> </w:t>
      </w:r>
      <w:r w:rsidRPr="0046357E">
        <w:rPr>
          <w:rFonts w:hAnsi="Times New Roman" w:cs="Times New Roman"/>
          <w:color w:val="000000"/>
          <w:sz w:val="24"/>
          <w:szCs w:val="24"/>
          <w:lang w:val="ru-RU"/>
        </w:rPr>
        <w:t>комиссию, указанную в пункте 3 настоящего Порядка, включаются</w:t>
      </w:r>
      <w:r>
        <w:rPr>
          <w:rFonts w:hAnsi="Times New Roman" w:cs="Times New Roman"/>
          <w:color w:val="000000"/>
          <w:sz w:val="24"/>
          <w:szCs w:val="24"/>
        </w:rPr>
        <w:t> </w:t>
      </w:r>
      <w:r w:rsidRPr="0046357E">
        <w:rPr>
          <w:rFonts w:hAnsi="Times New Roman" w:cs="Times New Roman"/>
          <w:color w:val="000000"/>
          <w:sz w:val="24"/>
          <w:szCs w:val="24"/>
          <w:lang w:val="ru-RU"/>
        </w:rPr>
        <w:t>сотрудники учреждения</w:t>
      </w:r>
      <w:r>
        <w:rPr>
          <w:rFonts w:hAnsi="Times New Roman" w:cs="Times New Roman"/>
          <w:color w:val="000000"/>
          <w:sz w:val="24"/>
          <w:szCs w:val="24"/>
        </w:rPr>
        <w:t> </w:t>
      </w:r>
      <w:r w:rsidRPr="0046357E">
        <w:rPr>
          <w:rFonts w:hAnsi="Times New Roman" w:cs="Times New Roman"/>
          <w:color w:val="000000"/>
          <w:sz w:val="24"/>
          <w:szCs w:val="24"/>
          <w:lang w:val="ru-RU"/>
        </w:rPr>
        <w:t>и (или) учредителя в соответствии с приказом на передачу бухгалтерских документов.</w:t>
      </w:r>
    </w:p>
    <w:p w:rsidR="003F217D" w:rsidRDefault="0046357E">
      <w:pPr>
        <w:rPr>
          <w:rFonts w:hAnsi="Times New Roman" w:cs="Times New Roman"/>
          <w:color w:val="000000"/>
          <w:sz w:val="24"/>
          <w:szCs w:val="24"/>
        </w:rPr>
      </w:pPr>
      <w:r>
        <w:rPr>
          <w:rFonts w:hAnsi="Times New Roman" w:cs="Times New Roman"/>
          <w:color w:val="000000"/>
          <w:sz w:val="24"/>
          <w:szCs w:val="24"/>
        </w:rPr>
        <w:t xml:space="preserve">5. </w:t>
      </w:r>
      <w:proofErr w:type="spellStart"/>
      <w:r>
        <w:rPr>
          <w:rFonts w:hAnsi="Times New Roman" w:cs="Times New Roman"/>
          <w:color w:val="000000"/>
          <w:sz w:val="24"/>
          <w:szCs w:val="24"/>
        </w:rPr>
        <w:t>Передаются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следующие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документы</w:t>
      </w:r>
      <w:proofErr w:type="spellEnd"/>
      <w:r>
        <w:rPr>
          <w:rFonts w:hAnsi="Times New Roman" w:cs="Times New Roman"/>
          <w:color w:val="000000"/>
          <w:sz w:val="24"/>
          <w:szCs w:val="24"/>
        </w:rPr>
        <w:t>:</w:t>
      </w:r>
    </w:p>
    <w:p w:rsidR="003F217D" w:rsidRPr="0046357E" w:rsidRDefault="0046357E">
      <w:pPr>
        <w:numPr>
          <w:ilvl w:val="0"/>
          <w:numId w:val="34"/>
        </w:numPr>
        <w:ind w:left="780" w:right="180"/>
        <w:contextualSpacing/>
        <w:rPr>
          <w:rFonts w:hAnsi="Times New Roman" w:cs="Times New Roman"/>
          <w:color w:val="000000"/>
          <w:sz w:val="24"/>
          <w:szCs w:val="24"/>
          <w:lang w:val="ru-RU"/>
        </w:rPr>
      </w:pPr>
      <w:r w:rsidRPr="0046357E">
        <w:rPr>
          <w:rFonts w:hAnsi="Times New Roman" w:cs="Times New Roman"/>
          <w:color w:val="000000"/>
          <w:sz w:val="24"/>
          <w:szCs w:val="24"/>
          <w:lang w:val="ru-RU"/>
        </w:rPr>
        <w:t>учетная политика со всеми приложениями;</w:t>
      </w:r>
    </w:p>
    <w:p w:rsidR="003F217D" w:rsidRPr="0046357E" w:rsidRDefault="0046357E">
      <w:pPr>
        <w:numPr>
          <w:ilvl w:val="0"/>
          <w:numId w:val="34"/>
        </w:numPr>
        <w:ind w:left="780" w:right="180"/>
        <w:contextualSpacing/>
        <w:rPr>
          <w:rFonts w:hAnsi="Times New Roman" w:cs="Times New Roman"/>
          <w:color w:val="000000"/>
          <w:sz w:val="24"/>
          <w:szCs w:val="24"/>
          <w:lang w:val="ru-RU"/>
        </w:rPr>
      </w:pPr>
      <w:r w:rsidRPr="0046357E">
        <w:rPr>
          <w:rFonts w:hAnsi="Times New Roman" w:cs="Times New Roman"/>
          <w:color w:val="000000"/>
          <w:sz w:val="24"/>
          <w:szCs w:val="24"/>
          <w:lang w:val="ru-RU"/>
        </w:rPr>
        <w:t xml:space="preserve">квартальные и </w:t>
      </w:r>
      <w:proofErr w:type="gramStart"/>
      <w:r w:rsidRPr="0046357E">
        <w:rPr>
          <w:rFonts w:hAnsi="Times New Roman" w:cs="Times New Roman"/>
          <w:color w:val="000000"/>
          <w:sz w:val="24"/>
          <w:szCs w:val="24"/>
          <w:lang w:val="ru-RU"/>
        </w:rPr>
        <w:t>годовые бухгалтерские отчеты</w:t>
      </w:r>
      <w:proofErr w:type="gramEnd"/>
      <w:r w:rsidRPr="0046357E">
        <w:rPr>
          <w:rFonts w:hAnsi="Times New Roman" w:cs="Times New Roman"/>
          <w:color w:val="000000"/>
          <w:sz w:val="24"/>
          <w:szCs w:val="24"/>
          <w:lang w:val="ru-RU"/>
        </w:rPr>
        <w:t xml:space="preserve"> и балансы, налоговые декларации;</w:t>
      </w:r>
    </w:p>
    <w:p w:rsidR="003F217D" w:rsidRPr="0046357E" w:rsidRDefault="0046357E">
      <w:pPr>
        <w:numPr>
          <w:ilvl w:val="0"/>
          <w:numId w:val="34"/>
        </w:numPr>
        <w:ind w:left="780" w:right="180"/>
        <w:contextualSpacing/>
        <w:rPr>
          <w:rFonts w:hAnsi="Times New Roman" w:cs="Times New Roman"/>
          <w:color w:val="000000"/>
          <w:sz w:val="24"/>
          <w:szCs w:val="24"/>
          <w:lang w:val="ru-RU"/>
        </w:rPr>
      </w:pPr>
      <w:r w:rsidRPr="0046357E">
        <w:rPr>
          <w:rFonts w:hAnsi="Times New Roman" w:cs="Times New Roman"/>
          <w:color w:val="000000"/>
          <w:sz w:val="24"/>
          <w:szCs w:val="24"/>
          <w:lang w:val="ru-RU"/>
        </w:rPr>
        <w:t>по планированию, в том числе бюджетная смета учреждения, план-график закупок, обоснования к планам;</w:t>
      </w:r>
    </w:p>
    <w:p w:rsidR="003F217D" w:rsidRPr="0046357E" w:rsidRDefault="0046357E">
      <w:pPr>
        <w:numPr>
          <w:ilvl w:val="0"/>
          <w:numId w:val="34"/>
        </w:numPr>
        <w:ind w:left="780" w:right="180"/>
        <w:contextualSpacing/>
        <w:rPr>
          <w:rFonts w:hAnsi="Times New Roman" w:cs="Times New Roman"/>
          <w:color w:val="000000"/>
          <w:sz w:val="24"/>
          <w:szCs w:val="24"/>
          <w:lang w:val="ru-RU"/>
        </w:rPr>
      </w:pPr>
      <w:r w:rsidRPr="0046357E">
        <w:rPr>
          <w:rFonts w:hAnsi="Times New Roman" w:cs="Times New Roman"/>
          <w:color w:val="000000"/>
          <w:sz w:val="24"/>
          <w:szCs w:val="24"/>
          <w:lang w:val="ru-RU"/>
        </w:rPr>
        <w:t>бухгалтерские регистры синтетического и аналитического учета: книги, оборотные ведомости, карточки, журналы операций;</w:t>
      </w:r>
    </w:p>
    <w:p w:rsidR="003F217D" w:rsidRDefault="0046357E">
      <w:pPr>
        <w:numPr>
          <w:ilvl w:val="0"/>
          <w:numId w:val="34"/>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налоговые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регистры</w:t>
      </w:r>
      <w:proofErr w:type="spellEnd"/>
      <w:r>
        <w:rPr>
          <w:rFonts w:hAnsi="Times New Roman" w:cs="Times New Roman"/>
          <w:color w:val="000000"/>
          <w:sz w:val="24"/>
          <w:szCs w:val="24"/>
        </w:rPr>
        <w:t>;</w:t>
      </w:r>
    </w:p>
    <w:p w:rsidR="003F217D" w:rsidRPr="0046357E" w:rsidRDefault="0046357E">
      <w:pPr>
        <w:numPr>
          <w:ilvl w:val="0"/>
          <w:numId w:val="34"/>
        </w:numPr>
        <w:ind w:left="780" w:right="180"/>
        <w:contextualSpacing/>
        <w:rPr>
          <w:rFonts w:hAnsi="Times New Roman" w:cs="Times New Roman"/>
          <w:color w:val="000000"/>
          <w:sz w:val="24"/>
          <w:szCs w:val="24"/>
          <w:lang w:val="ru-RU"/>
        </w:rPr>
      </w:pPr>
      <w:r w:rsidRPr="0046357E">
        <w:rPr>
          <w:rFonts w:hAnsi="Times New Roman" w:cs="Times New Roman"/>
          <w:color w:val="000000"/>
          <w:sz w:val="24"/>
          <w:szCs w:val="24"/>
          <w:lang w:val="ru-RU"/>
        </w:rPr>
        <w:t>о задолженности учреждения, в том числе по уплате налогов;</w:t>
      </w:r>
    </w:p>
    <w:p w:rsidR="003F217D" w:rsidRPr="0046357E" w:rsidRDefault="0046357E">
      <w:pPr>
        <w:numPr>
          <w:ilvl w:val="0"/>
          <w:numId w:val="34"/>
        </w:numPr>
        <w:ind w:left="780" w:right="180"/>
        <w:contextualSpacing/>
        <w:rPr>
          <w:rFonts w:hAnsi="Times New Roman" w:cs="Times New Roman"/>
          <w:color w:val="000000"/>
          <w:sz w:val="24"/>
          <w:szCs w:val="24"/>
          <w:lang w:val="ru-RU"/>
        </w:rPr>
      </w:pPr>
      <w:r w:rsidRPr="0046357E">
        <w:rPr>
          <w:rFonts w:hAnsi="Times New Roman" w:cs="Times New Roman"/>
          <w:color w:val="000000"/>
          <w:sz w:val="24"/>
          <w:szCs w:val="24"/>
          <w:lang w:val="ru-RU"/>
        </w:rPr>
        <w:t>о состоянии лицевых счетов учреждения;</w:t>
      </w:r>
    </w:p>
    <w:p w:rsidR="003F217D" w:rsidRPr="0046357E" w:rsidRDefault="0046357E">
      <w:pPr>
        <w:numPr>
          <w:ilvl w:val="0"/>
          <w:numId w:val="34"/>
        </w:numPr>
        <w:ind w:left="780" w:right="180"/>
        <w:contextualSpacing/>
        <w:rPr>
          <w:rFonts w:hAnsi="Times New Roman" w:cs="Times New Roman"/>
          <w:color w:val="000000"/>
          <w:sz w:val="24"/>
          <w:szCs w:val="24"/>
          <w:lang w:val="ru-RU"/>
        </w:rPr>
      </w:pPr>
      <w:r w:rsidRPr="0046357E">
        <w:rPr>
          <w:rFonts w:hAnsi="Times New Roman" w:cs="Times New Roman"/>
          <w:color w:val="000000"/>
          <w:sz w:val="24"/>
          <w:szCs w:val="24"/>
          <w:lang w:val="ru-RU"/>
        </w:rPr>
        <w:t>по учету зарплаты и по персонифицированному учету;</w:t>
      </w:r>
    </w:p>
    <w:p w:rsidR="003F217D" w:rsidRPr="0046357E" w:rsidRDefault="0046357E">
      <w:pPr>
        <w:numPr>
          <w:ilvl w:val="0"/>
          <w:numId w:val="34"/>
        </w:numPr>
        <w:ind w:left="780" w:right="180"/>
        <w:contextualSpacing/>
        <w:rPr>
          <w:rFonts w:hAnsi="Times New Roman" w:cs="Times New Roman"/>
          <w:color w:val="000000"/>
          <w:sz w:val="24"/>
          <w:szCs w:val="24"/>
          <w:lang w:val="ru-RU"/>
        </w:rPr>
      </w:pPr>
      <w:r w:rsidRPr="0046357E">
        <w:rPr>
          <w:rFonts w:hAnsi="Times New Roman" w:cs="Times New Roman"/>
          <w:color w:val="000000"/>
          <w:sz w:val="24"/>
          <w:szCs w:val="24"/>
          <w:lang w:val="ru-RU"/>
        </w:rPr>
        <w:t>по кассе: кассовые книги, журналы, расходные и приходные кассовые ордера,</w:t>
      </w:r>
      <w:r w:rsidRPr="0046357E">
        <w:rPr>
          <w:lang w:val="ru-RU"/>
        </w:rPr>
        <w:br/>
      </w:r>
      <w:r w:rsidRPr="0046357E">
        <w:rPr>
          <w:rFonts w:hAnsi="Times New Roman" w:cs="Times New Roman"/>
          <w:color w:val="000000"/>
          <w:sz w:val="24"/>
          <w:szCs w:val="24"/>
          <w:lang w:val="ru-RU"/>
        </w:rPr>
        <w:t xml:space="preserve"> </w:t>
      </w:r>
      <w:r w:rsidRPr="0046357E">
        <w:rPr>
          <w:rFonts w:hAnsi="Times New Roman" w:cs="Times New Roman"/>
          <w:color w:val="000000"/>
          <w:sz w:val="24"/>
          <w:szCs w:val="24"/>
          <w:lang w:val="ru-RU"/>
        </w:rPr>
        <w:tab/>
        <w:t>денежные документы и т. д.;</w:t>
      </w:r>
    </w:p>
    <w:p w:rsidR="003F217D" w:rsidRPr="0046357E" w:rsidRDefault="0046357E">
      <w:pPr>
        <w:numPr>
          <w:ilvl w:val="0"/>
          <w:numId w:val="34"/>
        </w:numPr>
        <w:ind w:left="780" w:right="180"/>
        <w:contextualSpacing/>
        <w:rPr>
          <w:rFonts w:hAnsi="Times New Roman" w:cs="Times New Roman"/>
          <w:color w:val="000000"/>
          <w:sz w:val="24"/>
          <w:szCs w:val="24"/>
          <w:lang w:val="ru-RU"/>
        </w:rPr>
      </w:pPr>
      <w:r w:rsidRPr="0046357E">
        <w:rPr>
          <w:rFonts w:hAnsi="Times New Roman" w:cs="Times New Roman"/>
          <w:color w:val="000000"/>
          <w:sz w:val="24"/>
          <w:szCs w:val="24"/>
          <w:lang w:val="ru-RU"/>
        </w:rPr>
        <w:t>акт о состоянии кассы, составленный на основании ревизии кассы и скрепленный подписью главного бухгалтера;</w:t>
      </w:r>
    </w:p>
    <w:p w:rsidR="003F217D" w:rsidRPr="0046357E" w:rsidRDefault="0046357E">
      <w:pPr>
        <w:numPr>
          <w:ilvl w:val="0"/>
          <w:numId w:val="34"/>
        </w:numPr>
        <w:ind w:left="780" w:right="180"/>
        <w:contextualSpacing/>
        <w:rPr>
          <w:rFonts w:hAnsi="Times New Roman" w:cs="Times New Roman"/>
          <w:color w:val="000000"/>
          <w:sz w:val="24"/>
          <w:szCs w:val="24"/>
          <w:lang w:val="ru-RU"/>
        </w:rPr>
      </w:pPr>
      <w:r w:rsidRPr="0046357E">
        <w:rPr>
          <w:rFonts w:hAnsi="Times New Roman" w:cs="Times New Roman"/>
          <w:color w:val="000000"/>
          <w:sz w:val="24"/>
          <w:szCs w:val="24"/>
          <w:lang w:val="ru-RU"/>
        </w:rPr>
        <w:t>об условиях хранения и учета наличных денежных средств;</w:t>
      </w:r>
    </w:p>
    <w:p w:rsidR="003F217D" w:rsidRPr="0046357E" w:rsidRDefault="0046357E">
      <w:pPr>
        <w:numPr>
          <w:ilvl w:val="0"/>
          <w:numId w:val="34"/>
        </w:numPr>
        <w:ind w:left="780" w:right="180"/>
        <w:contextualSpacing/>
        <w:rPr>
          <w:rFonts w:hAnsi="Times New Roman" w:cs="Times New Roman"/>
          <w:color w:val="000000"/>
          <w:sz w:val="24"/>
          <w:szCs w:val="24"/>
          <w:lang w:val="ru-RU"/>
        </w:rPr>
      </w:pPr>
      <w:r w:rsidRPr="0046357E">
        <w:rPr>
          <w:rFonts w:hAnsi="Times New Roman" w:cs="Times New Roman"/>
          <w:color w:val="000000"/>
          <w:sz w:val="24"/>
          <w:szCs w:val="24"/>
          <w:lang w:val="ru-RU"/>
        </w:rPr>
        <w:t>договоры с поставщиками и подрядчиками, контрагентами, аренды и т. д.;</w:t>
      </w:r>
    </w:p>
    <w:p w:rsidR="003F217D" w:rsidRPr="0046357E" w:rsidRDefault="0046357E">
      <w:pPr>
        <w:numPr>
          <w:ilvl w:val="0"/>
          <w:numId w:val="34"/>
        </w:numPr>
        <w:ind w:left="780" w:right="180"/>
        <w:contextualSpacing/>
        <w:rPr>
          <w:rFonts w:hAnsi="Times New Roman" w:cs="Times New Roman"/>
          <w:color w:val="000000"/>
          <w:sz w:val="24"/>
          <w:szCs w:val="24"/>
          <w:lang w:val="ru-RU"/>
        </w:rPr>
      </w:pPr>
      <w:r w:rsidRPr="0046357E">
        <w:rPr>
          <w:rFonts w:hAnsi="Times New Roman" w:cs="Times New Roman"/>
          <w:color w:val="000000"/>
          <w:sz w:val="24"/>
          <w:szCs w:val="24"/>
          <w:lang w:val="ru-RU"/>
        </w:rPr>
        <w:t>договоры с покупателями услуг и работ, подрядчиками и поставщиками;</w:t>
      </w:r>
    </w:p>
    <w:p w:rsidR="003F217D" w:rsidRPr="0046357E" w:rsidRDefault="0046357E">
      <w:pPr>
        <w:numPr>
          <w:ilvl w:val="0"/>
          <w:numId w:val="34"/>
        </w:numPr>
        <w:ind w:left="780" w:right="180"/>
        <w:contextualSpacing/>
        <w:rPr>
          <w:rFonts w:hAnsi="Times New Roman" w:cs="Times New Roman"/>
          <w:color w:val="000000"/>
          <w:sz w:val="24"/>
          <w:szCs w:val="24"/>
          <w:lang w:val="ru-RU"/>
        </w:rPr>
      </w:pPr>
      <w:r w:rsidRPr="0046357E">
        <w:rPr>
          <w:rFonts w:hAnsi="Times New Roman" w:cs="Times New Roman"/>
          <w:color w:val="000000"/>
          <w:sz w:val="24"/>
          <w:szCs w:val="24"/>
          <w:lang w:val="ru-RU"/>
        </w:rPr>
        <w:t>учредительные документы и свидетельства: постановка на учет, присвоение</w:t>
      </w:r>
      <w:r>
        <w:rPr>
          <w:rFonts w:hAnsi="Times New Roman" w:cs="Times New Roman"/>
          <w:color w:val="000000"/>
          <w:sz w:val="24"/>
          <w:szCs w:val="24"/>
        </w:rPr>
        <w:t> </w:t>
      </w:r>
      <w:r w:rsidRPr="0046357E">
        <w:rPr>
          <w:rFonts w:hAnsi="Times New Roman" w:cs="Times New Roman"/>
          <w:color w:val="000000"/>
          <w:sz w:val="24"/>
          <w:szCs w:val="24"/>
          <w:lang w:val="ru-RU"/>
        </w:rPr>
        <w:t>номеров, внесение записей в единый реестр, коды и т. п.;</w:t>
      </w:r>
    </w:p>
    <w:p w:rsidR="003F217D" w:rsidRPr="0046357E" w:rsidRDefault="0046357E">
      <w:pPr>
        <w:numPr>
          <w:ilvl w:val="0"/>
          <w:numId w:val="34"/>
        </w:numPr>
        <w:ind w:left="780" w:right="180"/>
        <w:contextualSpacing/>
        <w:rPr>
          <w:rFonts w:hAnsi="Times New Roman" w:cs="Times New Roman"/>
          <w:color w:val="000000"/>
          <w:sz w:val="24"/>
          <w:szCs w:val="24"/>
          <w:lang w:val="ru-RU"/>
        </w:rPr>
      </w:pPr>
      <w:r w:rsidRPr="0046357E">
        <w:rPr>
          <w:rFonts w:hAnsi="Times New Roman" w:cs="Times New Roman"/>
          <w:color w:val="000000"/>
          <w:sz w:val="24"/>
          <w:szCs w:val="24"/>
          <w:lang w:val="ru-RU"/>
        </w:rPr>
        <w:t>о недвижимом имуществе, транспортных средствах учреждения: свидетельства о праве собственности, выписки из ЕГРП, паспорта транспортных средств и т. п.;</w:t>
      </w:r>
    </w:p>
    <w:p w:rsidR="003F217D" w:rsidRPr="0046357E" w:rsidRDefault="0046357E">
      <w:pPr>
        <w:numPr>
          <w:ilvl w:val="0"/>
          <w:numId w:val="34"/>
        </w:numPr>
        <w:ind w:left="780" w:right="180"/>
        <w:contextualSpacing/>
        <w:rPr>
          <w:rFonts w:hAnsi="Times New Roman" w:cs="Times New Roman"/>
          <w:color w:val="000000"/>
          <w:sz w:val="24"/>
          <w:szCs w:val="24"/>
          <w:lang w:val="ru-RU"/>
        </w:rPr>
      </w:pPr>
      <w:r w:rsidRPr="0046357E">
        <w:rPr>
          <w:rFonts w:hAnsi="Times New Roman" w:cs="Times New Roman"/>
          <w:color w:val="000000"/>
          <w:sz w:val="24"/>
          <w:szCs w:val="24"/>
          <w:lang w:val="ru-RU"/>
        </w:rPr>
        <w:t>об основных средствах, нематериальных активах и товарно-материальных</w:t>
      </w:r>
      <w:r>
        <w:rPr>
          <w:rFonts w:hAnsi="Times New Roman" w:cs="Times New Roman"/>
          <w:color w:val="000000"/>
          <w:sz w:val="24"/>
          <w:szCs w:val="24"/>
        </w:rPr>
        <w:t> </w:t>
      </w:r>
      <w:r w:rsidRPr="0046357E">
        <w:rPr>
          <w:rFonts w:hAnsi="Times New Roman" w:cs="Times New Roman"/>
          <w:color w:val="000000"/>
          <w:sz w:val="24"/>
          <w:szCs w:val="24"/>
          <w:lang w:val="ru-RU"/>
        </w:rPr>
        <w:t>ценностях;</w:t>
      </w:r>
    </w:p>
    <w:p w:rsidR="003F217D" w:rsidRPr="0046357E" w:rsidRDefault="0046357E">
      <w:pPr>
        <w:numPr>
          <w:ilvl w:val="0"/>
          <w:numId w:val="34"/>
        </w:numPr>
        <w:ind w:left="780" w:right="180"/>
        <w:contextualSpacing/>
        <w:rPr>
          <w:rFonts w:hAnsi="Times New Roman" w:cs="Times New Roman"/>
          <w:color w:val="000000"/>
          <w:sz w:val="24"/>
          <w:szCs w:val="24"/>
          <w:lang w:val="ru-RU"/>
        </w:rPr>
      </w:pPr>
      <w:r w:rsidRPr="0046357E">
        <w:rPr>
          <w:rFonts w:hAnsi="Times New Roman" w:cs="Times New Roman"/>
          <w:color w:val="000000"/>
          <w:sz w:val="24"/>
          <w:szCs w:val="24"/>
          <w:lang w:val="ru-RU"/>
        </w:rPr>
        <w:t>акты о результатах полной инвентаризации имущества и финансовых</w:t>
      </w:r>
      <w:r>
        <w:rPr>
          <w:rFonts w:hAnsi="Times New Roman" w:cs="Times New Roman"/>
          <w:color w:val="000000"/>
          <w:sz w:val="24"/>
          <w:szCs w:val="24"/>
        </w:rPr>
        <w:t> </w:t>
      </w:r>
      <w:r w:rsidRPr="0046357E">
        <w:rPr>
          <w:rFonts w:hAnsi="Times New Roman" w:cs="Times New Roman"/>
          <w:color w:val="000000"/>
          <w:sz w:val="24"/>
          <w:szCs w:val="24"/>
          <w:lang w:val="ru-RU"/>
        </w:rPr>
        <w:t>обязательств учреждения с приложением инвентаризационных описей, акта</w:t>
      </w:r>
      <w:r>
        <w:rPr>
          <w:rFonts w:hAnsi="Times New Roman" w:cs="Times New Roman"/>
          <w:color w:val="000000"/>
          <w:sz w:val="24"/>
          <w:szCs w:val="24"/>
        </w:rPr>
        <w:t> </w:t>
      </w:r>
      <w:r w:rsidRPr="0046357E">
        <w:rPr>
          <w:rFonts w:hAnsi="Times New Roman" w:cs="Times New Roman"/>
          <w:color w:val="000000"/>
          <w:sz w:val="24"/>
          <w:szCs w:val="24"/>
          <w:lang w:val="ru-RU"/>
        </w:rPr>
        <w:t>проверки кассы учреждения;</w:t>
      </w:r>
    </w:p>
    <w:p w:rsidR="003F217D" w:rsidRPr="0046357E" w:rsidRDefault="0046357E">
      <w:pPr>
        <w:numPr>
          <w:ilvl w:val="0"/>
          <w:numId w:val="34"/>
        </w:numPr>
        <w:ind w:left="780" w:right="180"/>
        <w:contextualSpacing/>
        <w:rPr>
          <w:rFonts w:hAnsi="Times New Roman" w:cs="Times New Roman"/>
          <w:color w:val="000000"/>
          <w:sz w:val="24"/>
          <w:szCs w:val="24"/>
          <w:lang w:val="ru-RU"/>
        </w:rPr>
      </w:pPr>
      <w:r w:rsidRPr="0046357E">
        <w:rPr>
          <w:rFonts w:hAnsi="Times New Roman" w:cs="Times New Roman"/>
          <w:color w:val="000000"/>
          <w:sz w:val="24"/>
          <w:szCs w:val="24"/>
          <w:lang w:val="ru-RU"/>
        </w:rPr>
        <w:t>акты сверки расчетов, подтверждающие состояние дебиторской и кредиторской задолженности, перечень нереальных к взысканию сумм дебиторской</w:t>
      </w:r>
      <w:r>
        <w:rPr>
          <w:rFonts w:hAnsi="Times New Roman" w:cs="Times New Roman"/>
          <w:color w:val="000000"/>
          <w:sz w:val="24"/>
          <w:szCs w:val="24"/>
        </w:rPr>
        <w:t> </w:t>
      </w:r>
      <w:r w:rsidRPr="0046357E">
        <w:rPr>
          <w:rFonts w:hAnsi="Times New Roman" w:cs="Times New Roman"/>
          <w:color w:val="000000"/>
          <w:sz w:val="24"/>
          <w:szCs w:val="24"/>
          <w:lang w:val="ru-RU"/>
        </w:rPr>
        <w:t>задолженности с исчерпывающей характеристикой по каждой сумме;</w:t>
      </w:r>
    </w:p>
    <w:p w:rsidR="003F217D" w:rsidRDefault="0046357E">
      <w:pPr>
        <w:numPr>
          <w:ilvl w:val="0"/>
          <w:numId w:val="34"/>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акты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ревизий</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проверок</w:t>
      </w:r>
      <w:proofErr w:type="spellEnd"/>
      <w:r>
        <w:rPr>
          <w:rFonts w:hAnsi="Times New Roman" w:cs="Times New Roman"/>
          <w:color w:val="000000"/>
          <w:sz w:val="24"/>
          <w:szCs w:val="24"/>
        </w:rPr>
        <w:t>;</w:t>
      </w:r>
    </w:p>
    <w:p w:rsidR="003F217D" w:rsidRPr="0046357E" w:rsidRDefault="0046357E">
      <w:pPr>
        <w:numPr>
          <w:ilvl w:val="0"/>
          <w:numId w:val="34"/>
        </w:numPr>
        <w:ind w:left="780" w:right="180"/>
        <w:contextualSpacing/>
        <w:rPr>
          <w:rFonts w:hAnsi="Times New Roman" w:cs="Times New Roman"/>
          <w:color w:val="000000"/>
          <w:sz w:val="24"/>
          <w:szCs w:val="24"/>
          <w:lang w:val="ru-RU"/>
        </w:rPr>
      </w:pPr>
      <w:r w:rsidRPr="0046357E">
        <w:rPr>
          <w:rFonts w:hAnsi="Times New Roman" w:cs="Times New Roman"/>
          <w:color w:val="000000"/>
          <w:sz w:val="24"/>
          <w:szCs w:val="24"/>
          <w:lang w:val="ru-RU"/>
        </w:rPr>
        <w:t>материалы о недостачах и хищениях, переданных и не переданных в правоохранительные органы;</w:t>
      </w:r>
    </w:p>
    <w:p w:rsidR="003F217D" w:rsidRDefault="0046357E">
      <w:pPr>
        <w:numPr>
          <w:ilvl w:val="0"/>
          <w:numId w:val="34"/>
        </w:numPr>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бланки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строгой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отчетности</w:t>
      </w:r>
      <w:proofErr w:type="spellEnd"/>
      <w:r>
        <w:rPr>
          <w:rFonts w:hAnsi="Times New Roman" w:cs="Times New Roman"/>
          <w:color w:val="000000"/>
          <w:sz w:val="24"/>
          <w:szCs w:val="24"/>
        </w:rPr>
        <w:t>;</w:t>
      </w:r>
    </w:p>
    <w:p w:rsidR="003F217D" w:rsidRPr="0046357E" w:rsidRDefault="0046357E">
      <w:pPr>
        <w:numPr>
          <w:ilvl w:val="0"/>
          <w:numId w:val="34"/>
        </w:numPr>
        <w:ind w:left="780" w:right="180"/>
        <w:rPr>
          <w:rFonts w:hAnsi="Times New Roman" w:cs="Times New Roman"/>
          <w:color w:val="000000"/>
          <w:sz w:val="24"/>
          <w:szCs w:val="24"/>
          <w:lang w:val="ru-RU"/>
        </w:rPr>
      </w:pPr>
      <w:r w:rsidRPr="0046357E">
        <w:rPr>
          <w:rFonts w:hAnsi="Times New Roman" w:cs="Times New Roman"/>
          <w:color w:val="000000"/>
          <w:sz w:val="24"/>
          <w:szCs w:val="24"/>
          <w:lang w:val="ru-RU"/>
        </w:rPr>
        <w:t>иная бухгалтерская документация, свидетельствующая о деятельности</w:t>
      </w:r>
      <w:r>
        <w:rPr>
          <w:rFonts w:hAnsi="Times New Roman" w:cs="Times New Roman"/>
          <w:color w:val="000000"/>
          <w:sz w:val="24"/>
          <w:szCs w:val="24"/>
        </w:rPr>
        <w:t> </w:t>
      </w:r>
      <w:r w:rsidRPr="0046357E">
        <w:rPr>
          <w:rFonts w:hAnsi="Times New Roman" w:cs="Times New Roman"/>
          <w:color w:val="000000"/>
          <w:sz w:val="24"/>
          <w:szCs w:val="24"/>
          <w:lang w:val="ru-RU"/>
        </w:rPr>
        <w:t>учреждения.</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lastRenderedPageBreak/>
        <w:t>6. При подписании акта приема-передачи при наличии возражений по пунктам акта руководитель и (или) уполномоченное лицо излагают их в письменной форме в</w:t>
      </w:r>
      <w:r>
        <w:rPr>
          <w:rFonts w:hAnsi="Times New Roman" w:cs="Times New Roman"/>
          <w:color w:val="000000"/>
          <w:sz w:val="24"/>
          <w:szCs w:val="24"/>
        </w:rPr>
        <w:t> </w:t>
      </w:r>
      <w:r w:rsidRPr="0046357E">
        <w:rPr>
          <w:rFonts w:hAnsi="Times New Roman" w:cs="Times New Roman"/>
          <w:color w:val="000000"/>
          <w:sz w:val="24"/>
          <w:szCs w:val="24"/>
          <w:lang w:val="ru-RU"/>
        </w:rPr>
        <w:t>присутствии комиссии.</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 xml:space="preserve">Члены комиссии, имеющие замечания по содержанию акта, подписывают его с </w:t>
      </w:r>
      <w:proofErr w:type="gramStart"/>
      <w:r w:rsidRPr="0046357E">
        <w:rPr>
          <w:rFonts w:hAnsi="Times New Roman" w:cs="Times New Roman"/>
          <w:color w:val="000000"/>
          <w:sz w:val="24"/>
          <w:szCs w:val="24"/>
          <w:lang w:val="ru-RU"/>
        </w:rPr>
        <w:t>отметкой</w:t>
      </w:r>
      <w:r>
        <w:rPr>
          <w:rFonts w:hAnsi="Times New Roman" w:cs="Times New Roman"/>
          <w:color w:val="000000"/>
          <w:sz w:val="24"/>
          <w:szCs w:val="24"/>
        </w:rPr>
        <w:t> </w:t>
      </w:r>
      <w:r w:rsidRPr="0046357E">
        <w:rPr>
          <w:rFonts w:hAnsi="Times New Roman" w:cs="Times New Roman"/>
          <w:color w:val="000000"/>
          <w:sz w:val="24"/>
          <w:szCs w:val="24"/>
          <w:lang w:val="ru-RU"/>
        </w:rPr>
        <w:t xml:space="preserve"> «</w:t>
      </w:r>
      <w:proofErr w:type="gramEnd"/>
      <w:r w:rsidRPr="0046357E">
        <w:rPr>
          <w:rFonts w:hAnsi="Times New Roman" w:cs="Times New Roman"/>
          <w:color w:val="000000"/>
          <w:sz w:val="24"/>
          <w:szCs w:val="24"/>
          <w:lang w:val="ru-RU"/>
        </w:rPr>
        <w:t>Замечания прилагаются». Текст замечаний излагается на отдельном листе, небольшие по объему замечания допускается фиксировать на самом акте.</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7. Акт приема-передачи оформляется в последний рабочий день увольняемого лица в учреждении.</w:t>
      </w:r>
    </w:p>
    <w:p w:rsidR="003F217D" w:rsidRPr="0046357E" w:rsidRDefault="0046357E">
      <w:pPr>
        <w:rPr>
          <w:rFonts w:hAnsi="Times New Roman" w:cs="Times New Roman"/>
          <w:color w:val="000000"/>
          <w:sz w:val="24"/>
          <w:szCs w:val="24"/>
          <w:lang w:val="ru-RU"/>
        </w:rPr>
      </w:pPr>
      <w:r w:rsidRPr="0046357E">
        <w:rPr>
          <w:rFonts w:hAnsi="Times New Roman" w:cs="Times New Roman"/>
          <w:color w:val="000000"/>
          <w:sz w:val="24"/>
          <w:szCs w:val="24"/>
          <w:lang w:val="ru-RU"/>
        </w:rPr>
        <w:t>8. Акт приема-передачи дел составляется в трех экземплярах: 1-й экземпляр –</w:t>
      </w:r>
      <w:r>
        <w:rPr>
          <w:rFonts w:hAnsi="Times New Roman" w:cs="Times New Roman"/>
          <w:color w:val="000000"/>
          <w:sz w:val="24"/>
          <w:szCs w:val="24"/>
        </w:rPr>
        <w:t> </w:t>
      </w:r>
      <w:r w:rsidRPr="0046357E">
        <w:rPr>
          <w:rFonts w:hAnsi="Times New Roman" w:cs="Times New Roman"/>
          <w:color w:val="000000"/>
          <w:sz w:val="24"/>
          <w:szCs w:val="24"/>
          <w:lang w:val="ru-RU"/>
        </w:rPr>
        <w:t>учредителю (руководителю учреждения, если увольняется главный бухгалтер), 2-й</w:t>
      </w:r>
      <w:r>
        <w:rPr>
          <w:rFonts w:hAnsi="Times New Roman" w:cs="Times New Roman"/>
          <w:color w:val="000000"/>
          <w:sz w:val="24"/>
          <w:szCs w:val="24"/>
        </w:rPr>
        <w:t> </w:t>
      </w:r>
      <w:r w:rsidRPr="0046357E">
        <w:rPr>
          <w:rFonts w:hAnsi="Times New Roman" w:cs="Times New Roman"/>
          <w:color w:val="000000"/>
          <w:sz w:val="24"/>
          <w:szCs w:val="24"/>
          <w:lang w:val="ru-RU"/>
        </w:rPr>
        <w:t>экземпляр – увольняемому лицу, 3-й экземпляр – уполномоченному лицу, которое</w:t>
      </w:r>
      <w:r>
        <w:rPr>
          <w:rFonts w:hAnsi="Times New Roman" w:cs="Times New Roman"/>
          <w:color w:val="000000"/>
          <w:sz w:val="24"/>
          <w:szCs w:val="24"/>
        </w:rPr>
        <w:t> </w:t>
      </w:r>
      <w:r w:rsidRPr="0046357E">
        <w:rPr>
          <w:rFonts w:hAnsi="Times New Roman" w:cs="Times New Roman"/>
          <w:color w:val="000000"/>
          <w:sz w:val="24"/>
          <w:szCs w:val="24"/>
          <w:lang w:val="ru-RU"/>
        </w:rPr>
        <w:t>принимало дела.</w:t>
      </w:r>
    </w:p>
    <w:p w:rsidR="003F217D" w:rsidRPr="0046357E" w:rsidRDefault="003F217D">
      <w:pPr>
        <w:rPr>
          <w:rFonts w:hAnsi="Times New Roman" w:cs="Times New Roman"/>
          <w:color w:val="000000"/>
          <w:sz w:val="24"/>
          <w:szCs w:val="24"/>
          <w:lang w:val="ru-RU"/>
        </w:rPr>
      </w:pPr>
    </w:p>
    <w:tbl>
      <w:tblPr>
        <w:tblW w:w="0" w:type="auto"/>
        <w:tblCellMar>
          <w:top w:w="15" w:type="dxa"/>
          <w:left w:w="15" w:type="dxa"/>
          <w:bottom w:w="15" w:type="dxa"/>
          <w:right w:w="15" w:type="dxa"/>
        </w:tblCellMar>
        <w:tblLook w:val="0600" w:firstRow="0" w:lastRow="0" w:firstColumn="0" w:lastColumn="0" w:noHBand="1" w:noVBand="1"/>
      </w:tblPr>
      <w:tblGrid>
        <w:gridCol w:w="4453"/>
        <w:gridCol w:w="1588"/>
        <w:gridCol w:w="3136"/>
      </w:tblGrid>
      <w:tr w:rsidR="003F217D">
        <w:tc>
          <w:tcPr>
            <w:tcW w:w="0" w:type="auto"/>
            <w:tcMar>
              <w:top w:w="75" w:type="dxa"/>
              <w:left w:w="75" w:type="dxa"/>
              <w:bottom w:w="75" w:type="dxa"/>
              <w:right w:w="75" w:type="dxa"/>
            </w:tcMar>
            <w:vAlign w:val="bottom"/>
          </w:tcPr>
          <w:p w:rsidR="003F217D" w:rsidRDefault="0046357E">
            <w:proofErr w:type="spellStart"/>
            <w:r>
              <w:rPr>
                <w:rFonts w:hAnsi="Times New Roman" w:cs="Times New Roman"/>
                <w:color w:val="000000"/>
                <w:sz w:val="24"/>
                <w:szCs w:val="24"/>
              </w:rPr>
              <w:t>Главный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бухгалтер</w:t>
            </w:r>
            <w:proofErr w:type="spellEnd"/>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3F217D" w:rsidRDefault="003F217D">
            <w:pPr>
              <w:ind w:left="75" w:right="75"/>
              <w:rPr>
                <w:rFonts w:hAnsi="Times New Roman" w:cs="Times New Roman"/>
                <w:color w:val="000000"/>
                <w:sz w:val="24"/>
                <w:szCs w:val="24"/>
              </w:rPr>
            </w:pPr>
          </w:p>
        </w:tc>
        <w:tc>
          <w:tcPr>
            <w:tcW w:w="0" w:type="auto"/>
            <w:tcMar>
              <w:top w:w="75" w:type="dxa"/>
              <w:left w:w="75" w:type="dxa"/>
              <w:bottom w:w="75" w:type="dxa"/>
              <w:right w:w="75" w:type="dxa"/>
            </w:tcMar>
            <w:vAlign w:val="bottom"/>
          </w:tcPr>
          <w:p w:rsidR="003F217D" w:rsidRDefault="00024C69">
            <w:r>
              <w:rPr>
                <w:rFonts w:hAnsi="Times New Roman" w:cs="Times New Roman"/>
                <w:color w:val="000000"/>
                <w:sz w:val="24"/>
                <w:szCs w:val="24"/>
              </w:rPr>
              <w:t xml:space="preserve">Н.В. </w:t>
            </w:r>
            <w:proofErr w:type="spellStart"/>
            <w:r>
              <w:rPr>
                <w:rFonts w:hAnsi="Times New Roman" w:cs="Times New Roman"/>
                <w:color w:val="000000"/>
                <w:sz w:val="24"/>
                <w:szCs w:val="24"/>
              </w:rPr>
              <w:t>Логиновских</w:t>
            </w:r>
            <w:proofErr w:type="spellEnd"/>
          </w:p>
        </w:tc>
      </w:tr>
      <w:tr w:rsidR="003F217D">
        <w:tc>
          <w:tcPr>
            <w:tcW w:w="5580" w:type="dxa"/>
            <w:tcMar>
              <w:top w:w="75" w:type="dxa"/>
              <w:left w:w="75" w:type="dxa"/>
              <w:bottom w:w="75" w:type="dxa"/>
              <w:right w:w="75" w:type="dxa"/>
            </w:tcMar>
            <w:vAlign w:val="center"/>
          </w:tcPr>
          <w:p w:rsidR="003F217D" w:rsidRDefault="003F217D">
            <w:pPr>
              <w:ind w:left="75" w:right="75"/>
              <w:rPr>
                <w:rFonts w:hAnsi="Times New Roman" w:cs="Times New Roman"/>
                <w:color w:val="000000"/>
                <w:sz w:val="24"/>
                <w:szCs w:val="24"/>
              </w:rPr>
            </w:pPr>
          </w:p>
        </w:tc>
        <w:tc>
          <w:tcPr>
            <w:tcW w:w="2080" w:type="dxa"/>
            <w:tcMar>
              <w:top w:w="75" w:type="dxa"/>
              <w:left w:w="75" w:type="dxa"/>
              <w:bottom w:w="75" w:type="dxa"/>
              <w:right w:w="75" w:type="dxa"/>
            </w:tcMar>
            <w:vAlign w:val="center"/>
          </w:tcPr>
          <w:p w:rsidR="003F217D" w:rsidRDefault="003F217D">
            <w:pPr>
              <w:ind w:left="75" w:right="75"/>
              <w:rPr>
                <w:rFonts w:hAnsi="Times New Roman" w:cs="Times New Roman"/>
                <w:color w:val="000000"/>
                <w:sz w:val="24"/>
                <w:szCs w:val="24"/>
              </w:rPr>
            </w:pPr>
          </w:p>
        </w:tc>
        <w:tc>
          <w:tcPr>
            <w:tcW w:w="3700" w:type="dxa"/>
            <w:tcMar>
              <w:top w:w="75" w:type="dxa"/>
              <w:left w:w="75" w:type="dxa"/>
              <w:bottom w:w="75" w:type="dxa"/>
              <w:right w:w="75" w:type="dxa"/>
            </w:tcMar>
            <w:vAlign w:val="center"/>
          </w:tcPr>
          <w:p w:rsidR="003F217D" w:rsidRDefault="003F217D">
            <w:pPr>
              <w:ind w:left="75" w:right="75"/>
              <w:rPr>
                <w:rFonts w:hAnsi="Times New Roman" w:cs="Times New Roman"/>
                <w:color w:val="000000"/>
                <w:sz w:val="24"/>
                <w:szCs w:val="24"/>
              </w:rPr>
            </w:pPr>
          </w:p>
        </w:tc>
      </w:tr>
    </w:tbl>
    <w:p w:rsidR="0046357E" w:rsidRDefault="0046357E"/>
    <w:sectPr w:rsidR="0046357E">
      <w:pgSz w:w="11907" w:h="1683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89620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AC550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331A9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BB3E6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E3418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1A26A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B15BC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8D4AC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8B138F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B6D362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740A9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CDD591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E704A0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73B23A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8A97D9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9DD1AB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E5D3EE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1E35B9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7252AA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7CF011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B287D0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C74330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D19082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1BF56B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4226F2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8E2208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C9E5C6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E0E0DA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29D6D3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8F4134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41F115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422155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7AE10A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DCC3F7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1"/>
  </w:num>
  <w:num w:numId="3">
    <w:abstractNumId w:val="12"/>
  </w:num>
  <w:num w:numId="4">
    <w:abstractNumId w:val="10"/>
  </w:num>
  <w:num w:numId="5">
    <w:abstractNumId w:val="20"/>
  </w:num>
  <w:num w:numId="6">
    <w:abstractNumId w:val="30"/>
  </w:num>
  <w:num w:numId="7">
    <w:abstractNumId w:val="15"/>
  </w:num>
  <w:num w:numId="8">
    <w:abstractNumId w:val="28"/>
  </w:num>
  <w:num w:numId="9">
    <w:abstractNumId w:val="7"/>
  </w:num>
  <w:num w:numId="10">
    <w:abstractNumId w:val="22"/>
  </w:num>
  <w:num w:numId="11">
    <w:abstractNumId w:val="1"/>
  </w:num>
  <w:num w:numId="12">
    <w:abstractNumId w:val="6"/>
  </w:num>
  <w:num w:numId="13">
    <w:abstractNumId w:val="14"/>
  </w:num>
  <w:num w:numId="14">
    <w:abstractNumId w:val="0"/>
  </w:num>
  <w:num w:numId="15">
    <w:abstractNumId w:val="2"/>
  </w:num>
  <w:num w:numId="16">
    <w:abstractNumId w:val="3"/>
  </w:num>
  <w:num w:numId="17">
    <w:abstractNumId w:val="26"/>
  </w:num>
  <w:num w:numId="18">
    <w:abstractNumId w:val="4"/>
  </w:num>
  <w:num w:numId="19">
    <w:abstractNumId w:val="24"/>
  </w:num>
  <w:num w:numId="20">
    <w:abstractNumId w:val="19"/>
  </w:num>
  <w:num w:numId="21">
    <w:abstractNumId w:val="16"/>
  </w:num>
  <w:num w:numId="22">
    <w:abstractNumId w:val="32"/>
  </w:num>
  <w:num w:numId="23">
    <w:abstractNumId w:val="31"/>
  </w:num>
  <w:num w:numId="24">
    <w:abstractNumId w:val="13"/>
  </w:num>
  <w:num w:numId="25">
    <w:abstractNumId w:val="25"/>
  </w:num>
  <w:num w:numId="26">
    <w:abstractNumId w:val="27"/>
  </w:num>
  <w:num w:numId="27">
    <w:abstractNumId w:val="17"/>
  </w:num>
  <w:num w:numId="28">
    <w:abstractNumId w:val="23"/>
  </w:num>
  <w:num w:numId="29">
    <w:abstractNumId w:val="29"/>
  </w:num>
  <w:num w:numId="30">
    <w:abstractNumId w:val="8"/>
  </w:num>
  <w:num w:numId="31">
    <w:abstractNumId w:val="18"/>
  </w:num>
  <w:num w:numId="32">
    <w:abstractNumId w:val="9"/>
  </w:num>
  <w:num w:numId="33">
    <w:abstractNumId w:val="33"/>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24C69"/>
    <w:rsid w:val="00025C89"/>
    <w:rsid w:val="00071584"/>
    <w:rsid w:val="0025269B"/>
    <w:rsid w:val="002D33B1"/>
    <w:rsid w:val="002D3591"/>
    <w:rsid w:val="002E1FE0"/>
    <w:rsid w:val="003514A0"/>
    <w:rsid w:val="003F217D"/>
    <w:rsid w:val="0046238D"/>
    <w:rsid w:val="0046357E"/>
    <w:rsid w:val="004F7E17"/>
    <w:rsid w:val="005A05CE"/>
    <w:rsid w:val="005A7C76"/>
    <w:rsid w:val="005B7E9F"/>
    <w:rsid w:val="00614333"/>
    <w:rsid w:val="00624A19"/>
    <w:rsid w:val="00653AF6"/>
    <w:rsid w:val="007972E7"/>
    <w:rsid w:val="007C6FC2"/>
    <w:rsid w:val="00857A06"/>
    <w:rsid w:val="00860E2B"/>
    <w:rsid w:val="008B147C"/>
    <w:rsid w:val="00931846"/>
    <w:rsid w:val="009B73A2"/>
    <w:rsid w:val="009E4967"/>
    <w:rsid w:val="00A34797"/>
    <w:rsid w:val="00B73A5A"/>
    <w:rsid w:val="00D7769C"/>
    <w:rsid w:val="00D9525C"/>
    <w:rsid w:val="00E373D4"/>
    <w:rsid w:val="00E438A1"/>
    <w:rsid w:val="00F01E19"/>
    <w:rsid w:val="00F1228E"/>
    <w:rsid w:val="00F31268"/>
    <w:rsid w:val="00F36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C71C9B-EAF3-443A-9676-6C117A4DA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character" w:styleId="a3">
    <w:name w:val="Hyperlink"/>
    <w:basedOn w:val="a0"/>
    <w:uiPriority w:val="99"/>
    <w:semiHidden/>
    <w:unhideWhenUsed/>
    <w:rsid w:val="00860E2B"/>
    <w:rPr>
      <w:color w:val="0000FF"/>
      <w:u w:val="single"/>
    </w:rPr>
  </w:style>
  <w:style w:type="paragraph" w:styleId="a4">
    <w:name w:val="Balloon Text"/>
    <w:basedOn w:val="a"/>
    <w:link w:val="a5"/>
    <w:uiPriority w:val="99"/>
    <w:semiHidden/>
    <w:unhideWhenUsed/>
    <w:rsid w:val="00860E2B"/>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860E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721144">
      <w:bodyDiv w:val="1"/>
      <w:marLeft w:val="0"/>
      <w:marRight w:val="0"/>
      <w:marTop w:val="0"/>
      <w:marBottom w:val="0"/>
      <w:divBdr>
        <w:top w:val="none" w:sz="0" w:space="0" w:color="auto"/>
        <w:left w:val="none" w:sz="0" w:space="0" w:color="auto"/>
        <w:bottom w:val="none" w:sz="0" w:space="0" w:color="auto"/>
        <w:right w:val="none" w:sz="0" w:space="0" w:color="auto"/>
      </w:divBdr>
    </w:div>
    <w:div w:id="122640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finansy.ru/" TargetMode="External"/><Relationship Id="rId3" Type="http://schemas.openxmlformats.org/officeDocument/2006/relationships/settings" Target="settings.xml"/><Relationship Id="rId7" Type="http://schemas.openxmlformats.org/officeDocument/2006/relationships/hyperlink" Target="https://www.gosfinansy.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sfinansy.ru/"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sfinansy.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466</TotalTime>
  <Pages>23</Pages>
  <Words>7050</Words>
  <Characters>40185</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cp:lastModifiedBy>User</cp:lastModifiedBy>
  <cp:revision>18</cp:revision>
  <cp:lastPrinted>2022-03-18T10:09:00Z</cp:lastPrinted>
  <dcterms:created xsi:type="dcterms:W3CDTF">2011-11-02T04:15:00Z</dcterms:created>
  <dcterms:modified xsi:type="dcterms:W3CDTF">2022-03-18T10:09:00Z</dcterms:modified>
</cp:coreProperties>
</file>